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3361C6" w:rsidRPr="00D1618D" w14:paraId="0AF68404" w14:textId="77777777" w:rsidTr="00C2191C">
        <w:trPr>
          <w:trHeight w:val="1132"/>
        </w:trPr>
        <w:tc>
          <w:tcPr>
            <w:tcW w:w="2122" w:type="dxa"/>
            <w:tcBorders>
              <w:bottom w:val="single" w:sz="4" w:space="0" w:color="auto"/>
            </w:tcBorders>
            <w:vAlign w:val="center"/>
          </w:tcPr>
          <w:p w14:paraId="7BD398D7" w14:textId="77777777" w:rsidR="003361C6" w:rsidRPr="00D1618D" w:rsidRDefault="003361C6" w:rsidP="00A55380">
            <w:pPr>
              <w:tabs>
                <w:tab w:val="center" w:pos="4513"/>
                <w:tab w:val="right" w:pos="9026"/>
              </w:tabs>
              <w:rPr>
                <w:rFonts w:ascii="Arial" w:hAnsi="Arial" w:cs="Arial"/>
                <w:sz w:val="22"/>
                <w:szCs w:val="22"/>
              </w:rPr>
            </w:pPr>
            <w:bookmarkStart w:id="0" w:name="_GoBack"/>
            <w:bookmarkEnd w:id="0"/>
            <w:r w:rsidRPr="00D1618D">
              <w:rPr>
                <w:rFonts w:ascii="Arial" w:hAnsi="Arial" w:cs="Arial"/>
                <w:noProof/>
                <w:sz w:val="22"/>
                <w:szCs w:val="22"/>
              </w:rPr>
              <w:drawing>
                <wp:inline distT="0" distB="0" distL="0" distR="0" wp14:anchorId="2E334893" wp14:editId="0073EEF2">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14:paraId="7F9B7C25" w14:textId="77777777" w:rsidR="003361C6" w:rsidRPr="00D1618D" w:rsidRDefault="003361C6" w:rsidP="00A55380">
            <w:pPr>
              <w:tabs>
                <w:tab w:val="center" w:pos="4513"/>
                <w:tab w:val="right" w:pos="9026"/>
              </w:tabs>
              <w:rPr>
                <w:rFonts w:ascii="Arial" w:hAnsi="Arial" w:cs="Arial"/>
                <w:b/>
              </w:rPr>
            </w:pPr>
            <w:r w:rsidRPr="00D1618D">
              <w:rPr>
                <w:rFonts w:ascii="Arial" w:hAnsi="Arial" w:cs="Arial"/>
                <w:b/>
              </w:rPr>
              <w:t>Job Description and Person Specification</w:t>
            </w:r>
          </w:p>
        </w:tc>
      </w:tr>
    </w:tbl>
    <w:p w14:paraId="54F5BFBB" w14:textId="77777777" w:rsidR="003361C6" w:rsidRPr="00D1618D" w:rsidRDefault="003361C6" w:rsidP="00A55380">
      <w:pPr>
        <w:rPr>
          <w:sz w:val="22"/>
          <w:szCs w:val="22"/>
        </w:rPr>
      </w:pPr>
    </w:p>
    <w:tbl>
      <w:tblPr>
        <w:tblStyle w:val="TableGrid"/>
        <w:tblW w:w="9351" w:type="dxa"/>
        <w:tblLook w:val="04A0" w:firstRow="1" w:lastRow="0" w:firstColumn="1" w:lastColumn="0" w:noHBand="0" w:noVBand="1"/>
      </w:tblPr>
      <w:tblGrid>
        <w:gridCol w:w="2122"/>
        <w:gridCol w:w="3614"/>
        <w:gridCol w:w="3615"/>
      </w:tblGrid>
      <w:tr w:rsidR="00D32F1B" w:rsidRPr="00D1618D" w14:paraId="7005F516" w14:textId="77777777" w:rsidTr="00F4693D">
        <w:trPr>
          <w:trHeight w:val="406"/>
        </w:trPr>
        <w:tc>
          <w:tcPr>
            <w:tcW w:w="2122" w:type="dxa"/>
            <w:vAlign w:val="center"/>
          </w:tcPr>
          <w:p w14:paraId="0B03C34C" w14:textId="77777777" w:rsidR="00D32F1B" w:rsidRPr="00D1618D" w:rsidRDefault="00D32F1B" w:rsidP="00A55380">
            <w:pPr>
              <w:pStyle w:val="NoSpacing"/>
              <w:rPr>
                <w:rFonts w:ascii="Arial" w:hAnsi="Arial" w:cs="Arial"/>
                <w:b/>
              </w:rPr>
            </w:pPr>
            <w:r w:rsidRPr="00D1618D">
              <w:rPr>
                <w:rFonts w:ascii="Arial" w:hAnsi="Arial" w:cs="Arial"/>
                <w:b/>
              </w:rPr>
              <w:t>Job Title</w:t>
            </w:r>
          </w:p>
        </w:tc>
        <w:tc>
          <w:tcPr>
            <w:tcW w:w="7229" w:type="dxa"/>
            <w:gridSpan w:val="2"/>
            <w:vAlign w:val="center"/>
          </w:tcPr>
          <w:p w14:paraId="2A67ED43" w14:textId="56817506" w:rsidR="00D32F1B" w:rsidRPr="00D1618D" w:rsidRDefault="00BB5C8B" w:rsidP="00AA54F2">
            <w:pPr>
              <w:pStyle w:val="NoSpacing"/>
              <w:rPr>
                <w:rFonts w:ascii="Arial" w:hAnsi="Arial" w:cs="Arial"/>
                <w:color w:val="FF0000"/>
              </w:rPr>
            </w:pPr>
            <w:r w:rsidRPr="00D1618D">
              <w:rPr>
                <w:rFonts w:ascii="Arial" w:hAnsi="Arial" w:cs="Arial"/>
              </w:rPr>
              <w:t xml:space="preserve">Senior </w:t>
            </w:r>
            <w:r w:rsidR="00CC3683" w:rsidRPr="00D1618D">
              <w:rPr>
                <w:rFonts w:ascii="Arial" w:hAnsi="Arial" w:cs="Arial"/>
              </w:rPr>
              <w:t>Corporate Governance</w:t>
            </w:r>
            <w:r w:rsidRPr="00D1618D">
              <w:rPr>
                <w:rFonts w:ascii="Arial" w:hAnsi="Arial" w:cs="Arial"/>
              </w:rPr>
              <w:t xml:space="preserve"> Officer</w:t>
            </w:r>
            <w:r w:rsidR="00C43AF5" w:rsidRPr="00D1618D">
              <w:rPr>
                <w:rFonts w:ascii="Arial" w:hAnsi="Arial" w:cs="Arial"/>
                <w:color w:val="FF0000"/>
              </w:rPr>
              <w:t xml:space="preserve"> </w:t>
            </w:r>
          </w:p>
        </w:tc>
      </w:tr>
      <w:tr w:rsidR="00D32F1B" w:rsidRPr="00D1618D" w14:paraId="24D50758" w14:textId="77777777" w:rsidTr="00F4693D">
        <w:trPr>
          <w:trHeight w:val="427"/>
        </w:trPr>
        <w:tc>
          <w:tcPr>
            <w:tcW w:w="2122" w:type="dxa"/>
            <w:vAlign w:val="center"/>
          </w:tcPr>
          <w:p w14:paraId="2F982D5A" w14:textId="77777777" w:rsidR="00D32F1B" w:rsidRPr="00D1618D" w:rsidRDefault="00D32F1B" w:rsidP="00A55380">
            <w:pPr>
              <w:pStyle w:val="NoSpacing"/>
              <w:rPr>
                <w:rFonts w:ascii="Arial" w:hAnsi="Arial" w:cs="Arial"/>
                <w:b/>
              </w:rPr>
            </w:pPr>
            <w:r w:rsidRPr="00D1618D">
              <w:rPr>
                <w:rFonts w:ascii="Arial" w:hAnsi="Arial" w:cs="Arial"/>
                <w:b/>
              </w:rPr>
              <w:t>Section</w:t>
            </w:r>
          </w:p>
        </w:tc>
        <w:tc>
          <w:tcPr>
            <w:tcW w:w="7229" w:type="dxa"/>
            <w:gridSpan w:val="2"/>
            <w:vAlign w:val="center"/>
          </w:tcPr>
          <w:p w14:paraId="7C109FF2" w14:textId="5C6E2149" w:rsidR="00D32F1B" w:rsidRPr="00D1618D" w:rsidRDefault="00A72C8E" w:rsidP="00A55380">
            <w:pPr>
              <w:pStyle w:val="NoSpacing"/>
              <w:rPr>
                <w:rFonts w:ascii="Arial" w:hAnsi="Arial" w:cs="Arial"/>
              </w:rPr>
            </w:pPr>
            <w:r w:rsidRPr="00D1618D">
              <w:rPr>
                <w:rFonts w:ascii="Arial" w:hAnsi="Arial" w:cs="Arial"/>
              </w:rPr>
              <w:t>Corporate Governance</w:t>
            </w:r>
          </w:p>
        </w:tc>
      </w:tr>
      <w:tr w:rsidR="00D32F1B" w:rsidRPr="00D1618D" w14:paraId="28119394" w14:textId="77777777" w:rsidTr="00F4693D">
        <w:trPr>
          <w:trHeight w:val="405"/>
        </w:trPr>
        <w:tc>
          <w:tcPr>
            <w:tcW w:w="2122" w:type="dxa"/>
            <w:vAlign w:val="center"/>
          </w:tcPr>
          <w:p w14:paraId="1B877B56" w14:textId="77777777" w:rsidR="00D32F1B" w:rsidRPr="00D1618D" w:rsidRDefault="00D32F1B" w:rsidP="00A55380">
            <w:pPr>
              <w:pStyle w:val="NoSpacing"/>
              <w:rPr>
                <w:rFonts w:ascii="Arial" w:hAnsi="Arial" w:cs="Arial"/>
                <w:b/>
              </w:rPr>
            </w:pPr>
            <w:r w:rsidRPr="00D1618D">
              <w:rPr>
                <w:rFonts w:ascii="Arial" w:hAnsi="Arial" w:cs="Arial"/>
                <w:b/>
              </w:rPr>
              <w:t>Reporting to</w:t>
            </w:r>
          </w:p>
        </w:tc>
        <w:tc>
          <w:tcPr>
            <w:tcW w:w="7229" w:type="dxa"/>
            <w:gridSpan w:val="2"/>
            <w:vAlign w:val="center"/>
          </w:tcPr>
          <w:p w14:paraId="379346D8" w14:textId="6D85594C" w:rsidR="00D32F1B" w:rsidRPr="00D1618D" w:rsidRDefault="00CC3683" w:rsidP="00A55380">
            <w:pPr>
              <w:pStyle w:val="NoSpacing"/>
              <w:rPr>
                <w:rFonts w:ascii="Arial" w:hAnsi="Arial" w:cs="Arial"/>
              </w:rPr>
            </w:pPr>
            <w:r w:rsidRPr="00D1618D">
              <w:rPr>
                <w:rFonts w:ascii="Arial" w:hAnsi="Arial" w:cs="Arial"/>
              </w:rPr>
              <w:t>Corporate Governance</w:t>
            </w:r>
            <w:r w:rsidR="00BB5C8B" w:rsidRPr="00D1618D">
              <w:rPr>
                <w:rFonts w:ascii="Arial" w:hAnsi="Arial" w:cs="Arial"/>
              </w:rPr>
              <w:t xml:space="preserve"> Manager</w:t>
            </w:r>
            <w:r w:rsidR="00D1618D">
              <w:rPr>
                <w:rFonts w:ascii="Arial" w:hAnsi="Arial" w:cs="Arial"/>
              </w:rPr>
              <w:t>/Head of Corporate Governance</w:t>
            </w:r>
          </w:p>
        </w:tc>
      </w:tr>
      <w:tr w:rsidR="0074180E" w:rsidRPr="00D1618D" w14:paraId="7709E073" w14:textId="77777777" w:rsidTr="00AA54F2">
        <w:trPr>
          <w:trHeight w:val="424"/>
        </w:trPr>
        <w:tc>
          <w:tcPr>
            <w:tcW w:w="2122" w:type="dxa"/>
            <w:vAlign w:val="center"/>
          </w:tcPr>
          <w:p w14:paraId="455756B4" w14:textId="77777777" w:rsidR="0074180E" w:rsidRPr="00D1618D" w:rsidRDefault="0074180E" w:rsidP="00A55380">
            <w:pPr>
              <w:pStyle w:val="NoSpacing"/>
              <w:rPr>
                <w:rFonts w:ascii="Arial" w:hAnsi="Arial" w:cs="Arial"/>
                <w:b/>
              </w:rPr>
            </w:pPr>
            <w:r w:rsidRPr="00D1618D">
              <w:rPr>
                <w:rFonts w:ascii="Arial" w:hAnsi="Arial" w:cs="Arial"/>
                <w:b/>
              </w:rPr>
              <w:t>Grade</w:t>
            </w:r>
          </w:p>
        </w:tc>
        <w:tc>
          <w:tcPr>
            <w:tcW w:w="3614" w:type="dxa"/>
            <w:vAlign w:val="center"/>
          </w:tcPr>
          <w:p w14:paraId="082DEE5E" w14:textId="0A32DBD0" w:rsidR="0074180E" w:rsidRPr="00D1618D" w:rsidRDefault="0074180E" w:rsidP="00A55380">
            <w:pPr>
              <w:pStyle w:val="NoSpacing"/>
              <w:rPr>
                <w:rFonts w:ascii="Arial" w:hAnsi="Arial" w:cs="Arial"/>
              </w:rPr>
            </w:pPr>
            <w:r w:rsidRPr="00D1618D">
              <w:rPr>
                <w:rFonts w:ascii="Arial" w:hAnsi="Arial" w:cs="Arial"/>
              </w:rPr>
              <w:t>Grade 6</w:t>
            </w:r>
          </w:p>
        </w:tc>
        <w:tc>
          <w:tcPr>
            <w:tcW w:w="3615" w:type="dxa"/>
            <w:vAlign w:val="center"/>
          </w:tcPr>
          <w:p w14:paraId="42A60B3C" w14:textId="5F7DBC51" w:rsidR="0074180E" w:rsidRPr="00D1618D" w:rsidRDefault="0074180E" w:rsidP="0074180E">
            <w:pPr>
              <w:pStyle w:val="NoSpacing"/>
              <w:jc w:val="right"/>
              <w:rPr>
                <w:rFonts w:ascii="Arial" w:hAnsi="Arial" w:cs="Arial"/>
              </w:rPr>
            </w:pPr>
            <w:r w:rsidRPr="00D1618D">
              <w:rPr>
                <w:rFonts w:ascii="Arial" w:hAnsi="Arial" w:cs="Arial"/>
              </w:rPr>
              <w:t>Politically Restricted</w:t>
            </w:r>
          </w:p>
        </w:tc>
      </w:tr>
    </w:tbl>
    <w:p w14:paraId="50F48BF2" w14:textId="77777777" w:rsidR="00D32F1B" w:rsidRPr="00D1618D" w:rsidRDefault="00D32F1B" w:rsidP="00A55380">
      <w:pPr>
        <w:pStyle w:val="NoSpacing"/>
        <w:rPr>
          <w:rFonts w:ascii="Arial" w:hAnsi="Arial" w:cs="Arial"/>
        </w:rPr>
      </w:pPr>
    </w:p>
    <w:tbl>
      <w:tblPr>
        <w:tblStyle w:val="TableGrid"/>
        <w:tblW w:w="0" w:type="auto"/>
        <w:tblLook w:val="04A0" w:firstRow="1" w:lastRow="0" w:firstColumn="1" w:lastColumn="0" w:noHBand="0" w:noVBand="1"/>
      </w:tblPr>
      <w:tblGrid>
        <w:gridCol w:w="9344"/>
      </w:tblGrid>
      <w:tr w:rsidR="00F4693D" w:rsidRPr="00D1618D" w14:paraId="1576AF38" w14:textId="77777777" w:rsidTr="0074180E">
        <w:tc>
          <w:tcPr>
            <w:tcW w:w="9344" w:type="dxa"/>
          </w:tcPr>
          <w:p w14:paraId="50A9999B" w14:textId="77777777" w:rsidR="00F4693D" w:rsidRPr="00D1618D" w:rsidRDefault="00F4693D" w:rsidP="00A55380">
            <w:pPr>
              <w:rPr>
                <w:rFonts w:ascii="Arial" w:hAnsi="Arial" w:cs="Arial"/>
                <w:b/>
                <w:sz w:val="22"/>
                <w:szCs w:val="22"/>
              </w:rPr>
            </w:pPr>
            <w:r w:rsidRPr="00D1618D">
              <w:rPr>
                <w:rFonts w:ascii="Arial" w:hAnsi="Arial" w:cs="Arial"/>
                <w:b/>
                <w:sz w:val="22"/>
                <w:szCs w:val="22"/>
              </w:rPr>
              <w:t>Job Purpose</w:t>
            </w:r>
          </w:p>
        </w:tc>
      </w:tr>
      <w:tr w:rsidR="00C56781" w:rsidRPr="00D1618D" w14:paraId="331B99C4" w14:textId="77777777" w:rsidTr="0074180E">
        <w:tc>
          <w:tcPr>
            <w:tcW w:w="9344" w:type="dxa"/>
          </w:tcPr>
          <w:p w14:paraId="17DC0269" w14:textId="77777777" w:rsidR="002130BA" w:rsidRPr="00D1618D" w:rsidRDefault="002130BA" w:rsidP="00A55380">
            <w:pPr>
              <w:spacing w:after="5" w:line="249" w:lineRule="auto"/>
              <w:rPr>
                <w:rFonts w:ascii="Arial" w:hAnsi="Arial" w:cs="Arial"/>
                <w:sz w:val="22"/>
                <w:szCs w:val="22"/>
              </w:rPr>
            </w:pPr>
          </w:p>
          <w:p w14:paraId="0AB0DE38" w14:textId="41E559DC" w:rsidR="00D749B2" w:rsidRPr="00D1618D" w:rsidRDefault="00D749B2" w:rsidP="00A55380">
            <w:pPr>
              <w:spacing w:after="5" w:line="249" w:lineRule="auto"/>
              <w:rPr>
                <w:rFonts w:ascii="Arial" w:hAnsi="Arial" w:cs="Arial"/>
                <w:sz w:val="22"/>
                <w:szCs w:val="22"/>
              </w:rPr>
            </w:pPr>
            <w:r w:rsidRPr="00D1618D">
              <w:rPr>
                <w:rFonts w:ascii="Arial" w:hAnsi="Arial" w:cs="Arial"/>
                <w:sz w:val="22"/>
                <w:szCs w:val="22"/>
              </w:rPr>
              <w:t xml:space="preserve">The Senior </w:t>
            </w:r>
            <w:r w:rsidR="00AA54F2" w:rsidRPr="00D1618D">
              <w:rPr>
                <w:rFonts w:ascii="Arial" w:hAnsi="Arial" w:cs="Arial"/>
                <w:sz w:val="22"/>
                <w:szCs w:val="22"/>
              </w:rPr>
              <w:t xml:space="preserve">Corporate Governance </w:t>
            </w:r>
            <w:r w:rsidRPr="00D1618D">
              <w:rPr>
                <w:rFonts w:ascii="Arial" w:hAnsi="Arial" w:cs="Arial"/>
                <w:sz w:val="22"/>
                <w:szCs w:val="22"/>
              </w:rPr>
              <w:t>Officer will support the Democ</w:t>
            </w:r>
            <w:r w:rsidR="00455009" w:rsidRPr="00D1618D">
              <w:rPr>
                <w:rFonts w:ascii="Arial" w:hAnsi="Arial" w:cs="Arial"/>
                <w:sz w:val="22"/>
                <w:szCs w:val="22"/>
              </w:rPr>
              <w:t>r</w:t>
            </w:r>
            <w:r w:rsidRPr="00D1618D">
              <w:rPr>
                <w:rFonts w:ascii="Arial" w:hAnsi="Arial" w:cs="Arial"/>
                <w:sz w:val="22"/>
                <w:szCs w:val="22"/>
              </w:rPr>
              <w:t xml:space="preserve">atic &amp; Committee Services Manager and Head of Corporate Governance in the development and operational delivery of the Corporate Governance Service through: </w:t>
            </w:r>
          </w:p>
          <w:p w14:paraId="3E49CB75" w14:textId="77777777" w:rsidR="00D749B2" w:rsidRPr="00D1618D" w:rsidRDefault="00D749B2" w:rsidP="00A55380">
            <w:pPr>
              <w:spacing w:after="5" w:line="249" w:lineRule="auto"/>
              <w:rPr>
                <w:rFonts w:ascii="Arial" w:hAnsi="Arial" w:cs="Arial"/>
                <w:sz w:val="22"/>
                <w:szCs w:val="22"/>
              </w:rPr>
            </w:pPr>
          </w:p>
          <w:p w14:paraId="300F1B6D" w14:textId="25E3AD9A" w:rsidR="00D749B2" w:rsidRPr="00D1618D" w:rsidRDefault="00D749B2" w:rsidP="00A55380">
            <w:pPr>
              <w:pStyle w:val="ListParagraph"/>
              <w:numPr>
                <w:ilvl w:val="0"/>
                <w:numId w:val="12"/>
              </w:numPr>
              <w:ind w:left="459" w:hanging="283"/>
              <w:rPr>
                <w:rFonts w:ascii="Arial" w:hAnsi="Arial" w:cs="Arial"/>
                <w:sz w:val="22"/>
                <w:szCs w:val="22"/>
              </w:rPr>
            </w:pPr>
            <w:r w:rsidRPr="00D1618D">
              <w:rPr>
                <w:rFonts w:ascii="Arial" w:hAnsi="Arial" w:cs="Arial"/>
                <w:sz w:val="22"/>
                <w:szCs w:val="22"/>
              </w:rPr>
              <w:t>Contributing to and supporting the delivery of modern, legally and constitutionally compliant Democratic and Committee services functions, including elections and referendums, voter registration, and providing support to full Council, committees, working parties/task and finish groups, the Council’s scrutiny function and Strategic Management Board.</w:t>
            </w:r>
          </w:p>
          <w:p w14:paraId="4E9BE8DB" w14:textId="77777777" w:rsidR="00D749B2" w:rsidRPr="00D1618D" w:rsidRDefault="00D749B2" w:rsidP="00A55380">
            <w:pPr>
              <w:ind w:left="459" w:hanging="283"/>
              <w:rPr>
                <w:rFonts w:ascii="Arial" w:hAnsi="Arial" w:cs="Arial"/>
                <w:sz w:val="22"/>
                <w:szCs w:val="22"/>
              </w:rPr>
            </w:pPr>
          </w:p>
          <w:p w14:paraId="2081EADB" w14:textId="0BCFB5E3" w:rsidR="00F4693D" w:rsidRPr="00D1618D" w:rsidRDefault="00D749B2" w:rsidP="00A55380">
            <w:pPr>
              <w:pStyle w:val="ListParagraph"/>
              <w:numPr>
                <w:ilvl w:val="0"/>
                <w:numId w:val="13"/>
              </w:numPr>
              <w:spacing w:before="80" w:after="80"/>
              <w:ind w:left="459" w:hanging="283"/>
              <w:rPr>
                <w:rFonts w:ascii="Arial" w:hAnsi="Arial" w:cs="Arial"/>
                <w:sz w:val="22"/>
                <w:szCs w:val="22"/>
              </w:rPr>
            </w:pPr>
            <w:r w:rsidRPr="00D1618D">
              <w:rPr>
                <w:rFonts w:ascii="Arial" w:hAnsi="Arial" w:cs="Arial"/>
                <w:sz w:val="22"/>
                <w:szCs w:val="22"/>
              </w:rPr>
              <w:t>Ensuring services are customer focused, high quality, and efficiently and effectively managed within the resources envelope available so that they represent best value.</w:t>
            </w:r>
          </w:p>
        </w:tc>
      </w:tr>
    </w:tbl>
    <w:p w14:paraId="2D6F8974" w14:textId="77777777" w:rsidR="00C43AF5" w:rsidRPr="00D1618D" w:rsidRDefault="00C43AF5" w:rsidP="00A55380">
      <w:pPr>
        <w:tabs>
          <w:tab w:val="left" w:pos="2560"/>
        </w:tabs>
        <w:rPr>
          <w:rFonts w:ascii="Arial" w:hAnsi="Arial" w:cs="Arial"/>
          <w:b/>
          <w:sz w:val="22"/>
          <w:szCs w:val="22"/>
        </w:rPr>
      </w:pPr>
    </w:p>
    <w:tbl>
      <w:tblPr>
        <w:tblStyle w:val="TableGrid"/>
        <w:tblW w:w="0" w:type="auto"/>
        <w:tblLook w:val="04A0" w:firstRow="1" w:lastRow="0" w:firstColumn="1" w:lastColumn="0" w:noHBand="0" w:noVBand="1"/>
      </w:tblPr>
      <w:tblGrid>
        <w:gridCol w:w="9344"/>
      </w:tblGrid>
      <w:tr w:rsidR="00C56781" w:rsidRPr="00D1618D" w14:paraId="17D5FF4C" w14:textId="77777777" w:rsidTr="0074180E">
        <w:tc>
          <w:tcPr>
            <w:tcW w:w="9344" w:type="dxa"/>
            <w:hideMark/>
          </w:tcPr>
          <w:p w14:paraId="2982BE94" w14:textId="558B3DDF" w:rsidR="00C43AF5" w:rsidRPr="00D1618D" w:rsidRDefault="00C43AF5" w:rsidP="00A55380">
            <w:pPr>
              <w:rPr>
                <w:rFonts w:ascii="Arial" w:hAnsi="Arial" w:cs="Arial"/>
                <w:b/>
                <w:sz w:val="22"/>
                <w:szCs w:val="22"/>
              </w:rPr>
            </w:pPr>
            <w:r w:rsidRPr="00D1618D">
              <w:rPr>
                <w:rFonts w:ascii="Arial" w:hAnsi="Arial" w:cs="Arial"/>
                <w:b/>
                <w:sz w:val="22"/>
                <w:szCs w:val="22"/>
              </w:rPr>
              <w:t>Job Context</w:t>
            </w:r>
          </w:p>
        </w:tc>
      </w:tr>
      <w:tr w:rsidR="00C56781" w:rsidRPr="00D1618D" w14:paraId="578F6FD5" w14:textId="77777777" w:rsidTr="0074180E">
        <w:tc>
          <w:tcPr>
            <w:tcW w:w="9344" w:type="dxa"/>
          </w:tcPr>
          <w:p w14:paraId="5BC049F1" w14:textId="77777777" w:rsidR="00E338CD" w:rsidRPr="00D1618D" w:rsidRDefault="00E338CD" w:rsidP="00A55380">
            <w:pPr>
              <w:rPr>
                <w:rFonts w:ascii="Arial" w:hAnsi="Arial" w:cs="Arial"/>
                <w:sz w:val="22"/>
                <w:szCs w:val="22"/>
              </w:rPr>
            </w:pPr>
          </w:p>
          <w:p w14:paraId="082ACC51" w14:textId="77777777" w:rsidR="00381FEB" w:rsidRPr="00D1618D" w:rsidRDefault="00381FEB" w:rsidP="00A55380">
            <w:pPr>
              <w:rPr>
                <w:rFonts w:ascii="Arial" w:hAnsi="Arial" w:cs="Arial"/>
                <w:sz w:val="22"/>
                <w:szCs w:val="22"/>
              </w:rPr>
            </w:pPr>
            <w:r w:rsidRPr="00D1618D">
              <w:rPr>
                <w:rFonts w:ascii="Arial" w:hAnsi="Arial" w:cs="Arial"/>
                <w:sz w:val="22"/>
                <w:szCs w:val="22"/>
              </w:rPr>
              <w:t>The Corporate Governance section supports and promotes effective and efficient governance arrangements and strategic planning processes across the Council. Comprising of commissioned and directly delivered services, all of which must operate to the highest standards to include:</w:t>
            </w:r>
          </w:p>
          <w:p w14:paraId="6CECED94" w14:textId="77777777" w:rsidR="00381FEB" w:rsidRPr="00D1618D" w:rsidRDefault="00381FEB" w:rsidP="00A55380">
            <w:pPr>
              <w:rPr>
                <w:rFonts w:ascii="Arial" w:hAnsi="Arial" w:cs="Arial"/>
                <w:sz w:val="22"/>
                <w:szCs w:val="22"/>
              </w:rPr>
            </w:pPr>
          </w:p>
          <w:p w14:paraId="586342C5" w14:textId="77777777" w:rsidR="00381FEB" w:rsidRPr="00D1618D" w:rsidRDefault="00381FEB" w:rsidP="00A55380">
            <w:pPr>
              <w:pStyle w:val="ListParagraph"/>
              <w:numPr>
                <w:ilvl w:val="0"/>
                <w:numId w:val="9"/>
              </w:numPr>
              <w:ind w:left="459" w:hanging="283"/>
              <w:rPr>
                <w:rFonts w:ascii="Arial" w:hAnsi="Arial" w:cs="Arial"/>
                <w:sz w:val="22"/>
                <w:szCs w:val="22"/>
              </w:rPr>
            </w:pPr>
            <w:r w:rsidRPr="00D1618D">
              <w:rPr>
                <w:rFonts w:ascii="Arial" w:hAnsi="Arial" w:cs="Arial"/>
                <w:sz w:val="22"/>
                <w:szCs w:val="22"/>
              </w:rPr>
              <w:t>Delivery of voter registration, elections and referendums, to the required legal standards and timescales, making best use of technology, adopting good practice and a customer focused approach.</w:t>
            </w:r>
          </w:p>
          <w:p w14:paraId="73057114" w14:textId="77777777" w:rsidR="00381FEB" w:rsidRPr="00D1618D" w:rsidRDefault="00381FEB" w:rsidP="00A55380">
            <w:pPr>
              <w:pStyle w:val="ListParagraph"/>
              <w:ind w:left="459"/>
              <w:rPr>
                <w:rFonts w:ascii="Arial" w:hAnsi="Arial" w:cs="Arial"/>
                <w:sz w:val="22"/>
                <w:szCs w:val="22"/>
              </w:rPr>
            </w:pPr>
          </w:p>
          <w:p w14:paraId="32D01396" w14:textId="77777777" w:rsidR="00381FEB" w:rsidRPr="00D1618D" w:rsidRDefault="00381FEB" w:rsidP="00A55380">
            <w:pPr>
              <w:pStyle w:val="ListParagraph"/>
              <w:numPr>
                <w:ilvl w:val="0"/>
                <w:numId w:val="9"/>
              </w:numPr>
              <w:ind w:left="459" w:hanging="283"/>
              <w:rPr>
                <w:rFonts w:ascii="Arial" w:hAnsi="Arial" w:cs="Arial"/>
                <w:sz w:val="22"/>
                <w:szCs w:val="22"/>
              </w:rPr>
            </w:pPr>
            <w:r w:rsidRPr="00D1618D">
              <w:rPr>
                <w:rFonts w:ascii="Arial" w:hAnsi="Arial" w:cs="Arial"/>
                <w:sz w:val="22"/>
                <w:szCs w:val="22"/>
              </w:rPr>
              <w:t xml:space="preserve">Providing support and advice to Full Council and its committees, sub-committees and working parties. </w:t>
            </w:r>
          </w:p>
          <w:p w14:paraId="738C3D20" w14:textId="77777777" w:rsidR="00381FEB" w:rsidRPr="00D1618D" w:rsidRDefault="00381FEB" w:rsidP="00A55380">
            <w:pPr>
              <w:pStyle w:val="ListParagraph"/>
              <w:ind w:left="459"/>
              <w:rPr>
                <w:rFonts w:ascii="Arial" w:hAnsi="Arial" w:cs="Arial"/>
                <w:sz w:val="22"/>
                <w:szCs w:val="22"/>
              </w:rPr>
            </w:pPr>
          </w:p>
          <w:p w14:paraId="6611FA72" w14:textId="77777777" w:rsidR="00381FEB" w:rsidRPr="00D1618D" w:rsidRDefault="00381FEB" w:rsidP="00A55380">
            <w:pPr>
              <w:pStyle w:val="ListParagraph"/>
              <w:numPr>
                <w:ilvl w:val="0"/>
                <w:numId w:val="9"/>
              </w:numPr>
              <w:ind w:left="459" w:hanging="283"/>
              <w:rPr>
                <w:rFonts w:ascii="Arial" w:hAnsi="Arial" w:cs="Arial"/>
                <w:sz w:val="22"/>
                <w:szCs w:val="22"/>
              </w:rPr>
            </w:pPr>
            <w:r w:rsidRPr="00D1618D">
              <w:rPr>
                <w:rFonts w:ascii="Arial" w:hAnsi="Arial" w:cs="Arial"/>
                <w:sz w:val="22"/>
                <w:szCs w:val="22"/>
              </w:rPr>
              <w:t xml:space="preserve">Supporting and equipping Elected Members in carrying out their roles through support and training. </w:t>
            </w:r>
          </w:p>
          <w:p w14:paraId="5AC1D123" w14:textId="77777777" w:rsidR="00381FEB" w:rsidRPr="00D1618D" w:rsidRDefault="00381FEB" w:rsidP="00A55380">
            <w:pPr>
              <w:pStyle w:val="ListParagraph"/>
              <w:ind w:left="459"/>
              <w:rPr>
                <w:rFonts w:ascii="Arial" w:hAnsi="Arial" w:cs="Arial"/>
                <w:sz w:val="22"/>
                <w:szCs w:val="22"/>
              </w:rPr>
            </w:pPr>
          </w:p>
          <w:p w14:paraId="588110DE" w14:textId="77777777" w:rsidR="00381FEB" w:rsidRPr="00D1618D" w:rsidRDefault="00381FEB" w:rsidP="00A55380">
            <w:pPr>
              <w:pStyle w:val="ListParagraph"/>
              <w:numPr>
                <w:ilvl w:val="0"/>
                <w:numId w:val="9"/>
              </w:numPr>
              <w:ind w:left="459" w:hanging="283"/>
              <w:rPr>
                <w:rFonts w:ascii="Arial" w:hAnsi="Arial" w:cs="Arial"/>
                <w:sz w:val="22"/>
                <w:szCs w:val="22"/>
              </w:rPr>
            </w:pPr>
            <w:r w:rsidRPr="00D1618D">
              <w:rPr>
                <w:rFonts w:ascii="Arial" w:hAnsi="Arial" w:cs="Arial"/>
                <w:sz w:val="22"/>
                <w:szCs w:val="22"/>
              </w:rPr>
              <w:t>Providing support to the Council’s overview and scrutiny processes.</w:t>
            </w:r>
          </w:p>
          <w:p w14:paraId="6A70F6BA" w14:textId="77777777" w:rsidR="00381FEB" w:rsidRPr="00D1618D" w:rsidRDefault="00381FEB" w:rsidP="00A55380">
            <w:pPr>
              <w:pStyle w:val="ListParagraph"/>
              <w:ind w:left="459"/>
              <w:rPr>
                <w:rFonts w:ascii="Arial" w:hAnsi="Arial" w:cs="Arial"/>
                <w:sz w:val="22"/>
                <w:szCs w:val="22"/>
              </w:rPr>
            </w:pPr>
          </w:p>
          <w:p w14:paraId="0AB634DC" w14:textId="77777777" w:rsidR="00381FEB" w:rsidRPr="00D1618D" w:rsidRDefault="00381FEB" w:rsidP="00A55380">
            <w:pPr>
              <w:pStyle w:val="ListParagraph"/>
              <w:numPr>
                <w:ilvl w:val="0"/>
                <w:numId w:val="9"/>
              </w:numPr>
              <w:ind w:left="459" w:hanging="283"/>
              <w:rPr>
                <w:rFonts w:ascii="Arial" w:hAnsi="Arial" w:cs="Arial"/>
                <w:sz w:val="22"/>
                <w:szCs w:val="22"/>
              </w:rPr>
            </w:pPr>
            <w:r w:rsidRPr="00D1618D">
              <w:rPr>
                <w:rFonts w:ascii="Arial" w:hAnsi="Arial" w:cs="Arial"/>
                <w:sz w:val="22"/>
                <w:szCs w:val="22"/>
              </w:rPr>
              <w:t>Supporting the Council’s Strategic Management Board through the production, monitoring and review of the Council Plan, the Corporate Risk Register and Council policy and performance.</w:t>
            </w:r>
          </w:p>
          <w:p w14:paraId="0B1695FF" w14:textId="77777777" w:rsidR="00381FEB" w:rsidRPr="00D1618D" w:rsidRDefault="00381FEB" w:rsidP="00A55380">
            <w:pPr>
              <w:pStyle w:val="ListParagraph"/>
              <w:ind w:left="459"/>
              <w:rPr>
                <w:rFonts w:ascii="Arial" w:hAnsi="Arial" w:cs="Arial"/>
                <w:sz w:val="22"/>
                <w:szCs w:val="22"/>
              </w:rPr>
            </w:pPr>
          </w:p>
          <w:p w14:paraId="7C850258" w14:textId="77777777" w:rsidR="00381FEB" w:rsidRPr="00D1618D" w:rsidRDefault="00381FEB" w:rsidP="00A55380">
            <w:pPr>
              <w:pStyle w:val="ListParagraph"/>
              <w:numPr>
                <w:ilvl w:val="0"/>
                <w:numId w:val="9"/>
              </w:numPr>
              <w:ind w:left="459" w:hanging="283"/>
              <w:rPr>
                <w:rFonts w:ascii="Arial" w:hAnsi="Arial" w:cs="Arial"/>
                <w:sz w:val="22"/>
                <w:szCs w:val="22"/>
              </w:rPr>
            </w:pPr>
            <w:r w:rsidRPr="00D1618D">
              <w:rPr>
                <w:rFonts w:ascii="Arial" w:hAnsi="Arial" w:cs="Arial"/>
                <w:sz w:val="22"/>
                <w:szCs w:val="22"/>
              </w:rPr>
              <w:lastRenderedPageBreak/>
              <w:t xml:space="preserve">Developing and embedding corporate standards in areas such as service delivery planning, operational performance monitoring and service risk registers and working with different areas of the Council to achieve this. </w:t>
            </w:r>
          </w:p>
          <w:p w14:paraId="15B7D857" w14:textId="77777777" w:rsidR="00381FEB" w:rsidRPr="00D1618D" w:rsidRDefault="00381FEB" w:rsidP="00A55380">
            <w:pPr>
              <w:pStyle w:val="ListParagraph"/>
              <w:ind w:left="459"/>
              <w:rPr>
                <w:rFonts w:ascii="Arial" w:hAnsi="Arial" w:cs="Arial"/>
                <w:sz w:val="22"/>
                <w:szCs w:val="22"/>
              </w:rPr>
            </w:pPr>
          </w:p>
          <w:p w14:paraId="48F34A83" w14:textId="77777777" w:rsidR="00381FEB" w:rsidRPr="00D1618D" w:rsidRDefault="00381FEB" w:rsidP="00A55380">
            <w:pPr>
              <w:pStyle w:val="ListParagraph"/>
              <w:numPr>
                <w:ilvl w:val="0"/>
                <w:numId w:val="9"/>
              </w:numPr>
              <w:ind w:left="459" w:hanging="283"/>
              <w:rPr>
                <w:rFonts w:ascii="Arial" w:hAnsi="Arial" w:cs="Arial"/>
                <w:sz w:val="22"/>
                <w:szCs w:val="22"/>
              </w:rPr>
            </w:pPr>
            <w:r w:rsidRPr="00D1618D">
              <w:rPr>
                <w:rFonts w:ascii="Arial" w:hAnsi="Arial" w:cs="Arial"/>
                <w:sz w:val="22"/>
                <w:szCs w:val="22"/>
              </w:rPr>
              <w:t>Promoting high standards of information governance and ensuring that Freedom of Information, Data Subject Access requests and the dealing with corporate complaints in a correct and timely manner, driving forward organisational improvements for the Council’s customers.</w:t>
            </w:r>
          </w:p>
          <w:p w14:paraId="387E5350" w14:textId="77777777" w:rsidR="00381FEB" w:rsidRPr="00D1618D" w:rsidRDefault="00381FEB" w:rsidP="00A55380">
            <w:pPr>
              <w:rPr>
                <w:rFonts w:ascii="Arial" w:hAnsi="Arial" w:cs="Arial"/>
                <w:sz w:val="22"/>
                <w:szCs w:val="22"/>
              </w:rPr>
            </w:pPr>
          </w:p>
          <w:p w14:paraId="1B6046F9" w14:textId="089927E7" w:rsidR="009A4F7E" w:rsidRPr="00D1618D" w:rsidRDefault="00381FEB" w:rsidP="00A55380">
            <w:pPr>
              <w:rPr>
                <w:rFonts w:ascii="Arial" w:hAnsi="Arial" w:cs="Arial"/>
                <w:sz w:val="22"/>
                <w:szCs w:val="22"/>
              </w:rPr>
            </w:pPr>
            <w:r w:rsidRPr="00D1618D">
              <w:rPr>
                <w:rFonts w:ascii="Arial" w:hAnsi="Arial" w:cs="Arial"/>
                <w:sz w:val="22"/>
                <w:szCs w:val="22"/>
              </w:rPr>
              <w:t>The section also spans legal and monitoring officer functions through proactively working with a wide range of officers, Elected Members and partners at all levels, providing strategic advice and guidance, and also enabling the Council to fully acquit its responsibilities and deliver its priorities in key areas of Council business such as planning and enforcement.</w:t>
            </w:r>
          </w:p>
        </w:tc>
      </w:tr>
      <w:tr w:rsidR="00C56781" w:rsidRPr="00D1618D" w14:paraId="656EF56C" w14:textId="77777777" w:rsidTr="0074180E">
        <w:tc>
          <w:tcPr>
            <w:tcW w:w="9344" w:type="dxa"/>
            <w:hideMark/>
          </w:tcPr>
          <w:p w14:paraId="38DF3131" w14:textId="6655F29F" w:rsidR="00E24569" w:rsidRPr="00D1618D" w:rsidRDefault="00E24569" w:rsidP="00A55380">
            <w:pPr>
              <w:rPr>
                <w:rFonts w:ascii="Arial" w:hAnsi="Arial" w:cs="Arial"/>
                <w:b/>
                <w:sz w:val="22"/>
                <w:szCs w:val="22"/>
              </w:rPr>
            </w:pPr>
          </w:p>
        </w:tc>
      </w:tr>
    </w:tbl>
    <w:p w14:paraId="336B3281" w14:textId="4054D388" w:rsidR="00E24569" w:rsidRPr="00D1618D" w:rsidRDefault="00E24569" w:rsidP="00A55380">
      <w:pPr>
        <w:rPr>
          <w:rFonts w:ascii="Arial" w:hAnsi="Arial" w:cs="Arial"/>
          <w:b/>
          <w:sz w:val="22"/>
          <w:szCs w:val="22"/>
          <w:highlight w:val="yellow"/>
        </w:rPr>
      </w:pPr>
    </w:p>
    <w:tbl>
      <w:tblPr>
        <w:tblStyle w:val="TableGrid"/>
        <w:tblW w:w="0" w:type="auto"/>
        <w:tblLook w:val="04A0" w:firstRow="1" w:lastRow="0" w:firstColumn="1" w:lastColumn="0" w:noHBand="0" w:noVBand="1"/>
      </w:tblPr>
      <w:tblGrid>
        <w:gridCol w:w="9344"/>
      </w:tblGrid>
      <w:tr w:rsidR="007A6737" w:rsidRPr="00D1618D" w14:paraId="517DF6D7" w14:textId="77777777" w:rsidTr="0074180E">
        <w:tc>
          <w:tcPr>
            <w:tcW w:w="9344" w:type="dxa"/>
          </w:tcPr>
          <w:p w14:paraId="008A3773" w14:textId="3764AB73" w:rsidR="007A6737" w:rsidRPr="00D1618D" w:rsidRDefault="007A6737" w:rsidP="00A55380">
            <w:pPr>
              <w:rPr>
                <w:rFonts w:ascii="Arial" w:hAnsi="Arial" w:cs="Arial"/>
                <w:b/>
                <w:sz w:val="22"/>
                <w:szCs w:val="22"/>
              </w:rPr>
            </w:pPr>
            <w:r w:rsidRPr="00D1618D">
              <w:rPr>
                <w:rFonts w:ascii="Arial" w:hAnsi="Arial" w:cs="Arial"/>
                <w:b/>
                <w:sz w:val="22"/>
                <w:szCs w:val="22"/>
              </w:rPr>
              <w:t>Operational Duties</w:t>
            </w:r>
          </w:p>
        </w:tc>
      </w:tr>
      <w:tr w:rsidR="007A6737" w:rsidRPr="00D1618D" w14:paraId="31580001" w14:textId="77777777" w:rsidTr="0074180E">
        <w:tc>
          <w:tcPr>
            <w:tcW w:w="9344" w:type="dxa"/>
          </w:tcPr>
          <w:p w14:paraId="01D58C02" w14:textId="77777777" w:rsidR="00A55380" w:rsidRPr="00D1618D" w:rsidRDefault="00A55380" w:rsidP="00A55380">
            <w:pPr>
              <w:pStyle w:val="NoSpacing"/>
              <w:rPr>
                <w:rFonts w:ascii="Arial" w:hAnsi="Arial" w:cs="Arial"/>
              </w:rPr>
            </w:pPr>
          </w:p>
          <w:p w14:paraId="7B67CD89" w14:textId="77CBFF14" w:rsidR="00F95F69" w:rsidRPr="00D1618D" w:rsidRDefault="00F95F69" w:rsidP="00A55380">
            <w:pPr>
              <w:pStyle w:val="NoSpacing"/>
              <w:rPr>
                <w:rFonts w:ascii="Arial" w:hAnsi="Arial" w:cs="Arial"/>
              </w:rPr>
            </w:pPr>
            <w:r w:rsidRPr="00D1618D">
              <w:rPr>
                <w:rFonts w:ascii="Arial" w:hAnsi="Arial" w:cs="Arial"/>
              </w:rPr>
              <w:t>The post holder will be responsible for contributing to the development and delivery of the objectives of the Corporate Governance Service Plan and wider Council Plan through:</w:t>
            </w:r>
          </w:p>
          <w:p w14:paraId="6805A05E" w14:textId="77777777" w:rsidR="00F95F69" w:rsidRPr="00D1618D" w:rsidRDefault="00F95F69" w:rsidP="00A55380">
            <w:pPr>
              <w:pStyle w:val="NoSpacing"/>
              <w:rPr>
                <w:rFonts w:ascii="Arial" w:hAnsi="Arial" w:cs="Arial"/>
              </w:rPr>
            </w:pPr>
          </w:p>
          <w:p w14:paraId="685ED932" w14:textId="285B5782" w:rsidR="009D5599" w:rsidRPr="00D1618D" w:rsidRDefault="009D5599" w:rsidP="00A55380">
            <w:pPr>
              <w:pStyle w:val="Default"/>
              <w:numPr>
                <w:ilvl w:val="0"/>
                <w:numId w:val="11"/>
              </w:numPr>
              <w:ind w:left="459" w:right="-76" w:hanging="283"/>
              <w:rPr>
                <w:sz w:val="22"/>
                <w:szCs w:val="22"/>
              </w:rPr>
            </w:pPr>
            <w:r w:rsidRPr="00D1618D">
              <w:rPr>
                <w:sz w:val="22"/>
                <w:szCs w:val="22"/>
              </w:rPr>
              <w:t>Contributing to and supporting the delivery of electoral registration and elections processes and all associated activities.</w:t>
            </w:r>
          </w:p>
          <w:p w14:paraId="4244A32C" w14:textId="77777777" w:rsidR="009D5599" w:rsidRPr="00D1618D" w:rsidRDefault="009D5599" w:rsidP="00A55380">
            <w:pPr>
              <w:pStyle w:val="Default"/>
              <w:ind w:left="459" w:right="-76" w:hanging="283"/>
              <w:rPr>
                <w:sz w:val="22"/>
                <w:szCs w:val="22"/>
              </w:rPr>
            </w:pPr>
          </w:p>
          <w:p w14:paraId="2F414960" w14:textId="4FA13FCF" w:rsidR="009D5599" w:rsidRPr="00D1618D" w:rsidRDefault="009D5599" w:rsidP="00B22507">
            <w:pPr>
              <w:pStyle w:val="Default"/>
              <w:numPr>
                <w:ilvl w:val="0"/>
                <w:numId w:val="11"/>
              </w:numPr>
              <w:ind w:left="459" w:right="-76" w:hanging="283"/>
              <w:rPr>
                <w:sz w:val="22"/>
                <w:szCs w:val="22"/>
              </w:rPr>
            </w:pPr>
            <w:r w:rsidRPr="00D1618D">
              <w:rPr>
                <w:sz w:val="22"/>
                <w:szCs w:val="22"/>
              </w:rPr>
              <w:t>Provision of a high quality committee support service to cover all aspects of as</w:t>
            </w:r>
            <w:r w:rsidR="00D1618D" w:rsidRPr="00D1618D">
              <w:rPr>
                <w:sz w:val="22"/>
                <w:szCs w:val="22"/>
              </w:rPr>
              <w:t>sociated meetings and functions including a</w:t>
            </w:r>
            <w:r w:rsidRPr="00D1618D">
              <w:rPr>
                <w:sz w:val="22"/>
                <w:szCs w:val="22"/>
              </w:rPr>
              <w:t>ttending committees and meetings to present reports, record decisions and take minutes where appropriate and required.</w:t>
            </w:r>
          </w:p>
          <w:p w14:paraId="1036A8F1" w14:textId="77777777" w:rsidR="00AD2504" w:rsidRPr="00D1618D" w:rsidRDefault="00AD2504" w:rsidP="00A55380">
            <w:pPr>
              <w:pStyle w:val="Default"/>
              <w:ind w:left="459" w:right="-76" w:hanging="283"/>
              <w:rPr>
                <w:sz w:val="22"/>
                <w:szCs w:val="22"/>
              </w:rPr>
            </w:pPr>
          </w:p>
          <w:p w14:paraId="24F7EE55" w14:textId="77777777" w:rsidR="00AD2504" w:rsidRPr="00D1618D" w:rsidRDefault="00AD2504" w:rsidP="00A55380">
            <w:pPr>
              <w:pStyle w:val="Default"/>
              <w:numPr>
                <w:ilvl w:val="0"/>
                <w:numId w:val="7"/>
              </w:numPr>
              <w:ind w:left="459" w:right="-76" w:hanging="283"/>
              <w:rPr>
                <w:sz w:val="22"/>
                <w:szCs w:val="22"/>
              </w:rPr>
            </w:pPr>
            <w:r w:rsidRPr="00D1618D">
              <w:rPr>
                <w:sz w:val="22"/>
                <w:szCs w:val="22"/>
              </w:rPr>
              <w:t>Equipping Elected Members with the knowledge and skills they need to effectively make decisions/recommendations, including supporting Member Development and communications processes.</w:t>
            </w:r>
          </w:p>
          <w:p w14:paraId="567F035A" w14:textId="77777777" w:rsidR="00AD2504" w:rsidRPr="00D1618D" w:rsidRDefault="00AD2504" w:rsidP="00A55380">
            <w:pPr>
              <w:pStyle w:val="Default"/>
              <w:ind w:left="459" w:right="-76" w:hanging="283"/>
              <w:rPr>
                <w:sz w:val="22"/>
                <w:szCs w:val="22"/>
              </w:rPr>
            </w:pPr>
          </w:p>
          <w:p w14:paraId="4D5C19A0" w14:textId="77777777" w:rsidR="007A6737" w:rsidRPr="00D1618D" w:rsidRDefault="00AD2504" w:rsidP="00A55380">
            <w:pPr>
              <w:pStyle w:val="Default"/>
              <w:numPr>
                <w:ilvl w:val="0"/>
                <w:numId w:val="7"/>
              </w:numPr>
              <w:ind w:left="459" w:right="-76" w:hanging="283"/>
              <w:rPr>
                <w:sz w:val="22"/>
                <w:szCs w:val="22"/>
              </w:rPr>
            </w:pPr>
            <w:r w:rsidRPr="00D1618D">
              <w:rPr>
                <w:sz w:val="22"/>
                <w:szCs w:val="22"/>
              </w:rPr>
              <w:t xml:space="preserve">Supporting Chairs and Vice-Chairs of Committees and Boards to put in place effective work programmes, ensuring that these are produced and communicated / published as appropriate e.g. the Council’s Forward Plan. </w:t>
            </w:r>
          </w:p>
          <w:p w14:paraId="614FECDC" w14:textId="77777777" w:rsidR="00AA54F2" w:rsidRPr="00D1618D" w:rsidRDefault="00AA54F2" w:rsidP="00AA54F2">
            <w:pPr>
              <w:pStyle w:val="Default"/>
              <w:ind w:right="-76"/>
              <w:rPr>
                <w:sz w:val="22"/>
                <w:szCs w:val="22"/>
              </w:rPr>
            </w:pPr>
          </w:p>
          <w:p w14:paraId="523E96AD" w14:textId="76766044" w:rsidR="00AA54F2" w:rsidRPr="00D1618D" w:rsidRDefault="00AA54F2" w:rsidP="00AA54F2">
            <w:pPr>
              <w:pStyle w:val="Default"/>
              <w:numPr>
                <w:ilvl w:val="0"/>
                <w:numId w:val="7"/>
              </w:numPr>
              <w:ind w:left="459" w:right="-76" w:hanging="283"/>
              <w:rPr>
                <w:sz w:val="22"/>
                <w:szCs w:val="22"/>
              </w:rPr>
            </w:pPr>
            <w:r w:rsidRPr="00D1618D">
              <w:rPr>
                <w:sz w:val="22"/>
                <w:szCs w:val="22"/>
              </w:rPr>
              <w:t>Supporting the Head of Corporate Governance with regular reviews of the Constitution.</w:t>
            </w:r>
          </w:p>
          <w:p w14:paraId="4627541F" w14:textId="77777777" w:rsidR="00AA54F2" w:rsidRPr="00D1618D" w:rsidRDefault="00AA54F2" w:rsidP="00AA54F2">
            <w:pPr>
              <w:pStyle w:val="Default"/>
              <w:ind w:left="459" w:right="-76"/>
              <w:rPr>
                <w:sz w:val="22"/>
                <w:szCs w:val="22"/>
              </w:rPr>
            </w:pPr>
          </w:p>
          <w:p w14:paraId="6DD30AF7" w14:textId="77777777" w:rsidR="00AA54F2" w:rsidRPr="00D1618D" w:rsidRDefault="00AA54F2" w:rsidP="00AA54F2">
            <w:pPr>
              <w:pStyle w:val="Default"/>
              <w:numPr>
                <w:ilvl w:val="0"/>
                <w:numId w:val="7"/>
              </w:numPr>
              <w:ind w:left="459" w:right="-76" w:hanging="283"/>
              <w:rPr>
                <w:sz w:val="22"/>
                <w:szCs w:val="22"/>
              </w:rPr>
            </w:pPr>
            <w:r w:rsidRPr="00D1618D">
              <w:rPr>
                <w:sz w:val="22"/>
                <w:szCs w:val="22"/>
              </w:rPr>
              <w:t>Contributing towards the planning and development of activities that assist with producing and revising the Council Plan and Council Priorities and to draw up scenarios and implications of these.</w:t>
            </w:r>
          </w:p>
          <w:p w14:paraId="5458A089" w14:textId="77777777" w:rsidR="00AA54F2" w:rsidRPr="00D1618D" w:rsidRDefault="00AA54F2" w:rsidP="00AA54F2">
            <w:pPr>
              <w:pStyle w:val="Default"/>
              <w:ind w:left="459" w:right="-76"/>
              <w:rPr>
                <w:sz w:val="22"/>
                <w:szCs w:val="22"/>
              </w:rPr>
            </w:pPr>
          </w:p>
          <w:p w14:paraId="67139CE1" w14:textId="77777777" w:rsidR="00AA54F2" w:rsidRPr="00D1618D" w:rsidRDefault="00AA54F2" w:rsidP="00AA54F2">
            <w:pPr>
              <w:pStyle w:val="Default"/>
              <w:numPr>
                <w:ilvl w:val="0"/>
                <w:numId w:val="7"/>
              </w:numPr>
              <w:ind w:left="459" w:right="-76" w:hanging="283"/>
              <w:rPr>
                <w:sz w:val="22"/>
                <w:szCs w:val="22"/>
              </w:rPr>
            </w:pPr>
            <w:r w:rsidRPr="00D1618D">
              <w:rPr>
                <w:sz w:val="22"/>
                <w:szCs w:val="22"/>
              </w:rPr>
              <w:t xml:space="preserve">Routinely monitoring and reporting on progress against the Council Plan and contributing towards commissioning and leading programmes and activities to address areas of underperformance. </w:t>
            </w:r>
          </w:p>
          <w:p w14:paraId="605F390E" w14:textId="77777777" w:rsidR="00AA54F2" w:rsidRPr="00D1618D" w:rsidRDefault="00AA54F2" w:rsidP="00AA54F2">
            <w:pPr>
              <w:pStyle w:val="Default"/>
              <w:ind w:right="-76"/>
              <w:rPr>
                <w:sz w:val="22"/>
                <w:szCs w:val="22"/>
              </w:rPr>
            </w:pPr>
          </w:p>
          <w:p w14:paraId="401CA89A" w14:textId="77777777" w:rsidR="00AA54F2" w:rsidRPr="00D1618D" w:rsidRDefault="00AA54F2" w:rsidP="00AA54F2">
            <w:pPr>
              <w:pStyle w:val="Default"/>
              <w:numPr>
                <w:ilvl w:val="0"/>
                <w:numId w:val="7"/>
              </w:numPr>
              <w:ind w:left="459" w:right="-76" w:hanging="283"/>
              <w:rPr>
                <w:sz w:val="22"/>
                <w:szCs w:val="22"/>
              </w:rPr>
            </w:pPr>
            <w:r w:rsidRPr="00D1618D">
              <w:rPr>
                <w:sz w:val="22"/>
                <w:szCs w:val="22"/>
              </w:rPr>
              <w:t>Assisting with the production and regular review of the Corporate Risk Register and the delivery of a corporate policy analysis and support function.</w:t>
            </w:r>
          </w:p>
          <w:p w14:paraId="267CDF9C" w14:textId="77777777" w:rsidR="00AA54F2" w:rsidRPr="00D1618D" w:rsidRDefault="00AA54F2" w:rsidP="00AA54F2">
            <w:pPr>
              <w:pStyle w:val="Default"/>
              <w:ind w:left="459" w:right="-76"/>
              <w:rPr>
                <w:sz w:val="22"/>
                <w:szCs w:val="22"/>
              </w:rPr>
            </w:pPr>
          </w:p>
          <w:p w14:paraId="1F9B17F9" w14:textId="77777777" w:rsidR="00AA54F2" w:rsidRPr="00D1618D" w:rsidRDefault="00AA54F2" w:rsidP="00AA54F2">
            <w:pPr>
              <w:pStyle w:val="Default"/>
              <w:numPr>
                <w:ilvl w:val="0"/>
                <w:numId w:val="7"/>
              </w:numPr>
              <w:ind w:left="459" w:right="-76" w:hanging="283"/>
              <w:rPr>
                <w:sz w:val="22"/>
                <w:szCs w:val="22"/>
              </w:rPr>
            </w:pPr>
            <w:r w:rsidRPr="00D1618D">
              <w:rPr>
                <w:sz w:val="22"/>
                <w:szCs w:val="22"/>
              </w:rPr>
              <w:t>Supporting the development and implementation of the Council’s complaints policy.</w:t>
            </w:r>
          </w:p>
          <w:p w14:paraId="1BF37D0E" w14:textId="77777777" w:rsidR="00AA54F2" w:rsidRPr="00D1618D" w:rsidRDefault="00AA54F2" w:rsidP="00AA54F2">
            <w:pPr>
              <w:pStyle w:val="Default"/>
              <w:ind w:left="459" w:right="-76"/>
              <w:rPr>
                <w:sz w:val="22"/>
                <w:szCs w:val="22"/>
              </w:rPr>
            </w:pPr>
          </w:p>
          <w:p w14:paraId="68737B8F" w14:textId="3F806C93" w:rsidR="00AA54F2" w:rsidRPr="00D1618D" w:rsidRDefault="00AA54F2" w:rsidP="00AA54F2">
            <w:pPr>
              <w:pStyle w:val="Default"/>
              <w:numPr>
                <w:ilvl w:val="0"/>
                <w:numId w:val="7"/>
              </w:numPr>
              <w:ind w:left="459" w:right="-76" w:hanging="283"/>
              <w:rPr>
                <w:sz w:val="22"/>
                <w:szCs w:val="22"/>
              </w:rPr>
            </w:pPr>
            <w:r w:rsidRPr="00D1618D">
              <w:rPr>
                <w:sz w:val="22"/>
                <w:szCs w:val="22"/>
              </w:rPr>
              <w:t>Identifying performance trends from complaints and other sources of information that require corporate resolution, taking action to commission and address them through improvement programmes.</w:t>
            </w:r>
          </w:p>
        </w:tc>
      </w:tr>
    </w:tbl>
    <w:p w14:paraId="31007358" w14:textId="77777777" w:rsidR="007A6737" w:rsidRDefault="007A6737" w:rsidP="00A55380">
      <w:pPr>
        <w:rPr>
          <w:rFonts w:ascii="Arial" w:hAnsi="Arial" w:cs="Arial"/>
          <w:b/>
          <w:sz w:val="22"/>
          <w:szCs w:val="22"/>
          <w:highlight w:val="yellow"/>
        </w:rPr>
      </w:pPr>
    </w:p>
    <w:p w14:paraId="424E37B4" w14:textId="77777777" w:rsidR="003C5291" w:rsidRPr="00D1618D" w:rsidRDefault="003C5291" w:rsidP="00A55380">
      <w:pPr>
        <w:rPr>
          <w:rFonts w:ascii="Arial" w:hAnsi="Arial" w:cs="Arial"/>
          <w:b/>
          <w:sz w:val="22"/>
          <w:szCs w:val="22"/>
          <w:highlight w:val="yellow"/>
        </w:rPr>
      </w:pPr>
    </w:p>
    <w:tbl>
      <w:tblPr>
        <w:tblStyle w:val="TableGrid"/>
        <w:tblW w:w="0" w:type="auto"/>
        <w:tblLook w:val="04A0" w:firstRow="1" w:lastRow="0" w:firstColumn="1" w:lastColumn="0" w:noHBand="0" w:noVBand="1"/>
      </w:tblPr>
      <w:tblGrid>
        <w:gridCol w:w="9344"/>
      </w:tblGrid>
      <w:tr w:rsidR="009D5599" w:rsidRPr="00D1618D" w14:paraId="6957F2CD" w14:textId="77777777" w:rsidTr="0074180E">
        <w:tc>
          <w:tcPr>
            <w:tcW w:w="9344" w:type="dxa"/>
          </w:tcPr>
          <w:p w14:paraId="552AE31F" w14:textId="77777777" w:rsidR="009D5599" w:rsidRPr="00D1618D" w:rsidRDefault="009D5599" w:rsidP="00A55380">
            <w:pPr>
              <w:rPr>
                <w:rFonts w:ascii="Arial" w:hAnsi="Arial" w:cs="Arial"/>
                <w:sz w:val="22"/>
                <w:szCs w:val="22"/>
              </w:rPr>
            </w:pPr>
            <w:r w:rsidRPr="00D1618D">
              <w:rPr>
                <w:rFonts w:ascii="Arial" w:hAnsi="Arial" w:cs="Arial"/>
                <w:b/>
                <w:sz w:val="22"/>
                <w:szCs w:val="22"/>
              </w:rPr>
              <w:lastRenderedPageBreak/>
              <w:t>Creativity, Innovation and Problem Solving</w:t>
            </w:r>
          </w:p>
        </w:tc>
      </w:tr>
      <w:tr w:rsidR="009D5599" w:rsidRPr="00D1618D" w14:paraId="7A08824A" w14:textId="77777777" w:rsidTr="0074180E">
        <w:tc>
          <w:tcPr>
            <w:tcW w:w="9344" w:type="dxa"/>
          </w:tcPr>
          <w:p w14:paraId="6E0A9ACE" w14:textId="17E791B9" w:rsidR="009D5599" w:rsidRPr="00D1618D" w:rsidRDefault="009D5599" w:rsidP="00A55380">
            <w:pPr>
              <w:rPr>
                <w:rFonts w:ascii="Arial" w:hAnsi="Arial" w:cs="Arial"/>
                <w:bCs/>
                <w:sz w:val="22"/>
                <w:szCs w:val="22"/>
              </w:rPr>
            </w:pPr>
          </w:p>
          <w:p w14:paraId="3792DAFB" w14:textId="77777777" w:rsidR="00E7796D" w:rsidRPr="00D1618D" w:rsidRDefault="00E7796D" w:rsidP="00A55380">
            <w:pPr>
              <w:rPr>
                <w:rFonts w:ascii="Arial" w:hAnsi="Arial" w:cs="Arial"/>
                <w:bCs/>
                <w:sz w:val="22"/>
                <w:szCs w:val="22"/>
              </w:rPr>
            </w:pPr>
            <w:r w:rsidRPr="00D1618D">
              <w:rPr>
                <w:rFonts w:ascii="Arial" w:hAnsi="Arial" w:cs="Arial"/>
                <w:bCs/>
                <w:sz w:val="22"/>
                <w:szCs w:val="22"/>
              </w:rPr>
              <w:t>Although general guidelines will be available, the post holder will have discretion to interpret these in the light of actual situations and problems encountered and will be expected to:</w:t>
            </w:r>
          </w:p>
          <w:p w14:paraId="29CE2513" w14:textId="77777777" w:rsidR="00E7796D" w:rsidRPr="00D1618D" w:rsidRDefault="00E7796D" w:rsidP="00A55380">
            <w:pPr>
              <w:rPr>
                <w:rFonts w:ascii="Arial" w:hAnsi="Arial" w:cs="Arial"/>
                <w:bCs/>
                <w:sz w:val="22"/>
                <w:szCs w:val="22"/>
              </w:rPr>
            </w:pPr>
          </w:p>
          <w:p w14:paraId="27E1C61A" w14:textId="031211AD" w:rsidR="009D5599" w:rsidRPr="00D1618D" w:rsidRDefault="009D5599" w:rsidP="00A55380">
            <w:pPr>
              <w:pStyle w:val="ListParagraph"/>
              <w:numPr>
                <w:ilvl w:val="0"/>
                <w:numId w:val="13"/>
              </w:numPr>
              <w:ind w:left="459" w:hanging="283"/>
              <w:rPr>
                <w:rFonts w:ascii="Arial" w:hAnsi="Arial" w:cs="Arial"/>
                <w:bCs/>
                <w:sz w:val="22"/>
                <w:szCs w:val="22"/>
              </w:rPr>
            </w:pPr>
            <w:r w:rsidRPr="00D1618D">
              <w:rPr>
                <w:rFonts w:ascii="Arial" w:hAnsi="Arial" w:cs="Arial"/>
                <w:bCs/>
                <w:sz w:val="22"/>
                <w:szCs w:val="22"/>
              </w:rPr>
              <w:t xml:space="preserve">Apply creative and innovatory thinking in the resolution of </w:t>
            </w:r>
            <w:r w:rsidR="00E7796D" w:rsidRPr="00D1618D">
              <w:rPr>
                <w:rFonts w:ascii="Arial" w:hAnsi="Arial" w:cs="Arial"/>
                <w:bCs/>
                <w:sz w:val="22"/>
                <w:szCs w:val="22"/>
              </w:rPr>
              <w:t xml:space="preserve">routine and more complex </w:t>
            </w:r>
            <w:r w:rsidRPr="00D1618D">
              <w:rPr>
                <w:rFonts w:ascii="Arial" w:hAnsi="Arial" w:cs="Arial"/>
                <w:bCs/>
                <w:sz w:val="22"/>
                <w:szCs w:val="22"/>
              </w:rPr>
              <w:t>pr</w:t>
            </w:r>
            <w:r w:rsidR="00E7796D" w:rsidRPr="00D1618D">
              <w:rPr>
                <w:rFonts w:ascii="Arial" w:hAnsi="Arial" w:cs="Arial"/>
                <w:bCs/>
                <w:sz w:val="22"/>
                <w:szCs w:val="22"/>
              </w:rPr>
              <w:t>oblems and handling of issues.</w:t>
            </w:r>
          </w:p>
          <w:p w14:paraId="3BE5A496" w14:textId="77777777" w:rsidR="00E7796D" w:rsidRPr="00D1618D" w:rsidRDefault="00E7796D" w:rsidP="00A55380">
            <w:pPr>
              <w:rPr>
                <w:rFonts w:ascii="Arial" w:hAnsi="Arial" w:cs="Arial"/>
                <w:bCs/>
                <w:sz w:val="22"/>
                <w:szCs w:val="22"/>
              </w:rPr>
            </w:pPr>
          </w:p>
          <w:p w14:paraId="73E7D692" w14:textId="07A23689" w:rsidR="00E7796D" w:rsidRPr="00D1618D" w:rsidRDefault="00E7796D" w:rsidP="00A55380">
            <w:pPr>
              <w:pStyle w:val="ListParagraph"/>
              <w:numPr>
                <w:ilvl w:val="0"/>
                <w:numId w:val="13"/>
              </w:numPr>
              <w:ind w:left="459" w:hanging="283"/>
              <w:rPr>
                <w:rFonts w:ascii="Arial" w:hAnsi="Arial" w:cs="Arial"/>
                <w:bCs/>
                <w:sz w:val="22"/>
                <w:szCs w:val="22"/>
              </w:rPr>
            </w:pPr>
            <w:r w:rsidRPr="00D1618D">
              <w:rPr>
                <w:rFonts w:ascii="Arial" w:hAnsi="Arial" w:cs="Arial"/>
                <w:sz w:val="22"/>
                <w:szCs w:val="22"/>
              </w:rPr>
              <w:t>Amend existing procedures and the involvement in the development of new approaches, within own work area, to fit evolving needs.</w:t>
            </w:r>
          </w:p>
          <w:p w14:paraId="1B799144" w14:textId="77777777" w:rsidR="009D5599" w:rsidRPr="00D1618D" w:rsidRDefault="009D5599" w:rsidP="00A55380">
            <w:pPr>
              <w:ind w:left="459" w:hanging="283"/>
              <w:rPr>
                <w:rFonts w:ascii="Arial" w:hAnsi="Arial" w:cs="Arial"/>
                <w:bCs/>
                <w:sz w:val="22"/>
                <w:szCs w:val="22"/>
              </w:rPr>
            </w:pPr>
          </w:p>
          <w:p w14:paraId="5C9C7A31" w14:textId="1583FF5E" w:rsidR="009D5599" w:rsidRPr="00D1618D" w:rsidRDefault="009D5599" w:rsidP="00A55380">
            <w:pPr>
              <w:pStyle w:val="ListParagraph"/>
              <w:numPr>
                <w:ilvl w:val="0"/>
                <w:numId w:val="2"/>
              </w:numPr>
              <w:ind w:left="459" w:hanging="283"/>
              <w:rPr>
                <w:rFonts w:ascii="Arial" w:hAnsi="Arial" w:cs="Arial"/>
                <w:sz w:val="22"/>
                <w:szCs w:val="22"/>
              </w:rPr>
            </w:pPr>
            <w:r w:rsidRPr="00D1618D">
              <w:rPr>
                <w:rFonts w:ascii="Arial" w:hAnsi="Arial" w:cs="Arial"/>
                <w:sz w:val="22"/>
                <w:szCs w:val="22"/>
              </w:rPr>
              <w:t>Support the continuous improvement of services within the post holder’s work area with the ability to quickly evolve and adapt to new ways of working in response to changing priorities and needs.</w:t>
            </w:r>
          </w:p>
        </w:tc>
      </w:tr>
    </w:tbl>
    <w:p w14:paraId="7955B5FB" w14:textId="77777777" w:rsidR="007A6737" w:rsidRPr="00D1618D" w:rsidRDefault="007A6737" w:rsidP="00A55380">
      <w:pPr>
        <w:rPr>
          <w:rFonts w:ascii="Arial" w:hAnsi="Arial" w:cs="Arial"/>
          <w:b/>
          <w:sz w:val="22"/>
          <w:szCs w:val="22"/>
          <w:highlight w:val="yellow"/>
        </w:rPr>
      </w:pPr>
    </w:p>
    <w:tbl>
      <w:tblPr>
        <w:tblStyle w:val="TableGrid"/>
        <w:tblW w:w="0" w:type="auto"/>
        <w:tblLook w:val="04A0" w:firstRow="1" w:lastRow="0" w:firstColumn="1" w:lastColumn="0" w:noHBand="0" w:noVBand="1"/>
      </w:tblPr>
      <w:tblGrid>
        <w:gridCol w:w="9344"/>
      </w:tblGrid>
      <w:tr w:rsidR="009D5599" w:rsidRPr="00D1618D" w14:paraId="57679053" w14:textId="77777777" w:rsidTr="0074180E">
        <w:tc>
          <w:tcPr>
            <w:tcW w:w="9344" w:type="dxa"/>
          </w:tcPr>
          <w:p w14:paraId="483FECAD" w14:textId="77777777" w:rsidR="009D5599" w:rsidRPr="00D1618D" w:rsidRDefault="009D5599" w:rsidP="00A55380">
            <w:pPr>
              <w:rPr>
                <w:rFonts w:ascii="Arial" w:hAnsi="Arial" w:cs="Arial"/>
                <w:b/>
                <w:sz w:val="22"/>
                <w:szCs w:val="22"/>
              </w:rPr>
            </w:pPr>
            <w:r w:rsidRPr="00D1618D">
              <w:rPr>
                <w:rFonts w:ascii="Arial" w:hAnsi="Arial" w:cs="Arial"/>
                <w:b/>
                <w:sz w:val="22"/>
                <w:szCs w:val="22"/>
              </w:rPr>
              <w:t>Contacts and Relationships</w:t>
            </w:r>
          </w:p>
        </w:tc>
      </w:tr>
      <w:tr w:rsidR="009D5599" w:rsidRPr="00D1618D" w14:paraId="6B674568" w14:textId="77777777" w:rsidTr="0074180E">
        <w:tc>
          <w:tcPr>
            <w:tcW w:w="9344" w:type="dxa"/>
          </w:tcPr>
          <w:p w14:paraId="3B189413" w14:textId="77777777" w:rsidR="009D5599" w:rsidRPr="00D1618D" w:rsidRDefault="009D5599" w:rsidP="00A55380">
            <w:pPr>
              <w:pStyle w:val="NoSpacing"/>
              <w:rPr>
                <w:rFonts w:ascii="Arial" w:hAnsi="Arial" w:cs="Arial"/>
              </w:rPr>
            </w:pPr>
          </w:p>
          <w:p w14:paraId="38F5612A" w14:textId="57B2E2BC" w:rsidR="009D5599" w:rsidRPr="00D1618D" w:rsidRDefault="00857B09" w:rsidP="00A55380">
            <w:pPr>
              <w:pStyle w:val="NoSpacing"/>
              <w:rPr>
                <w:rFonts w:ascii="Arial" w:hAnsi="Arial" w:cs="Arial"/>
              </w:rPr>
            </w:pPr>
            <w:r w:rsidRPr="00D1618D">
              <w:rPr>
                <w:rFonts w:ascii="Arial" w:hAnsi="Arial" w:cs="Arial"/>
              </w:rPr>
              <w:t>Support</w:t>
            </w:r>
            <w:r w:rsidR="009D5599" w:rsidRPr="00D1618D">
              <w:rPr>
                <w:rFonts w:ascii="Arial" w:hAnsi="Arial" w:cs="Arial"/>
              </w:rPr>
              <w:t xml:space="preserve"> the service </w:t>
            </w:r>
            <w:r w:rsidRPr="00D1618D">
              <w:rPr>
                <w:rFonts w:ascii="Arial" w:hAnsi="Arial" w:cs="Arial"/>
              </w:rPr>
              <w:t xml:space="preserve">in </w:t>
            </w:r>
            <w:r w:rsidR="009D5599" w:rsidRPr="00D1618D">
              <w:rPr>
                <w:rFonts w:ascii="Arial" w:hAnsi="Arial" w:cs="Arial"/>
              </w:rPr>
              <w:t>provid</w:t>
            </w:r>
            <w:r w:rsidRPr="00D1618D">
              <w:rPr>
                <w:rFonts w:ascii="Arial" w:hAnsi="Arial" w:cs="Arial"/>
              </w:rPr>
              <w:t>ing</w:t>
            </w:r>
            <w:r w:rsidR="009D5599" w:rsidRPr="00D1618D">
              <w:rPr>
                <w:rFonts w:ascii="Arial" w:hAnsi="Arial" w:cs="Arial"/>
              </w:rPr>
              <w:t xml:space="preserve"> professional solutions to both internal and extern</w:t>
            </w:r>
            <w:r w:rsidR="002B15C2" w:rsidRPr="00D1618D">
              <w:rPr>
                <w:rFonts w:ascii="Arial" w:hAnsi="Arial" w:cs="Arial"/>
              </w:rPr>
              <w:t>al customers, providing detailed</w:t>
            </w:r>
            <w:r w:rsidR="009D5599" w:rsidRPr="00D1618D">
              <w:rPr>
                <w:rFonts w:ascii="Arial" w:hAnsi="Arial" w:cs="Arial"/>
              </w:rPr>
              <w:t xml:space="preserve"> advice and guidance as necessary through:</w:t>
            </w:r>
          </w:p>
          <w:p w14:paraId="389D4DF1" w14:textId="77777777" w:rsidR="009D5599" w:rsidRPr="00D1618D" w:rsidRDefault="009D5599" w:rsidP="00A55380">
            <w:pPr>
              <w:pStyle w:val="NoSpacing"/>
              <w:rPr>
                <w:rFonts w:ascii="Arial" w:hAnsi="Arial" w:cs="Arial"/>
              </w:rPr>
            </w:pPr>
          </w:p>
          <w:p w14:paraId="05C3ED8C" w14:textId="77777777" w:rsidR="009D5599" w:rsidRPr="00D1618D" w:rsidRDefault="009D5599" w:rsidP="00A55380">
            <w:pPr>
              <w:pStyle w:val="Default"/>
              <w:numPr>
                <w:ilvl w:val="0"/>
                <w:numId w:val="14"/>
              </w:numPr>
              <w:ind w:left="459" w:right="-76" w:hanging="283"/>
              <w:rPr>
                <w:sz w:val="22"/>
                <w:szCs w:val="22"/>
              </w:rPr>
            </w:pPr>
            <w:r w:rsidRPr="00D1618D">
              <w:rPr>
                <w:sz w:val="22"/>
                <w:szCs w:val="22"/>
              </w:rPr>
              <w:t>Advising elected Members and Council officers on the Council’s Constitution, decision making procedure and good practice wherever needed.</w:t>
            </w:r>
          </w:p>
          <w:p w14:paraId="090379D4" w14:textId="77777777" w:rsidR="00857B09" w:rsidRPr="00D1618D" w:rsidRDefault="00857B09" w:rsidP="00A55380">
            <w:pPr>
              <w:pStyle w:val="Default"/>
              <w:ind w:right="-76"/>
              <w:rPr>
                <w:sz w:val="22"/>
                <w:szCs w:val="22"/>
              </w:rPr>
            </w:pPr>
          </w:p>
          <w:p w14:paraId="754E678B" w14:textId="77777777" w:rsidR="009D5599" w:rsidRPr="00D1618D" w:rsidRDefault="009D5599" w:rsidP="00A55380">
            <w:pPr>
              <w:pStyle w:val="Default"/>
              <w:numPr>
                <w:ilvl w:val="0"/>
                <w:numId w:val="14"/>
              </w:numPr>
              <w:ind w:left="459" w:right="-76" w:hanging="283"/>
              <w:rPr>
                <w:sz w:val="22"/>
                <w:szCs w:val="22"/>
              </w:rPr>
            </w:pPr>
            <w:r w:rsidRPr="00D1618D">
              <w:rPr>
                <w:sz w:val="22"/>
                <w:szCs w:val="22"/>
              </w:rPr>
              <w:t>Providing professional advice on all aspects of voter registration and elections procedure.</w:t>
            </w:r>
          </w:p>
          <w:p w14:paraId="5BE725D9" w14:textId="77777777" w:rsidR="009D5599" w:rsidRPr="00D1618D" w:rsidRDefault="009D5599" w:rsidP="00A55380">
            <w:pPr>
              <w:pStyle w:val="NoSpacing"/>
              <w:ind w:left="459" w:hanging="283"/>
              <w:rPr>
                <w:rFonts w:ascii="Arial" w:hAnsi="Arial" w:cs="Arial"/>
              </w:rPr>
            </w:pPr>
          </w:p>
          <w:p w14:paraId="4DA3D477" w14:textId="5EC331F1" w:rsidR="009D5599" w:rsidRPr="00D1618D" w:rsidRDefault="00B11E77" w:rsidP="00A55380">
            <w:pPr>
              <w:pStyle w:val="NoSpacing"/>
              <w:numPr>
                <w:ilvl w:val="0"/>
                <w:numId w:val="14"/>
              </w:numPr>
              <w:ind w:left="459" w:hanging="283"/>
              <w:rPr>
                <w:rFonts w:ascii="Arial" w:hAnsi="Arial" w:cs="Arial"/>
              </w:rPr>
            </w:pPr>
            <w:r w:rsidRPr="00D1618D">
              <w:rPr>
                <w:rFonts w:ascii="Arial" w:hAnsi="Arial" w:cs="Arial"/>
              </w:rPr>
              <w:t>Liaison</w:t>
            </w:r>
            <w:r w:rsidR="009D5599" w:rsidRPr="00D1618D">
              <w:rPr>
                <w:rFonts w:ascii="Arial" w:hAnsi="Arial" w:cs="Arial"/>
              </w:rPr>
              <w:t xml:space="preserve"> with relevant suppliers including providers of printed materials, equipment, venues and payroll services in support of election and voter registration services.</w:t>
            </w:r>
          </w:p>
          <w:p w14:paraId="211AC2E2" w14:textId="77777777" w:rsidR="009D5599" w:rsidRPr="00D1618D" w:rsidRDefault="009D5599" w:rsidP="00A55380">
            <w:pPr>
              <w:pStyle w:val="NoSpacing"/>
              <w:ind w:left="459" w:hanging="283"/>
              <w:rPr>
                <w:rFonts w:ascii="Arial" w:hAnsi="Arial" w:cs="Arial"/>
              </w:rPr>
            </w:pPr>
          </w:p>
          <w:p w14:paraId="1AB30FED" w14:textId="77777777" w:rsidR="009D5599" w:rsidRPr="00D1618D" w:rsidRDefault="009D5599" w:rsidP="00A55380">
            <w:pPr>
              <w:pStyle w:val="Default"/>
              <w:numPr>
                <w:ilvl w:val="0"/>
                <w:numId w:val="14"/>
              </w:numPr>
              <w:ind w:left="459" w:right="-76" w:hanging="283"/>
              <w:rPr>
                <w:sz w:val="22"/>
                <w:szCs w:val="22"/>
              </w:rPr>
            </w:pPr>
            <w:r w:rsidRPr="00D1618D">
              <w:rPr>
                <w:sz w:val="22"/>
                <w:szCs w:val="22"/>
              </w:rPr>
              <w:t>Liaison with cross-boundary partners and lead authorities at relevant elections.</w:t>
            </w:r>
          </w:p>
          <w:p w14:paraId="6276B6EF" w14:textId="77777777" w:rsidR="009D5599" w:rsidRPr="00D1618D" w:rsidRDefault="009D5599" w:rsidP="00A55380">
            <w:pPr>
              <w:pStyle w:val="NoSpacing"/>
              <w:ind w:left="459" w:hanging="283"/>
              <w:rPr>
                <w:rFonts w:ascii="Arial" w:hAnsi="Arial" w:cs="Arial"/>
              </w:rPr>
            </w:pPr>
          </w:p>
          <w:p w14:paraId="7F54E5BB" w14:textId="1E158AB9" w:rsidR="009D5599" w:rsidRPr="00D1618D" w:rsidRDefault="00B11E77" w:rsidP="00A55380">
            <w:pPr>
              <w:pStyle w:val="Default"/>
              <w:numPr>
                <w:ilvl w:val="0"/>
                <w:numId w:val="14"/>
              </w:numPr>
              <w:ind w:left="459" w:right="-76" w:hanging="283"/>
              <w:rPr>
                <w:sz w:val="22"/>
                <w:szCs w:val="22"/>
              </w:rPr>
            </w:pPr>
            <w:r w:rsidRPr="00D1618D">
              <w:rPr>
                <w:sz w:val="22"/>
                <w:szCs w:val="22"/>
              </w:rPr>
              <w:t>Supporting the d</w:t>
            </w:r>
            <w:r w:rsidR="009D5599" w:rsidRPr="00D1618D">
              <w:rPr>
                <w:sz w:val="22"/>
                <w:szCs w:val="22"/>
              </w:rPr>
              <w:t>eliver</w:t>
            </w:r>
            <w:r w:rsidRPr="00D1618D">
              <w:rPr>
                <w:sz w:val="22"/>
                <w:szCs w:val="22"/>
              </w:rPr>
              <w:t>y of</w:t>
            </w:r>
            <w:r w:rsidR="009D5599" w:rsidRPr="00D1618D">
              <w:rPr>
                <w:sz w:val="22"/>
                <w:szCs w:val="22"/>
              </w:rPr>
              <w:t xml:space="preserve"> training for elections and voter registration, both through e-learning and face to face sessions.</w:t>
            </w:r>
          </w:p>
          <w:p w14:paraId="76FE4140" w14:textId="77777777" w:rsidR="009D5599" w:rsidRPr="00D1618D" w:rsidRDefault="009D5599" w:rsidP="00D1618D">
            <w:pPr>
              <w:pStyle w:val="NoSpacing"/>
              <w:rPr>
                <w:rFonts w:ascii="Arial" w:hAnsi="Arial" w:cs="Arial"/>
              </w:rPr>
            </w:pPr>
          </w:p>
          <w:p w14:paraId="131A1A15" w14:textId="77777777" w:rsidR="009D5599" w:rsidRPr="00D1618D" w:rsidRDefault="009D5599" w:rsidP="00A55380">
            <w:pPr>
              <w:pStyle w:val="NoSpacing"/>
              <w:numPr>
                <w:ilvl w:val="0"/>
                <w:numId w:val="14"/>
              </w:numPr>
              <w:ind w:left="459" w:hanging="283"/>
              <w:rPr>
                <w:rFonts w:ascii="Arial" w:hAnsi="Arial" w:cs="Arial"/>
              </w:rPr>
            </w:pPr>
            <w:r w:rsidRPr="00D1618D">
              <w:rPr>
                <w:rFonts w:ascii="Arial" w:hAnsi="Arial" w:cs="Arial"/>
              </w:rPr>
              <w:t>Representing the Council at relevant meetings, fostering positive relationships and upholding the Council’s reputation.</w:t>
            </w:r>
          </w:p>
        </w:tc>
      </w:tr>
    </w:tbl>
    <w:p w14:paraId="337B3E94" w14:textId="77777777" w:rsidR="009D5599" w:rsidRPr="00D1618D" w:rsidRDefault="009D5599" w:rsidP="00A55380">
      <w:pPr>
        <w:rPr>
          <w:rFonts w:ascii="Arial" w:hAnsi="Arial" w:cs="Arial"/>
          <w:b/>
          <w:sz w:val="22"/>
          <w:szCs w:val="22"/>
          <w:highlight w:val="yellow"/>
        </w:rPr>
      </w:pPr>
    </w:p>
    <w:tbl>
      <w:tblPr>
        <w:tblStyle w:val="TableGrid"/>
        <w:tblW w:w="9356" w:type="dxa"/>
        <w:tblLook w:val="04A0" w:firstRow="1" w:lastRow="0" w:firstColumn="1" w:lastColumn="0" w:noHBand="0" w:noVBand="1"/>
      </w:tblPr>
      <w:tblGrid>
        <w:gridCol w:w="9356"/>
      </w:tblGrid>
      <w:tr w:rsidR="00AD2504" w:rsidRPr="00D1618D" w14:paraId="0B366587" w14:textId="77777777" w:rsidTr="0074180E">
        <w:tc>
          <w:tcPr>
            <w:tcW w:w="9356" w:type="dxa"/>
          </w:tcPr>
          <w:p w14:paraId="65410A56" w14:textId="77777777" w:rsidR="00AD2504" w:rsidRPr="00D1618D" w:rsidRDefault="00AD2504" w:rsidP="00A55380">
            <w:pPr>
              <w:pStyle w:val="NoSpacing"/>
              <w:rPr>
                <w:rFonts w:ascii="Arial" w:hAnsi="Arial" w:cs="Arial"/>
                <w:b/>
                <w:color w:val="FF0000"/>
              </w:rPr>
            </w:pPr>
            <w:r w:rsidRPr="00D1618D">
              <w:rPr>
                <w:rFonts w:ascii="Arial" w:hAnsi="Arial" w:cs="Arial"/>
                <w:b/>
              </w:rPr>
              <w:t xml:space="preserve">Project and Programme Management </w:t>
            </w:r>
          </w:p>
        </w:tc>
      </w:tr>
      <w:tr w:rsidR="00AD2504" w:rsidRPr="00D1618D" w14:paraId="1003982E" w14:textId="77777777" w:rsidTr="0074180E">
        <w:tc>
          <w:tcPr>
            <w:tcW w:w="9356" w:type="dxa"/>
          </w:tcPr>
          <w:p w14:paraId="40E1AF2E" w14:textId="77777777" w:rsidR="00AD2504" w:rsidRPr="00D1618D" w:rsidRDefault="00AD2504" w:rsidP="00A55380">
            <w:pPr>
              <w:autoSpaceDE w:val="0"/>
              <w:autoSpaceDN w:val="0"/>
              <w:adjustRightInd w:val="0"/>
              <w:ind w:right="-108"/>
              <w:rPr>
                <w:rFonts w:ascii="Arial" w:hAnsi="Arial" w:cs="Arial"/>
                <w:kern w:val="0"/>
                <w:sz w:val="22"/>
                <w:szCs w:val="22"/>
              </w:rPr>
            </w:pPr>
          </w:p>
          <w:p w14:paraId="2D0A47F6" w14:textId="17919342" w:rsidR="00AD2504" w:rsidRPr="00D1618D" w:rsidRDefault="009F12DA" w:rsidP="00A55380">
            <w:pPr>
              <w:rPr>
                <w:rFonts w:ascii="Arial" w:hAnsi="Arial" w:cs="Arial"/>
                <w:bCs/>
                <w:sz w:val="22"/>
                <w:szCs w:val="22"/>
              </w:rPr>
            </w:pPr>
            <w:r w:rsidRPr="00D1618D">
              <w:rPr>
                <w:rFonts w:ascii="Arial" w:hAnsi="Arial" w:cs="Arial"/>
                <w:sz w:val="22"/>
                <w:szCs w:val="22"/>
              </w:rPr>
              <w:t xml:space="preserve">Supporting </w:t>
            </w:r>
            <w:r w:rsidR="00AD2504" w:rsidRPr="00D1618D">
              <w:rPr>
                <w:rFonts w:ascii="Arial" w:hAnsi="Arial" w:cs="Arial"/>
                <w:sz w:val="22"/>
                <w:szCs w:val="22"/>
              </w:rPr>
              <w:t>a range of projects which are consistent with the Corporate Governance Service and participating in teams as necessary, for any cross authority programmes or projects through:</w:t>
            </w:r>
          </w:p>
          <w:p w14:paraId="7E777072" w14:textId="77777777" w:rsidR="00AD2504" w:rsidRPr="00D1618D" w:rsidRDefault="00AD2504" w:rsidP="00A55380">
            <w:pPr>
              <w:autoSpaceDE w:val="0"/>
              <w:autoSpaceDN w:val="0"/>
              <w:adjustRightInd w:val="0"/>
              <w:ind w:right="-108"/>
              <w:rPr>
                <w:rFonts w:ascii="Arial" w:hAnsi="Arial" w:cs="Arial"/>
                <w:kern w:val="0"/>
                <w:sz w:val="22"/>
                <w:szCs w:val="22"/>
              </w:rPr>
            </w:pPr>
          </w:p>
          <w:p w14:paraId="4721BB93" w14:textId="1A9073A8" w:rsidR="00AD2504" w:rsidRPr="00D1618D" w:rsidRDefault="00AD2504" w:rsidP="00A55380">
            <w:pPr>
              <w:pStyle w:val="ListParagraph"/>
              <w:numPr>
                <w:ilvl w:val="0"/>
                <w:numId w:val="15"/>
              </w:numPr>
              <w:ind w:left="459" w:hanging="283"/>
              <w:rPr>
                <w:rFonts w:ascii="Arial" w:hAnsi="Arial" w:cs="Arial"/>
                <w:bCs/>
                <w:sz w:val="22"/>
                <w:szCs w:val="22"/>
              </w:rPr>
            </w:pPr>
            <w:r w:rsidRPr="00D1618D">
              <w:rPr>
                <w:rFonts w:ascii="Arial" w:hAnsi="Arial" w:cs="Arial"/>
                <w:bCs/>
                <w:sz w:val="22"/>
                <w:szCs w:val="22"/>
              </w:rPr>
              <w:t>Contributing to the implementation of the Corporate Governance Service Plan</w:t>
            </w:r>
            <w:r w:rsidR="00D1618D" w:rsidRPr="00D1618D">
              <w:rPr>
                <w:rFonts w:ascii="Arial" w:hAnsi="Arial" w:cs="Arial"/>
                <w:bCs/>
                <w:sz w:val="22"/>
                <w:szCs w:val="22"/>
              </w:rPr>
              <w:t xml:space="preserve"> and the development of policies and procedures in respect of all corporate governance related activity.</w:t>
            </w:r>
          </w:p>
          <w:p w14:paraId="4430CEE7" w14:textId="77777777" w:rsidR="009F12DA" w:rsidRPr="00D1618D" w:rsidRDefault="009F12DA" w:rsidP="00D1618D">
            <w:pPr>
              <w:rPr>
                <w:rFonts w:ascii="Arial" w:hAnsi="Arial" w:cs="Arial"/>
                <w:bCs/>
                <w:sz w:val="22"/>
                <w:szCs w:val="22"/>
              </w:rPr>
            </w:pPr>
          </w:p>
          <w:p w14:paraId="19C7F669" w14:textId="0A02BB19" w:rsidR="00AD2504" w:rsidRPr="00D1618D" w:rsidRDefault="009F12DA" w:rsidP="00A55380">
            <w:pPr>
              <w:pStyle w:val="Default"/>
              <w:numPr>
                <w:ilvl w:val="0"/>
                <w:numId w:val="15"/>
              </w:numPr>
              <w:ind w:left="459" w:right="-76" w:hanging="283"/>
              <w:rPr>
                <w:sz w:val="22"/>
                <w:szCs w:val="22"/>
              </w:rPr>
            </w:pPr>
            <w:r w:rsidRPr="00D1618D">
              <w:rPr>
                <w:sz w:val="22"/>
                <w:szCs w:val="22"/>
              </w:rPr>
              <w:t>Assisting in the p</w:t>
            </w:r>
            <w:r w:rsidR="00AD2504" w:rsidRPr="00D1618D">
              <w:rPr>
                <w:sz w:val="22"/>
                <w:szCs w:val="22"/>
              </w:rPr>
              <w:t>roduc</w:t>
            </w:r>
            <w:r w:rsidRPr="00D1618D">
              <w:rPr>
                <w:sz w:val="22"/>
                <w:szCs w:val="22"/>
              </w:rPr>
              <w:t>tion</w:t>
            </w:r>
            <w:r w:rsidR="00AD2504" w:rsidRPr="00D1618D">
              <w:rPr>
                <w:sz w:val="22"/>
                <w:szCs w:val="22"/>
              </w:rPr>
              <w:t>, delivering and reviewing</w:t>
            </w:r>
            <w:r w:rsidRPr="00D1618D">
              <w:rPr>
                <w:sz w:val="22"/>
                <w:szCs w:val="22"/>
              </w:rPr>
              <w:t xml:space="preserve"> of</w:t>
            </w:r>
            <w:r w:rsidR="00AD2504" w:rsidRPr="00D1618D">
              <w:rPr>
                <w:sz w:val="22"/>
                <w:szCs w:val="22"/>
              </w:rPr>
              <w:t xml:space="preserve"> the project plan, risk register and other project documentation for elections and voter registration work, and the associated evaluation exercises.</w:t>
            </w:r>
          </w:p>
          <w:p w14:paraId="2744CB86" w14:textId="77777777" w:rsidR="00AD2504" w:rsidRPr="00D1618D" w:rsidRDefault="00AD2504" w:rsidP="00A55380">
            <w:pPr>
              <w:pStyle w:val="Default"/>
              <w:ind w:left="459" w:right="-76"/>
              <w:rPr>
                <w:sz w:val="22"/>
                <w:szCs w:val="22"/>
              </w:rPr>
            </w:pPr>
          </w:p>
          <w:p w14:paraId="1540A20F" w14:textId="481E66E5" w:rsidR="00AD2504" w:rsidRPr="00D1618D" w:rsidRDefault="009F12DA" w:rsidP="00A55380">
            <w:pPr>
              <w:pStyle w:val="ListParagraph"/>
              <w:numPr>
                <w:ilvl w:val="0"/>
                <w:numId w:val="15"/>
              </w:numPr>
              <w:ind w:left="459" w:hanging="283"/>
              <w:rPr>
                <w:rFonts w:ascii="Arial" w:hAnsi="Arial" w:cs="Arial"/>
                <w:bCs/>
                <w:sz w:val="22"/>
                <w:szCs w:val="22"/>
              </w:rPr>
            </w:pPr>
            <w:r w:rsidRPr="00D1618D">
              <w:rPr>
                <w:rFonts w:ascii="Arial" w:hAnsi="Arial" w:cs="Arial"/>
                <w:bCs/>
                <w:sz w:val="22"/>
                <w:szCs w:val="22"/>
              </w:rPr>
              <w:t>Supporting</w:t>
            </w:r>
            <w:r w:rsidR="00AD2504" w:rsidRPr="00D1618D">
              <w:rPr>
                <w:rFonts w:ascii="Arial" w:hAnsi="Arial" w:cs="Arial"/>
                <w:bCs/>
                <w:sz w:val="22"/>
                <w:szCs w:val="22"/>
              </w:rPr>
              <w:t xml:space="preserve"> all election associated events including the allocation of resources and budget monitoring</w:t>
            </w:r>
          </w:p>
          <w:p w14:paraId="6B95CCC6" w14:textId="77777777" w:rsidR="00AD2504" w:rsidRPr="00D1618D" w:rsidRDefault="00AD2504" w:rsidP="00A55380">
            <w:pPr>
              <w:pStyle w:val="ListParagraph"/>
              <w:ind w:left="459" w:hanging="283"/>
              <w:rPr>
                <w:rFonts w:ascii="Arial" w:hAnsi="Arial" w:cs="Arial"/>
                <w:bCs/>
                <w:sz w:val="22"/>
                <w:szCs w:val="22"/>
              </w:rPr>
            </w:pPr>
          </w:p>
          <w:p w14:paraId="6CDDB207" w14:textId="59EDC698" w:rsidR="00AD2504" w:rsidRPr="00D1618D" w:rsidRDefault="009F12DA" w:rsidP="00A55380">
            <w:pPr>
              <w:pStyle w:val="Default"/>
              <w:numPr>
                <w:ilvl w:val="0"/>
                <w:numId w:val="16"/>
              </w:numPr>
              <w:ind w:left="459" w:right="-76" w:hanging="283"/>
              <w:rPr>
                <w:sz w:val="22"/>
                <w:szCs w:val="22"/>
              </w:rPr>
            </w:pPr>
            <w:r w:rsidRPr="00D1618D">
              <w:rPr>
                <w:sz w:val="22"/>
                <w:szCs w:val="22"/>
              </w:rPr>
              <w:t xml:space="preserve">Assisting with </w:t>
            </w:r>
            <w:r w:rsidR="00AD2504" w:rsidRPr="00D1618D">
              <w:rPr>
                <w:sz w:val="22"/>
                <w:szCs w:val="22"/>
              </w:rPr>
              <w:t>the statutory review of polling districts, polling places and polling stations.</w:t>
            </w:r>
          </w:p>
        </w:tc>
      </w:tr>
    </w:tbl>
    <w:p w14:paraId="15E12E0C" w14:textId="77777777" w:rsidR="009D5599" w:rsidRPr="00D1618D" w:rsidRDefault="009D5599" w:rsidP="00A55380">
      <w:pPr>
        <w:rPr>
          <w:rFonts w:ascii="Arial" w:hAnsi="Arial" w:cs="Arial"/>
          <w:b/>
          <w:sz w:val="22"/>
          <w:szCs w:val="22"/>
          <w:highlight w:val="yellow"/>
        </w:rPr>
      </w:pPr>
    </w:p>
    <w:tbl>
      <w:tblPr>
        <w:tblStyle w:val="TableGrid"/>
        <w:tblW w:w="0" w:type="auto"/>
        <w:tblLook w:val="04A0" w:firstRow="1" w:lastRow="0" w:firstColumn="1" w:lastColumn="0" w:noHBand="0" w:noVBand="1"/>
      </w:tblPr>
      <w:tblGrid>
        <w:gridCol w:w="9344"/>
      </w:tblGrid>
      <w:tr w:rsidR="00AD2504" w:rsidRPr="00D1618D" w14:paraId="66E103E0" w14:textId="77777777" w:rsidTr="0074180E">
        <w:tc>
          <w:tcPr>
            <w:tcW w:w="9344" w:type="dxa"/>
          </w:tcPr>
          <w:p w14:paraId="20D357EE" w14:textId="77777777" w:rsidR="00AD2504" w:rsidRPr="00D1618D" w:rsidRDefault="00AD2504" w:rsidP="00A55380">
            <w:pPr>
              <w:rPr>
                <w:rFonts w:ascii="Arial" w:eastAsiaTheme="minorHAnsi" w:hAnsi="Arial" w:cs="Arial"/>
                <w:b/>
                <w:kern w:val="0"/>
                <w:sz w:val="22"/>
                <w:szCs w:val="22"/>
                <w:lang w:eastAsia="en-US"/>
              </w:rPr>
            </w:pPr>
            <w:r w:rsidRPr="00D1618D">
              <w:rPr>
                <w:rFonts w:ascii="Arial" w:hAnsi="Arial" w:cs="Arial"/>
                <w:b/>
                <w:sz w:val="22"/>
                <w:szCs w:val="22"/>
              </w:rPr>
              <w:t>Information Management and Performance Reporting</w:t>
            </w:r>
          </w:p>
        </w:tc>
      </w:tr>
      <w:tr w:rsidR="00AD2504" w:rsidRPr="00D1618D" w14:paraId="5500D81E" w14:textId="77777777" w:rsidTr="0074180E">
        <w:tc>
          <w:tcPr>
            <w:tcW w:w="9344" w:type="dxa"/>
          </w:tcPr>
          <w:p w14:paraId="615E8DFA" w14:textId="77777777" w:rsidR="00AD2504" w:rsidRPr="00D1618D" w:rsidRDefault="00AD2504" w:rsidP="00A55380">
            <w:pPr>
              <w:pStyle w:val="ListParagraph"/>
              <w:autoSpaceDE w:val="0"/>
              <w:autoSpaceDN w:val="0"/>
              <w:adjustRightInd w:val="0"/>
              <w:ind w:left="459" w:right="-108"/>
              <w:rPr>
                <w:rFonts w:ascii="Arial" w:hAnsi="Arial" w:cs="Arial"/>
                <w:kern w:val="0"/>
                <w:sz w:val="22"/>
                <w:szCs w:val="22"/>
              </w:rPr>
            </w:pPr>
          </w:p>
          <w:p w14:paraId="0379955A" w14:textId="77777777" w:rsidR="00AD2504" w:rsidRPr="00D1618D" w:rsidRDefault="00AD2504" w:rsidP="00A55380">
            <w:pPr>
              <w:pStyle w:val="ListParagraph"/>
              <w:numPr>
                <w:ilvl w:val="0"/>
                <w:numId w:val="3"/>
              </w:numPr>
              <w:autoSpaceDE w:val="0"/>
              <w:autoSpaceDN w:val="0"/>
              <w:adjustRightInd w:val="0"/>
              <w:ind w:left="459" w:right="-108" w:hanging="283"/>
              <w:rPr>
                <w:rFonts w:ascii="Arial" w:hAnsi="Arial" w:cs="Arial"/>
                <w:kern w:val="0"/>
                <w:sz w:val="22"/>
                <w:szCs w:val="22"/>
              </w:rPr>
            </w:pPr>
            <w:r w:rsidRPr="00D1618D">
              <w:rPr>
                <w:rFonts w:ascii="Arial" w:hAnsi="Arial" w:cs="Arial"/>
                <w:kern w:val="0"/>
                <w:sz w:val="22"/>
                <w:szCs w:val="22"/>
              </w:rPr>
              <w:t>Providing accurate and timely information through the analysis of service and other information and the preparation of reports to facilitate evidence based decision making.</w:t>
            </w:r>
          </w:p>
          <w:p w14:paraId="6A6355E4" w14:textId="77777777" w:rsidR="00AD2504" w:rsidRPr="00D1618D" w:rsidRDefault="00AD2504" w:rsidP="00A55380">
            <w:pPr>
              <w:pStyle w:val="Default"/>
              <w:ind w:left="459" w:right="284" w:hanging="283"/>
              <w:rPr>
                <w:sz w:val="22"/>
                <w:szCs w:val="22"/>
              </w:rPr>
            </w:pPr>
          </w:p>
          <w:p w14:paraId="7FE2EE81" w14:textId="77777777" w:rsidR="00AD2504" w:rsidRPr="00D1618D" w:rsidRDefault="00AD2504" w:rsidP="00A55380">
            <w:pPr>
              <w:pStyle w:val="Default"/>
              <w:numPr>
                <w:ilvl w:val="0"/>
                <w:numId w:val="16"/>
              </w:numPr>
              <w:ind w:left="459" w:right="284" w:hanging="283"/>
              <w:rPr>
                <w:sz w:val="22"/>
                <w:szCs w:val="22"/>
              </w:rPr>
            </w:pPr>
            <w:r w:rsidRPr="00D1618D">
              <w:rPr>
                <w:sz w:val="22"/>
                <w:szCs w:val="22"/>
              </w:rPr>
              <w:t>Ensuring excellent data management principals are adhered to through the provision of accurate data, record maintenance and completion of statistical returns in line with legislative or best practice guidelines.</w:t>
            </w:r>
          </w:p>
          <w:p w14:paraId="3FE4D388" w14:textId="77777777" w:rsidR="00AD2504" w:rsidRPr="00D1618D" w:rsidRDefault="00AD2504" w:rsidP="00A55380">
            <w:pPr>
              <w:autoSpaceDE w:val="0"/>
              <w:autoSpaceDN w:val="0"/>
              <w:adjustRightInd w:val="0"/>
              <w:ind w:left="459" w:right="-108" w:hanging="283"/>
              <w:rPr>
                <w:rFonts w:ascii="Arial" w:hAnsi="Arial" w:cs="Arial"/>
                <w:kern w:val="0"/>
                <w:sz w:val="22"/>
                <w:szCs w:val="22"/>
              </w:rPr>
            </w:pPr>
          </w:p>
          <w:p w14:paraId="4893EE3C" w14:textId="77777777" w:rsidR="00AD2504" w:rsidRPr="00D1618D" w:rsidRDefault="00AD2504" w:rsidP="00A55380">
            <w:pPr>
              <w:pStyle w:val="ListParagraph"/>
              <w:numPr>
                <w:ilvl w:val="0"/>
                <w:numId w:val="8"/>
              </w:numPr>
              <w:tabs>
                <w:tab w:val="right" w:pos="9128"/>
              </w:tabs>
              <w:ind w:left="459" w:hanging="283"/>
              <w:rPr>
                <w:rFonts w:ascii="Arial" w:hAnsi="Arial" w:cs="Arial"/>
                <w:sz w:val="22"/>
                <w:szCs w:val="22"/>
              </w:rPr>
            </w:pPr>
            <w:r w:rsidRPr="00D1618D">
              <w:rPr>
                <w:rFonts w:ascii="Arial" w:hAnsi="Arial" w:cs="Arial"/>
                <w:sz w:val="22"/>
                <w:szCs w:val="22"/>
              </w:rPr>
              <w:t xml:space="preserve">Ensure effective and proportional performance monitoring and governance arrangements are developed, monitored and reported on for their areas of responsibility. </w:t>
            </w:r>
          </w:p>
          <w:p w14:paraId="6E2747DD" w14:textId="77777777" w:rsidR="00AD2504" w:rsidRPr="00D1618D" w:rsidRDefault="00AD2504" w:rsidP="00A55380">
            <w:pPr>
              <w:pStyle w:val="ListParagraph"/>
              <w:autoSpaceDE w:val="0"/>
              <w:autoSpaceDN w:val="0"/>
              <w:adjustRightInd w:val="0"/>
              <w:ind w:left="459" w:right="-108" w:hanging="283"/>
              <w:rPr>
                <w:rFonts w:ascii="Arial" w:hAnsi="Arial" w:cs="Arial"/>
                <w:kern w:val="0"/>
                <w:sz w:val="22"/>
                <w:szCs w:val="22"/>
              </w:rPr>
            </w:pPr>
          </w:p>
          <w:p w14:paraId="4770FF59" w14:textId="2C1C8EE0" w:rsidR="00AD2504" w:rsidRPr="00D1618D" w:rsidRDefault="00E830FD" w:rsidP="00A55380">
            <w:pPr>
              <w:numPr>
                <w:ilvl w:val="0"/>
                <w:numId w:val="3"/>
              </w:numPr>
              <w:ind w:left="459" w:right="-1" w:hanging="283"/>
              <w:rPr>
                <w:rFonts w:ascii="Arial" w:hAnsi="Arial" w:cs="Arial"/>
                <w:sz w:val="22"/>
                <w:szCs w:val="22"/>
              </w:rPr>
            </w:pPr>
            <w:r w:rsidRPr="00D1618D">
              <w:rPr>
                <w:rFonts w:ascii="Arial" w:hAnsi="Arial" w:cs="Arial"/>
                <w:sz w:val="22"/>
                <w:szCs w:val="22"/>
              </w:rPr>
              <w:t>Carrying out</w:t>
            </w:r>
            <w:r w:rsidR="00AD2504" w:rsidRPr="00D1618D">
              <w:rPr>
                <w:rFonts w:ascii="Arial" w:hAnsi="Arial" w:cs="Arial"/>
                <w:sz w:val="22"/>
                <w:szCs w:val="22"/>
              </w:rPr>
              <w:t xml:space="preserve"> monitoring and providing regular reports on progress and performance indicators to Officers, Members and others.</w:t>
            </w:r>
          </w:p>
        </w:tc>
      </w:tr>
    </w:tbl>
    <w:p w14:paraId="44466FC6" w14:textId="77777777" w:rsidR="0050675A" w:rsidRPr="00D1618D" w:rsidRDefault="0050675A" w:rsidP="00A55380">
      <w:pPr>
        <w:tabs>
          <w:tab w:val="left" w:pos="1278"/>
        </w:tabs>
        <w:ind w:left="426" w:right="-1"/>
        <w:rPr>
          <w:rFonts w:ascii="Arial" w:hAnsi="Arial" w:cs="Arial"/>
          <w:kern w:val="0"/>
          <w:sz w:val="22"/>
          <w:szCs w:val="22"/>
          <w:lang w:eastAsia="en-US"/>
        </w:rPr>
      </w:pPr>
    </w:p>
    <w:p w14:paraId="359EC8B4" w14:textId="77777777" w:rsidR="00A55380" w:rsidRPr="00D1618D" w:rsidRDefault="00A55380" w:rsidP="00A55380">
      <w:pPr>
        <w:rPr>
          <w:rFonts w:ascii="Arial" w:eastAsiaTheme="minorHAnsi" w:hAnsi="Arial" w:cs="Arial"/>
          <w:b/>
          <w:kern w:val="0"/>
          <w:sz w:val="22"/>
          <w:szCs w:val="22"/>
          <w:lang w:eastAsia="en-US"/>
        </w:rPr>
      </w:pPr>
      <w:r w:rsidRPr="00D1618D">
        <w:rPr>
          <w:rFonts w:ascii="Arial" w:eastAsiaTheme="minorHAnsi" w:hAnsi="Arial" w:cs="Arial"/>
          <w:b/>
          <w:kern w:val="0"/>
          <w:sz w:val="22"/>
          <w:szCs w:val="22"/>
          <w:lang w:eastAsia="en-US"/>
        </w:rPr>
        <w:t>General</w:t>
      </w:r>
    </w:p>
    <w:p w14:paraId="278663EE" w14:textId="77777777" w:rsidR="00A55380" w:rsidRPr="00D1618D" w:rsidRDefault="00A55380" w:rsidP="00A55380">
      <w:pPr>
        <w:contextualSpacing/>
        <w:rPr>
          <w:rFonts w:ascii="Arial" w:eastAsiaTheme="minorHAnsi" w:hAnsi="Arial" w:cs="Arial"/>
          <w:kern w:val="0"/>
          <w:sz w:val="22"/>
          <w:szCs w:val="22"/>
          <w:lang w:eastAsia="en-US"/>
        </w:rPr>
      </w:pPr>
      <w:r w:rsidRPr="00D1618D">
        <w:rPr>
          <w:rFonts w:ascii="Arial" w:eastAsiaTheme="minorHAnsi" w:hAnsi="Arial" w:cs="Arial"/>
          <w:kern w:val="0"/>
          <w:sz w:val="22"/>
          <w:szCs w:val="22"/>
          <w:lang w:eastAsia="en-US"/>
        </w:rPr>
        <w:t xml:space="preserve">The above list of duties is neither exclusive nor exhaustive. The post holder will be expected to undertake other duties commensurate with the responsibility level of this post. </w:t>
      </w:r>
    </w:p>
    <w:p w14:paraId="69B46053" w14:textId="77777777" w:rsidR="00A55380" w:rsidRPr="00D1618D" w:rsidRDefault="00A55380" w:rsidP="00A55380">
      <w:pPr>
        <w:rPr>
          <w:rFonts w:ascii="Arial" w:eastAsiaTheme="minorHAnsi" w:hAnsi="Arial" w:cs="Arial"/>
          <w:kern w:val="0"/>
          <w:sz w:val="22"/>
          <w:szCs w:val="22"/>
          <w:lang w:eastAsia="en-US"/>
        </w:rPr>
      </w:pPr>
    </w:p>
    <w:p w14:paraId="47E03934" w14:textId="77777777" w:rsidR="00A55380" w:rsidRPr="00D1618D" w:rsidRDefault="00A55380" w:rsidP="00A55380">
      <w:pPr>
        <w:contextualSpacing/>
        <w:rPr>
          <w:rFonts w:ascii="Arial" w:eastAsiaTheme="minorHAnsi" w:hAnsi="Arial" w:cs="Arial"/>
          <w:kern w:val="0"/>
          <w:sz w:val="22"/>
          <w:szCs w:val="22"/>
          <w:lang w:eastAsia="en-US"/>
        </w:rPr>
      </w:pPr>
      <w:r w:rsidRPr="00D1618D">
        <w:rPr>
          <w:rFonts w:ascii="Arial" w:eastAsiaTheme="minorHAnsi" w:hAnsi="Arial" w:cs="Arial"/>
          <w:kern w:val="0"/>
          <w:sz w:val="22"/>
          <w:szCs w:val="22"/>
          <w:lang w:eastAsia="en-US"/>
        </w:rPr>
        <w:t>The Council is a dynamic organisation which recognises the need to respond flexibly to changing demands and circumstances. Whilst the job description provides a summary of the post it may need to be amended to meet changing circumstances.</w:t>
      </w:r>
    </w:p>
    <w:p w14:paraId="7FFF4CB0" w14:textId="77777777" w:rsidR="00A55380" w:rsidRPr="00D1618D" w:rsidRDefault="00A55380" w:rsidP="00A55380">
      <w:pPr>
        <w:rPr>
          <w:rFonts w:ascii="Arial" w:eastAsiaTheme="minorHAnsi" w:hAnsi="Arial" w:cs="Arial"/>
          <w:kern w:val="0"/>
          <w:sz w:val="22"/>
          <w:szCs w:val="22"/>
          <w:lang w:eastAsia="en-US"/>
        </w:rPr>
      </w:pPr>
    </w:p>
    <w:p w14:paraId="002E031D" w14:textId="77777777" w:rsidR="00A55380" w:rsidRPr="00D1618D" w:rsidRDefault="00A55380" w:rsidP="00A55380">
      <w:pPr>
        <w:tabs>
          <w:tab w:val="left" w:pos="1278"/>
        </w:tabs>
        <w:ind w:right="-1"/>
        <w:rPr>
          <w:rFonts w:ascii="Arial" w:hAnsi="Arial" w:cs="Arial"/>
          <w:kern w:val="0"/>
          <w:sz w:val="22"/>
          <w:szCs w:val="22"/>
          <w:lang w:eastAsia="en-US"/>
        </w:rPr>
      </w:pPr>
      <w:r w:rsidRPr="00D1618D">
        <w:rPr>
          <w:rFonts w:ascii="Arial" w:eastAsiaTheme="minorHAnsi" w:hAnsi="Arial" w:cs="Arial"/>
          <w:sz w:val="22"/>
          <w:szCs w:val="22"/>
        </w:rPr>
        <w:t>The Council takes seriously its responsibility to safeguard and promote the welfare of children and young people and to protect adults at risk.  There is an expectation that all staff will positively demonstrate their awareness and support to this commitment.</w:t>
      </w:r>
    </w:p>
    <w:p w14:paraId="74F1C3E5" w14:textId="77777777" w:rsidR="00AD2504" w:rsidRPr="00D1618D" w:rsidRDefault="00AD2504" w:rsidP="00A55380">
      <w:pPr>
        <w:rPr>
          <w:rFonts w:ascii="Arial" w:hAnsi="Arial" w:cs="Arial"/>
          <w:b/>
          <w:sz w:val="22"/>
          <w:szCs w:val="22"/>
          <w:highlight w:val="yellow"/>
        </w:rPr>
      </w:pPr>
    </w:p>
    <w:p w14:paraId="7AB03695" w14:textId="77777777" w:rsidR="009D5599" w:rsidRPr="00D1618D" w:rsidRDefault="009D5599" w:rsidP="00A55380">
      <w:pPr>
        <w:rPr>
          <w:rFonts w:ascii="Arial" w:hAnsi="Arial" w:cs="Arial"/>
          <w:b/>
          <w:sz w:val="22"/>
          <w:szCs w:val="22"/>
          <w:highlight w:val="yellow"/>
        </w:rPr>
      </w:pPr>
    </w:p>
    <w:p w14:paraId="37D21563" w14:textId="77777777" w:rsidR="0050675A" w:rsidRPr="00D1618D" w:rsidRDefault="0050675A" w:rsidP="00A55380">
      <w:pPr>
        <w:rPr>
          <w:rFonts w:ascii="Arial" w:hAnsi="Arial" w:cs="Arial"/>
          <w:b/>
          <w:sz w:val="22"/>
          <w:szCs w:val="22"/>
        </w:rPr>
        <w:sectPr w:rsidR="0050675A" w:rsidRPr="00D1618D" w:rsidSect="00B16FE9">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440" w:left="1276" w:header="284" w:footer="709" w:gutter="0"/>
          <w:cols w:space="708"/>
          <w:docGrid w:linePitch="360"/>
        </w:sectPr>
      </w:pPr>
    </w:p>
    <w:p w14:paraId="118B3F33" w14:textId="77777777" w:rsidR="0050675A" w:rsidRPr="00D1618D" w:rsidRDefault="0050675A" w:rsidP="00A55380">
      <w:pPr>
        <w:rPr>
          <w:rFonts w:ascii="Arial" w:hAnsi="Arial" w:cs="Arial"/>
          <w:sz w:val="22"/>
          <w:szCs w:val="22"/>
        </w:rPr>
      </w:pPr>
      <w:r w:rsidRPr="00D1618D">
        <w:rPr>
          <w:rFonts w:ascii="Arial" w:hAnsi="Arial" w:cs="Arial"/>
          <w:b/>
          <w:sz w:val="22"/>
          <w:szCs w:val="22"/>
        </w:rPr>
        <w:lastRenderedPageBreak/>
        <w:t>Requirements of the Post</w:t>
      </w:r>
    </w:p>
    <w:p w14:paraId="26043EE7" w14:textId="77777777" w:rsidR="0050675A" w:rsidRPr="00D1618D" w:rsidRDefault="0050675A" w:rsidP="00A55380">
      <w:pPr>
        <w:rPr>
          <w:rFonts w:ascii="Arial" w:hAnsi="Arial" w:cs="Arial"/>
          <w:sz w:val="22"/>
          <w:szCs w:val="22"/>
        </w:rPr>
      </w:pPr>
    </w:p>
    <w:tbl>
      <w:tblPr>
        <w:tblStyle w:val="TableGrid"/>
        <w:tblW w:w="0" w:type="auto"/>
        <w:tblLook w:val="04A0" w:firstRow="1" w:lastRow="0" w:firstColumn="1" w:lastColumn="0" w:noHBand="0" w:noVBand="1"/>
      </w:tblPr>
      <w:tblGrid>
        <w:gridCol w:w="2122"/>
        <w:gridCol w:w="6378"/>
        <w:gridCol w:w="5245"/>
      </w:tblGrid>
      <w:tr w:rsidR="0050675A" w:rsidRPr="00D1618D" w14:paraId="2ED1A0B4" w14:textId="77777777" w:rsidTr="008F432C">
        <w:tc>
          <w:tcPr>
            <w:tcW w:w="2122" w:type="dxa"/>
          </w:tcPr>
          <w:p w14:paraId="0BEDE050" w14:textId="77777777" w:rsidR="0050675A" w:rsidRPr="00D1618D" w:rsidRDefault="0050675A" w:rsidP="00A55380">
            <w:pPr>
              <w:rPr>
                <w:rFonts w:ascii="Arial" w:hAnsi="Arial" w:cs="Arial"/>
                <w:b/>
                <w:sz w:val="22"/>
                <w:szCs w:val="22"/>
              </w:rPr>
            </w:pPr>
          </w:p>
        </w:tc>
        <w:tc>
          <w:tcPr>
            <w:tcW w:w="6378" w:type="dxa"/>
          </w:tcPr>
          <w:p w14:paraId="3FC31FF9" w14:textId="77777777" w:rsidR="0050675A" w:rsidRPr="00D1618D" w:rsidRDefault="0050675A" w:rsidP="00A55380">
            <w:pPr>
              <w:rPr>
                <w:rFonts w:ascii="Arial" w:hAnsi="Arial" w:cs="Arial"/>
                <w:b/>
                <w:sz w:val="22"/>
                <w:szCs w:val="22"/>
              </w:rPr>
            </w:pPr>
            <w:r w:rsidRPr="00D1618D">
              <w:rPr>
                <w:rFonts w:ascii="Arial" w:hAnsi="Arial" w:cs="Arial"/>
                <w:b/>
                <w:sz w:val="22"/>
                <w:szCs w:val="22"/>
              </w:rPr>
              <w:t>Essential</w:t>
            </w:r>
          </w:p>
        </w:tc>
        <w:tc>
          <w:tcPr>
            <w:tcW w:w="5245" w:type="dxa"/>
          </w:tcPr>
          <w:p w14:paraId="3BAE752A" w14:textId="77777777" w:rsidR="0050675A" w:rsidRPr="00D1618D" w:rsidRDefault="0050675A" w:rsidP="00A55380">
            <w:pPr>
              <w:rPr>
                <w:rFonts w:ascii="Arial" w:hAnsi="Arial" w:cs="Arial"/>
                <w:b/>
                <w:sz w:val="22"/>
                <w:szCs w:val="22"/>
              </w:rPr>
            </w:pPr>
            <w:r w:rsidRPr="00D1618D">
              <w:rPr>
                <w:rFonts w:ascii="Arial" w:hAnsi="Arial" w:cs="Arial"/>
                <w:b/>
                <w:sz w:val="22"/>
                <w:szCs w:val="22"/>
              </w:rPr>
              <w:t>Desirable</w:t>
            </w:r>
          </w:p>
        </w:tc>
      </w:tr>
      <w:tr w:rsidR="0050675A" w:rsidRPr="00D1618D" w14:paraId="0CA844E4" w14:textId="77777777" w:rsidTr="008F432C">
        <w:tc>
          <w:tcPr>
            <w:tcW w:w="2122" w:type="dxa"/>
          </w:tcPr>
          <w:p w14:paraId="3B0EE811" w14:textId="77777777" w:rsidR="0050675A" w:rsidRPr="00D1618D" w:rsidRDefault="0050675A" w:rsidP="00A55380">
            <w:pPr>
              <w:rPr>
                <w:rFonts w:ascii="Arial" w:hAnsi="Arial" w:cs="Arial"/>
                <w:b/>
                <w:sz w:val="22"/>
                <w:szCs w:val="22"/>
              </w:rPr>
            </w:pPr>
            <w:r w:rsidRPr="00D1618D">
              <w:rPr>
                <w:rFonts w:ascii="Arial" w:hAnsi="Arial" w:cs="Arial"/>
                <w:b/>
                <w:sz w:val="22"/>
                <w:szCs w:val="22"/>
              </w:rPr>
              <w:t>Qualifications / Training</w:t>
            </w:r>
          </w:p>
        </w:tc>
        <w:tc>
          <w:tcPr>
            <w:tcW w:w="6378" w:type="dxa"/>
          </w:tcPr>
          <w:p w14:paraId="45E9A360" w14:textId="77777777" w:rsidR="0050675A" w:rsidRPr="00D1618D" w:rsidRDefault="0050675A" w:rsidP="00A55380">
            <w:pPr>
              <w:pStyle w:val="ListParagraph"/>
              <w:numPr>
                <w:ilvl w:val="0"/>
                <w:numId w:val="1"/>
              </w:numPr>
              <w:ind w:left="317" w:hanging="317"/>
              <w:rPr>
                <w:rFonts w:ascii="Arial" w:hAnsi="Arial" w:cs="Arial"/>
                <w:sz w:val="22"/>
                <w:szCs w:val="22"/>
              </w:rPr>
            </w:pPr>
            <w:r w:rsidRPr="00D1618D">
              <w:rPr>
                <w:rFonts w:ascii="Arial" w:hAnsi="Arial" w:cs="Arial"/>
                <w:sz w:val="22"/>
                <w:szCs w:val="22"/>
              </w:rPr>
              <w:t xml:space="preserve">Educated to degree level or equivalent or significant experience in a relevant field </w:t>
            </w:r>
          </w:p>
          <w:p w14:paraId="2F2D737E" w14:textId="77777777" w:rsidR="0050675A" w:rsidRPr="00D1618D" w:rsidRDefault="0050675A" w:rsidP="00A55380">
            <w:pPr>
              <w:pStyle w:val="ListParagraph"/>
              <w:numPr>
                <w:ilvl w:val="0"/>
                <w:numId w:val="1"/>
              </w:numPr>
              <w:ind w:left="317" w:hanging="317"/>
              <w:rPr>
                <w:rFonts w:ascii="Arial" w:hAnsi="Arial" w:cs="Arial"/>
                <w:sz w:val="22"/>
                <w:szCs w:val="22"/>
              </w:rPr>
            </w:pPr>
            <w:r w:rsidRPr="00D1618D">
              <w:rPr>
                <w:rFonts w:ascii="Arial" w:hAnsi="Arial" w:cs="Arial"/>
                <w:sz w:val="22"/>
                <w:szCs w:val="22"/>
              </w:rPr>
              <w:t>Evidence of continuing professional development.</w:t>
            </w:r>
          </w:p>
        </w:tc>
        <w:tc>
          <w:tcPr>
            <w:tcW w:w="5245" w:type="dxa"/>
          </w:tcPr>
          <w:p w14:paraId="7DB46589" w14:textId="77777777" w:rsidR="0050675A" w:rsidRPr="00D1618D" w:rsidRDefault="0050675A" w:rsidP="00A55380">
            <w:pPr>
              <w:pStyle w:val="ListParagraph"/>
              <w:numPr>
                <w:ilvl w:val="0"/>
                <w:numId w:val="1"/>
              </w:numPr>
              <w:spacing w:after="60"/>
              <w:ind w:left="318" w:hanging="284"/>
              <w:contextualSpacing w:val="0"/>
              <w:rPr>
                <w:rFonts w:ascii="Arial" w:hAnsi="Arial" w:cs="Arial"/>
                <w:sz w:val="22"/>
                <w:szCs w:val="22"/>
              </w:rPr>
            </w:pPr>
            <w:r w:rsidRPr="00D1618D">
              <w:rPr>
                <w:rFonts w:ascii="Arial" w:hAnsi="Arial" w:cs="Arial"/>
                <w:sz w:val="22"/>
                <w:szCs w:val="22"/>
              </w:rPr>
              <w:t>Membership of a relevant professional body.</w:t>
            </w:r>
          </w:p>
        </w:tc>
      </w:tr>
      <w:tr w:rsidR="0050675A" w:rsidRPr="00D1618D" w14:paraId="7262D892" w14:textId="77777777" w:rsidTr="008F432C">
        <w:tc>
          <w:tcPr>
            <w:tcW w:w="2122" w:type="dxa"/>
          </w:tcPr>
          <w:p w14:paraId="2E6785B8" w14:textId="77777777" w:rsidR="0050675A" w:rsidRPr="00D1618D" w:rsidRDefault="0050675A" w:rsidP="00A55380">
            <w:pPr>
              <w:rPr>
                <w:rFonts w:ascii="Arial" w:hAnsi="Arial" w:cs="Arial"/>
                <w:b/>
                <w:sz w:val="22"/>
                <w:szCs w:val="22"/>
              </w:rPr>
            </w:pPr>
            <w:r w:rsidRPr="00D1618D">
              <w:rPr>
                <w:rFonts w:ascii="Arial" w:hAnsi="Arial" w:cs="Arial"/>
                <w:b/>
                <w:sz w:val="22"/>
                <w:szCs w:val="22"/>
              </w:rPr>
              <w:t>Knowledge</w:t>
            </w:r>
          </w:p>
        </w:tc>
        <w:tc>
          <w:tcPr>
            <w:tcW w:w="6378" w:type="dxa"/>
          </w:tcPr>
          <w:p w14:paraId="4B2173EC" w14:textId="77777777" w:rsidR="00AA54F2" w:rsidRPr="00D1618D" w:rsidRDefault="0050675A" w:rsidP="00A55380">
            <w:pPr>
              <w:numPr>
                <w:ilvl w:val="0"/>
                <w:numId w:val="1"/>
              </w:numPr>
              <w:spacing w:after="60"/>
              <w:ind w:left="318" w:hanging="284"/>
              <w:rPr>
                <w:rFonts w:ascii="Arial" w:hAnsi="Arial" w:cs="Arial"/>
                <w:sz w:val="22"/>
                <w:szCs w:val="22"/>
              </w:rPr>
            </w:pPr>
            <w:r w:rsidRPr="00D1618D">
              <w:rPr>
                <w:rFonts w:ascii="Arial" w:hAnsi="Arial" w:cs="Arial"/>
                <w:sz w:val="22"/>
                <w:szCs w:val="22"/>
              </w:rPr>
              <w:t>Knowledge of electoral and democratic services legislation, regulations, processes, policy, and funding.</w:t>
            </w:r>
          </w:p>
          <w:p w14:paraId="5481A1BC" w14:textId="73A151FF" w:rsidR="0050675A" w:rsidRPr="00D1618D" w:rsidRDefault="00AA54F2" w:rsidP="00AA54F2">
            <w:pPr>
              <w:pStyle w:val="ListParagraph"/>
              <w:numPr>
                <w:ilvl w:val="0"/>
                <w:numId w:val="1"/>
              </w:numPr>
              <w:spacing w:after="60"/>
              <w:ind w:left="317" w:hanging="284"/>
              <w:rPr>
                <w:rFonts w:ascii="Arial" w:hAnsi="Arial" w:cs="Arial"/>
                <w:sz w:val="22"/>
                <w:szCs w:val="22"/>
              </w:rPr>
            </w:pPr>
            <w:r w:rsidRPr="00D1618D">
              <w:rPr>
                <w:rFonts w:ascii="Arial" w:hAnsi="Arial" w:cs="Arial"/>
                <w:sz w:val="22"/>
                <w:szCs w:val="22"/>
              </w:rPr>
              <w:t>Awareness, knowledge and adherence to Information Governance/Data Protection principles.</w:t>
            </w:r>
            <w:r w:rsidR="0050675A" w:rsidRPr="00D1618D">
              <w:rPr>
                <w:rFonts w:ascii="Arial" w:hAnsi="Arial" w:cs="Arial"/>
                <w:sz w:val="22"/>
                <w:szCs w:val="22"/>
              </w:rPr>
              <w:t xml:space="preserve"> </w:t>
            </w:r>
          </w:p>
          <w:p w14:paraId="3CB5650F" w14:textId="77777777" w:rsidR="0050675A" w:rsidRPr="00D1618D" w:rsidRDefault="0050675A" w:rsidP="00A55380">
            <w:pPr>
              <w:pStyle w:val="ListParagraph"/>
              <w:numPr>
                <w:ilvl w:val="0"/>
                <w:numId w:val="1"/>
              </w:numPr>
              <w:ind w:left="317" w:hanging="284"/>
              <w:rPr>
                <w:rFonts w:ascii="Arial" w:hAnsi="Arial" w:cs="Arial"/>
                <w:sz w:val="22"/>
                <w:szCs w:val="22"/>
              </w:rPr>
            </w:pPr>
            <w:r w:rsidRPr="00D1618D">
              <w:rPr>
                <w:rFonts w:ascii="Arial" w:hAnsi="Arial" w:cs="Arial"/>
                <w:sz w:val="22"/>
                <w:szCs w:val="22"/>
              </w:rPr>
              <w:t>Awareness and knowledge and commitment to Equality and Diversity and Health and Safety legislation and of safeguarding responsibilities.</w:t>
            </w:r>
          </w:p>
          <w:p w14:paraId="1E97C6F0" w14:textId="0477B4F1" w:rsidR="0050675A" w:rsidRPr="00D1618D" w:rsidRDefault="0050675A" w:rsidP="00A55380">
            <w:pPr>
              <w:numPr>
                <w:ilvl w:val="0"/>
                <w:numId w:val="1"/>
              </w:numPr>
              <w:spacing w:after="60"/>
              <w:ind w:left="318" w:hanging="284"/>
              <w:rPr>
                <w:rFonts w:ascii="Arial" w:hAnsi="Arial" w:cs="Arial"/>
                <w:sz w:val="22"/>
                <w:szCs w:val="22"/>
              </w:rPr>
            </w:pPr>
            <w:r w:rsidRPr="00D1618D">
              <w:rPr>
                <w:rFonts w:ascii="Arial" w:hAnsi="Arial" w:cs="Arial"/>
                <w:sz w:val="22"/>
                <w:szCs w:val="22"/>
              </w:rPr>
              <w:t>Knowledge and understanding of local government including its policy framework</w:t>
            </w:r>
            <w:r w:rsidR="00C2191C" w:rsidRPr="00D1618D">
              <w:rPr>
                <w:rFonts w:ascii="Arial" w:hAnsi="Arial" w:cs="Arial"/>
                <w:sz w:val="22"/>
                <w:szCs w:val="22"/>
              </w:rPr>
              <w:t xml:space="preserve"> and </w:t>
            </w:r>
            <w:r w:rsidRPr="00D1618D">
              <w:rPr>
                <w:rFonts w:ascii="Arial" w:hAnsi="Arial" w:cs="Arial"/>
                <w:sz w:val="22"/>
                <w:szCs w:val="22"/>
              </w:rPr>
              <w:t>legislative requirements</w:t>
            </w:r>
            <w:r w:rsidR="00C2191C" w:rsidRPr="00D1618D">
              <w:rPr>
                <w:rFonts w:ascii="Arial" w:hAnsi="Arial" w:cs="Arial"/>
                <w:sz w:val="22"/>
                <w:szCs w:val="22"/>
              </w:rPr>
              <w:t>.</w:t>
            </w:r>
            <w:r w:rsidRPr="00D1618D">
              <w:rPr>
                <w:rFonts w:ascii="Arial" w:hAnsi="Arial" w:cs="Arial"/>
                <w:sz w:val="22"/>
                <w:szCs w:val="22"/>
              </w:rPr>
              <w:t xml:space="preserve"> </w:t>
            </w:r>
          </w:p>
          <w:p w14:paraId="014BC4BA" w14:textId="77777777" w:rsidR="0050675A" w:rsidRPr="00D1618D" w:rsidRDefault="0050675A" w:rsidP="00A55380">
            <w:pPr>
              <w:numPr>
                <w:ilvl w:val="0"/>
                <w:numId w:val="1"/>
              </w:numPr>
              <w:spacing w:after="60"/>
              <w:ind w:left="318" w:hanging="284"/>
              <w:rPr>
                <w:rFonts w:ascii="Arial" w:hAnsi="Arial" w:cs="Arial"/>
                <w:sz w:val="22"/>
                <w:szCs w:val="22"/>
              </w:rPr>
            </w:pPr>
            <w:r w:rsidRPr="00D1618D">
              <w:rPr>
                <w:rFonts w:ascii="Arial" w:hAnsi="Arial" w:cs="Arial"/>
                <w:sz w:val="22"/>
                <w:szCs w:val="22"/>
              </w:rPr>
              <w:t>Strong awareness of partnership and collaborative approaches that enhance service delivery and maximise best value benefits.</w:t>
            </w:r>
          </w:p>
          <w:p w14:paraId="52C6C971" w14:textId="77777777" w:rsidR="0050675A" w:rsidRPr="00D1618D" w:rsidRDefault="0050675A" w:rsidP="00A55380">
            <w:pPr>
              <w:numPr>
                <w:ilvl w:val="0"/>
                <w:numId w:val="1"/>
              </w:numPr>
              <w:spacing w:after="60"/>
              <w:ind w:left="318" w:hanging="284"/>
              <w:rPr>
                <w:rFonts w:ascii="Arial" w:hAnsi="Arial" w:cs="Arial"/>
                <w:sz w:val="22"/>
                <w:szCs w:val="22"/>
              </w:rPr>
            </w:pPr>
            <w:r w:rsidRPr="00D1618D">
              <w:rPr>
                <w:rFonts w:ascii="Arial" w:hAnsi="Arial" w:cs="Arial"/>
                <w:sz w:val="22"/>
                <w:szCs w:val="22"/>
              </w:rPr>
              <w:t>Delivering corporate and democratic services processes, meetings and events.</w:t>
            </w:r>
          </w:p>
          <w:p w14:paraId="2F2AE4E5" w14:textId="77777777" w:rsidR="0050675A" w:rsidRPr="00D1618D" w:rsidRDefault="0050675A" w:rsidP="00A55380">
            <w:pPr>
              <w:rPr>
                <w:rFonts w:ascii="Arial" w:hAnsi="Arial" w:cs="Arial"/>
                <w:sz w:val="22"/>
                <w:szCs w:val="22"/>
              </w:rPr>
            </w:pPr>
          </w:p>
        </w:tc>
        <w:tc>
          <w:tcPr>
            <w:tcW w:w="5245" w:type="dxa"/>
          </w:tcPr>
          <w:p w14:paraId="4BCB1BEF" w14:textId="77777777" w:rsidR="0050675A" w:rsidRPr="00D1618D" w:rsidRDefault="0050675A" w:rsidP="00A55380">
            <w:pPr>
              <w:pStyle w:val="ListParagraph"/>
              <w:numPr>
                <w:ilvl w:val="0"/>
                <w:numId w:val="1"/>
              </w:numPr>
              <w:spacing w:after="60"/>
              <w:ind w:left="318" w:hanging="284"/>
              <w:contextualSpacing w:val="0"/>
              <w:rPr>
                <w:rFonts w:ascii="Arial" w:hAnsi="Arial" w:cs="Arial"/>
                <w:sz w:val="22"/>
                <w:szCs w:val="22"/>
              </w:rPr>
            </w:pPr>
            <w:r w:rsidRPr="00D1618D">
              <w:rPr>
                <w:rFonts w:ascii="Arial" w:hAnsi="Arial" w:cs="Arial"/>
                <w:sz w:val="22"/>
                <w:szCs w:val="22"/>
              </w:rPr>
              <w:t>Being able to utilise statistical reporting tools for analysis of data and web based research methods for maintaining awareness of best practice and future developments.</w:t>
            </w:r>
          </w:p>
          <w:p w14:paraId="49B65189" w14:textId="032EABB6" w:rsidR="00C2191C" w:rsidRPr="00D1618D" w:rsidRDefault="00C2191C" w:rsidP="00A55380">
            <w:pPr>
              <w:numPr>
                <w:ilvl w:val="0"/>
                <w:numId w:val="1"/>
              </w:numPr>
              <w:spacing w:after="60"/>
              <w:ind w:left="318" w:hanging="284"/>
              <w:rPr>
                <w:rFonts w:ascii="Arial" w:hAnsi="Arial" w:cs="Arial"/>
                <w:sz w:val="22"/>
                <w:szCs w:val="22"/>
              </w:rPr>
            </w:pPr>
            <w:r w:rsidRPr="00D1618D">
              <w:rPr>
                <w:rFonts w:ascii="Arial" w:hAnsi="Arial" w:cs="Arial"/>
                <w:sz w:val="22"/>
                <w:szCs w:val="22"/>
              </w:rPr>
              <w:t>Knowledge of project management and delivery.</w:t>
            </w:r>
          </w:p>
        </w:tc>
      </w:tr>
      <w:tr w:rsidR="0050675A" w:rsidRPr="00D1618D" w14:paraId="4B585DF5" w14:textId="77777777" w:rsidTr="008F432C">
        <w:tc>
          <w:tcPr>
            <w:tcW w:w="2122" w:type="dxa"/>
          </w:tcPr>
          <w:p w14:paraId="551B5724" w14:textId="77777777" w:rsidR="0050675A" w:rsidRPr="00D1618D" w:rsidRDefault="0050675A" w:rsidP="00A55380">
            <w:pPr>
              <w:rPr>
                <w:rFonts w:ascii="Arial" w:hAnsi="Arial" w:cs="Arial"/>
                <w:b/>
                <w:sz w:val="22"/>
                <w:szCs w:val="22"/>
              </w:rPr>
            </w:pPr>
            <w:r w:rsidRPr="00D1618D">
              <w:rPr>
                <w:rFonts w:ascii="Arial" w:hAnsi="Arial" w:cs="Arial"/>
                <w:b/>
                <w:sz w:val="22"/>
                <w:szCs w:val="22"/>
              </w:rPr>
              <w:t>Experience</w:t>
            </w:r>
          </w:p>
        </w:tc>
        <w:tc>
          <w:tcPr>
            <w:tcW w:w="6378" w:type="dxa"/>
          </w:tcPr>
          <w:p w14:paraId="30B442AA" w14:textId="77777777" w:rsidR="0050675A" w:rsidRPr="00D1618D" w:rsidRDefault="0050675A" w:rsidP="00A55380">
            <w:pPr>
              <w:pStyle w:val="ListParagraph"/>
              <w:numPr>
                <w:ilvl w:val="0"/>
                <w:numId w:val="1"/>
              </w:numPr>
              <w:ind w:left="318" w:hanging="284"/>
              <w:rPr>
                <w:rFonts w:ascii="Arial" w:hAnsi="Arial" w:cs="Arial"/>
                <w:sz w:val="22"/>
                <w:szCs w:val="22"/>
              </w:rPr>
            </w:pPr>
            <w:r w:rsidRPr="00D1618D">
              <w:rPr>
                <w:rFonts w:ascii="Arial" w:hAnsi="Arial" w:cs="Arial"/>
                <w:sz w:val="22"/>
                <w:szCs w:val="22"/>
              </w:rPr>
              <w:t>Working in local, regional or national Government organisations.</w:t>
            </w:r>
          </w:p>
          <w:p w14:paraId="14EAF4E5" w14:textId="6823458D" w:rsidR="00836D7D" w:rsidRPr="00D1618D" w:rsidRDefault="00836D7D" w:rsidP="00AA54F2">
            <w:pPr>
              <w:rPr>
                <w:rFonts w:ascii="Arial" w:hAnsi="Arial" w:cs="Arial"/>
                <w:sz w:val="22"/>
                <w:szCs w:val="22"/>
              </w:rPr>
            </w:pPr>
          </w:p>
        </w:tc>
        <w:tc>
          <w:tcPr>
            <w:tcW w:w="5245" w:type="dxa"/>
          </w:tcPr>
          <w:p w14:paraId="4818F08A" w14:textId="40E09B5A" w:rsidR="00620A1E" w:rsidRPr="00D1618D" w:rsidRDefault="00620A1E" w:rsidP="00A55380">
            <w:pPr>
              <w:pStyle w:val="ListParagraph"/>
              <w:numPr>
                <w:ilvl w:val="0"/>
                <w:numId w:val="1"/>
              </w:numPr>
              <w:spacing w:after="60"/>
              <w:ind w:left="317" w:hanging="284"/>
              <w:contextualSpacing w:val="0"/>
              <w:rPr>
                <w:rFonts w:ascii="Arial" w:hAnsi="Arial" w:cs="Arial"/>
                <w:sz w:val="22"/>
                <w:szCs w:val="22"/>
              </w:rPr>
            </w:pPr>
            <w:r w:rsidRPr="00D1618D">
              <w:rPr>
                <w:rFonts w:ascii="Arial" w:hAnsi="Arial" w:cs="Arial"/>
                <w:sz w:val="22"/>
                <w:szCs w:val="22"/>
              </w:rPr>
              <w:t>Track record of establishing and maintaining successful working relationships with Elected Members.</w:t>
            </w:r>
          </w:p>
          <w:p w14:paraId="7FD0CC46" w14:textId="77777777" w:rsidR="00620A1E" w:rsidRPr="00D1618D" w:rsidRDefault="00620A1E" w:rsidP="00A55380">
            <w:pPr>
              <w:pStyle w:val="ListParagraph"/>
              <w:numPr>
                <w:ilvl w:val="0"/>
                <w:numId w:val="1"/>
              </w:numPr>
              <w:spacing w:after="60"/>
              <w:ind w:left="317" w:hanging="284"/>
              <w:contextualSpacing w:val="0"/>
              <w:rPr>
                <w:rFonts w:ascii="Arial" w:hAnsi="Arial" w:cs="Arial"/>
                <w:sz w:val="22"/>
                <w:szCs w:val="22"/>
              </w:rPr>
            </w:pPr>
            <w:r w:rsidRPr="00D1618D">
              <w:rPr>
                <w:rFonts w:ascii="Arial" w:hAnsi="Arial" w:cs="Arial"/>
                <w:sz w:val="22"/>
                <w:szCs w:val="22"/>
              </w:rPr>
              <w:t>Track record of successful partnership working</w:t>
            </w:r>
          </w:p>
          <w:p w14:paraId="24D8ECD3" w14:textId="77777777" w:rsidR="0050675A" w:rsidRPr="00D1618D" w:rsidRDefault="00620A1E" w:rsidP="00A55380">
            <w:pPr>
              <w:pStyle w:val="ListParagraph"/>
              <w:numPr>
                <w:ilvl w:val="0"/>
                <w:numId w:val="1"/>
              </w:numPr>
              <w:spacing w:after="60"/>
              <w:ind w:left="317" w:hanging="284"/>
              <w:rPr>
                <w:rFonts w:ascii="Arial" w:hAnsi="Arial" w:cs="Arial"/>
                <w:sz w:val="22"/>
                <w:szCs w:val="22"/>
              </w:rPr>
            </w:pPr>
            <w:r w:rsidRPr="00D1618D">
              <w:rPr>
                <w:rFonts w:ascii="Arial" w:hAnsi="Arial" w:cs="Arial"/>
                <w:sz w:val="22"/>
                <w:szCs w:val="22"/>
              </w:rPr>
              <w:t>Experience of working closely or directly with key national, regional and local organisations and authorities with regards to elections and voter registration and other corporate responsibilities</w:t>
            </w:r>
          </w:p>
          <w:p w14:paraId="3ECCA164" w14:textId="2C3015CE" w:rsidR="00620A1E" w:rsidRPr="00D1618D" w:rsidRDefault="00C2191C" w:rsidP="00A55380">
            <w:pPr>
              <w:pStyle w:val="ListParagraph"/>
              <w:numPr>
                <w:ilvl w:val="0"/>
                <w:numId w:val="1"/>
              </w:numPr>
              <w:spacing w:after="60"/>
              <w:ind w:left="318" w:hanging="686"/>
              <w:rPr>
                <w:rFonts w:ascii="Arial" w:hAnsi="Arial" w:cs="Arial"/>
                <w:sz w:val="22"/>
                <w:szCs w:val="22"/>
              </w:rPr>
            </w:pPr>
            <w:r w:rsidRPr="00D1618D">
              <w:rPr>
                <w:rFonts w:ascii="Arial" w:hAnsi="Arial" w:cs="Arial"/>
                <w:sz w:val="22"/>
                <w:szCs w:val="22"/>
              </w:rPr>
              <w:t>Project and/or programme delivery experience, which includes managing and controlling resources to ensure business objectives are achieved.</w:t>
            </w:r>
          </w:p>
        </w:tc>
      </w:tr>
      <w:tr w:rsidR="0050675A" w:rsidRPr="00D1618D" w14:paraId="25F4AFFA" w14:textId="77777777" w:rsidTr="008F432C">
        <w:tc>
          <w:tcPr>
            <w:tcW w:w="2122" w:type="dxa"/>
          </w:tcPr>
          <w:p w14:paraId="181957AC" w14:textId="77777777" w:rsidR="0050675A" w:rsidRPr="00D1618D" w:rsidRDefault="0050675A" w:rsidP="00A55380">
            <w:pPr>
              <w:rPr>
                <w:rFonts w:ascii="Arial" w:hAnsi="Arial" w:cs="Arial"/>
                <w:b/>
                <w:sz w:val="22"/>
                <w:szCs w:val="22"/>
              </w:rPr>
            </w:pPr>
            <w:r w:rsidRPr="00D1618D">
              <w:rPr>
                <w:rFonts w:ascii="Arial" w:hAnsi="Arial" w:cs="Arial"/>
                <w:b/>
                <w:sz w:val="22"/>
                <w:szCs w:val="22"/>
              </w:rPr>
              <w:lastRenderedPageBreak/>
              <w:t>Occupational Skills</w:t>
            </w:r>
          </w:p>
        </w:tc>
        <w:tc>
          <w:tcPr>
            <w:tcW w:w="6378" w:type="dxa"/>
          </w:tcPr>
          <w:p w14:paraId="1F4528E5" w14:textId="77777777" w:rsidR="0050675A" w:rsidRPr="00D1618D" w:rsidRDefault="0050675A" w:rsidP="00A55380">
            <w:pPr>
              <w:pStyle w:val="ListParagraph"/>
              <w:numPr>
                <w:ilvl w:val="0"/>
                <w:numId w:val="5"/>
              </w:numPr>
              <w:ind w:left="317"/>
              <w:rPr>
                <w:rFonts w:ascii="Arial" w:hAnsi="Arial" w:cs="Arial"/>
                <w:sz w:val="22"/>
                <w:szCs w:val="22"/>
              </w:rPr>
            </w:pPr>
            <w:r w:rsidRPr="00D1618D">
              <w:rPr>
                <w:rFonts w:ascii="Arial" w:hAnsi="Arial" w:cs="Arial"/>
                <w:sz w:val="22"/>
                <w:szCs w:val="22"/>
              </w:rPr>
              <w:t>Enhanced ability to plan, allocate and evaluate workloads, determining work methods to achieve objectives</w:t>
            </w:r>
          </w:p>
          <w:p w14:paraId="3B3E90A4" w14:textId="77777777" w:rsidR="0050675A" w:rsidRPr="00D1618D" w:rsidRDefault="0050675A" w:rsidP="00A55380">
            <w:pPr>
              <w:numPr>
                <w:ilvl w:val="0"/>
                <w:numId w:val="5"/>
              </w:numPr>
              <w:ind w:left="317"/>
              <w:rPr>
                <w:rFonts w:ascii="Arial" w:hAnsi="Arial" w:cs="Arial"/>
                <w:sz w:val="22"/>
                <w:szCs w:val="22"/>
              </w:rPr>
            </w:pPr>
            <w:r w:rsidRPr="00D1618D">
              <w:rPr>
                <w:rFonts w:ascii="Arial" w:hAnsi="Arial" w:cs="Arial"/>
                <w:sz w:val="22"/>
                <w:szCs w:val="22"/>
              </w:rPr>
              <w:t>Ability to seek, evaluate and organise information to aid decision making.</w:t>
            </w:r>
          </w:p>
          <w:p w14:paraId="6A3FA6F0" w14:textId="77777777" w:rsidR="0050675A" w:rsidRPr="00D1618D" w:rsidRDefault="0050675A" w:rsidP="00A55380">
            <w:pPr>
              <w:pStyle w:val="ListParagraph"/>
              <w:numPr>
                <w:ilvl w:val="0"/>
                <w:numId w:val="5"/>
              </w:numPr>
              <w:ind w:left="317"/>
              <w:rPr>
                <w:rFonts w:ascii="Arial" w:hAnsi="Arial" w:cs="Arial"/>
                <w:sz w:val="22"/>
                <w:szCs w:val="22"/>
              </w:rPr>
            </w:pPr>
            <w:r w:rsidRPr="00D1618D">
              <w:rPr>
                <w:rFonts w:ascii="Arial" w:hAnsi="Arial" w:cs="Arial"/>
                <w:sz w:val="22"/>
                <w:szCs w:val="22"/>
              </w:rPr>
              <w:t>Enhanced ability to exchange information to solve problems and make decisions through contributing to meetings and group discussions to solve problems and make decisions.</w:t>
            </w:r>
          </w:p>
          <w:p w14:paraId="26F42A58" w14:textId="77777777" w:rsidR="0050675A" w:rsidRPr="00D1618D" w:rsidRDefault="0050675A" w:rsidP="00A55380">
            <w:pPr>
              <w:numPr>
                <w:ilvl w:val="0"/>
                <w:numId w:val="5"/>
              </w:numPr>
              <w:ind w:left="317" w:hanging="284"/>
              <w:rPr>
                <w:rFonts w:ascii="Arial" w:hAnsi="Arial" w:cs="Arial"/>
                <w:sz w:val="22"/>
                <w:szCs w:val="22"/>
              </w:rPr>
            </w:pPr>
            <w:r w:rsidRPr="00D1618D">
              <w:rPr>
                <w:rFonts w:ascii="Arial" w:hAnsi="Arial" w:cs="Arial"/>
                <w:sz w:val="22"/>
                <w:szCs w:val="22"/>
              </w:rPr>
              <w:t>Enhanced ability to influence, advise and inform others, and build strong and productive working relationships with partners, Elected Members and senior officers.</w:t>
            </w:r>
          </w:p>
          <w:p w14:paraId="00092DB1" w14:textId="77777777" w:rsidR="0050675A" w:rsidRPr="00D1618D" w:rsidRDefault="0050675A" w:rsidP="00A55380">
            <w:pPr>
              <w:numPr>
                <w:ilvl w:val="0"/>
                <w:numId w:val="5"/>
              </w:numPr>
              <w:ind w:left="317" w:hanging="284"/>
              <w:rPr>
                <w:rFonts w:ascii="Arial" w:hAnsi="Arial" w:cs="Arial"/>
                <w:sz w:val="22"/>
                <w:szCs w:val="22"/>
              </w:rPr>
            </w:pPr>
            <w:r w:rsidRPr="00D1618D">
              <w:rPr>
                <w:rFonts w:ascii="Arial" w:hAnsi="Arial" w:cs="Arial"/>
                <w:sz w:val="22"/>
                <w:szCs w:val="22"/>
              </w:rPr>
              <w:t>Ability to develop and lead the delivery of complex programmes and projects successfully</w:t>
            </w:r>
          </w:p>
          <w:p w14:paraId="7B2A89DB" w14:textId="77777777" w:rsidR="0050675A" w:rsidRPr="00D1618D" w:rsidRDefault="0050675A" w:rsidP="00A55380">
            <w:pPr>
              <w:numPr>
                <w:ilvl w:val="0"/>
                <w:numId w:val="5"/>
              </w:numPr>
              <w:ind w:left="317" w:hanging="284"/>
              <w:rPr>
                <w:rFonts w:ascii="Arial" w:hAnsi="Arial" w:cs="Arial"/>
                <w:sz w:val="22"/>
                <w:szCs w:val="22"/>
              </w:rPr>
            </w:pPr>
            <w:r w:rsidRPr="00D1618D">
              <w:rPr>
                <w:rFonts w:ascii="Arial" w:hAnsi="Arial" w:cs="Arial"/>
                <w:sz w:val="22"/>
                <w:szCs w:val="22"/>
              </w:rPr>
              <w:t>Ability to meet deadlines and manage changing and conflicting priorities as necessary</w:t>
            </w:r>
          </w:p>
          <w:p w14:paraId="29F79D5C" w14:textId="77777777" w:rsidR="0050675A" w:rsidRPr="00D1618D" w:rsidRDefault="0050675A" w:rsidP="00A55380">
            <w:pPr>
              <w:numPr>
                <w:ilvl w:val="0"/>
                <w:numId w:val="5"/>
              </w:numPr>
              <w:ind w:left="317" w:hanging="284"/>
              <w:rPr>
                <w:rFonts w:ascii="Arial" w:hAnsi="Arial" w:cs="Arial"/>
                <w:sz w:val="22"/>
                <w:szCs w:val="22"/>
              </w:rPr>
            </w:pPr>
            <w:r w:rsidRPr="00D1618D">
              <w:rPr>
                <w:rFonts w:ascii="Arial" w:hAnsi="Arial" w:cs="Arial"/>
                <w:sz w:val="22"/>
                <w:szCs w:val="22"/>
              </w:rPr>
              <w:t>Ability to create, maintain and enhance constructive working relationships.</w:t>
            </w:r>
          </w:p>
          <w:p w14:paraId="1B5C8AD8" w14:textId="77777777" w:rsidR="0050675A" w:rsidRPr="00D1618D" w:rsidRDefault="0050675A" w:rsidP="00A55380">
            <w:pPr>
              <w:rPr>
                <w:rFonts w:ascii="Arial" w:hAnsi="Arial" w:cs="Arial"/>
                <w:sz w:val="22"/>
                <w:szCs w:val="22"/>
              </w:rPr>
            </w:pPr>
          </w:p>
        </w:tc>
        <w:tc>
          <w:tcPr>
            <w:tcW w:w="5245" w:type="dxa"/>
          </w:tcPr>
          <w:p w14:paraId="484751B1" w14:textId="77777777" w:rsidR="0050675A" w:rsidRPr="00D1618D" w:rsidRDefault="0050675A" w:rsidP="00A55380">
            <w:pPr>
              <w:pStyle w:val="ListParagraph"/>
              <w:numPr>
                <w:ilvl w:val="0"/>
                <w:numId w:val="5"/>
              </w:numPr>
              <w:ind w:left="318" w:hanging="284"/>
              <w:rPr>
                <w:rFonts w:ascii="Arial" w:hAnsi="Arial" w:cs="Arial"/>
                <w:sz w:val="22"/>
                <w:szCs w:val="22"/>
              </w:rPr>
            </w:pPr>
            <w:r w:rsidRPr="00D1618D">
              <w:rPr>
                <w:rFonts w:ascii="Arial" w:hAnsi="Arial" w:cs="Arial"/>
                <w:sz w:val="22"/>
                <w:szCs w:val="22"/>
              </w:rPr>
              <w:t>IT skills, in particular competent with Microsoft Office</w:t>
            </w:r>
          </w:p>
          <w:p w14:paraId="7315C93E" w14:textId="77777777" w:rsidR="0050675A" w:rsidRPr="00D1618D" w:rsidRDefault="0050675A" w:rsidP="00A55380">
            <w:pPr>
              <w:rPr>
                <w:rFonts w:ascii="Arial" w:hAnsi="Arial" w:cs="Arial"/>
                <w:sz w:val="22"/>
                <w:szCs w:val="22"/>
              </w:rPr>
            </w:pPr>
          </w:p>
          <w:p w14:paraId="25D6367A" w14:textId="77777777" w:rsidR="0050675A" w:rsidRPr="00D1618D" w:rsidRDefault="0050675A" w:rsidP="00A55380">
            <w:pPr>
              <w:rPr>
                <w:rFonts w:ascii="Arial" w:hAnsi="Arial" w:cs="Arial"/>
                <w:sz w:val="22"/>
                <w:szCs w:val="22"/>
              </w:rPr>
            </w:pPr>
          </w:p>
        </w:tc>
      </w:tr>
      <w:tr w:rsidR="0050675A" w:rsidRPr="00D1618D" w14:paraId="4F5F9A69" w14:textId="77777777" w:rsidTr="008F432C">
        <w:tc>
          <w:tcPr>
            <w:tcW w:w="2122" w:type="dxa"/>
          </w:tcPr>
          <w:p w14:paraId="370FD280" w14:textId="77777777" w:rsidR="0050675A" w:rsidRPr="00D1618D" w:rsidRDefault="0050675A" w:rsidP="00A55380">
            <w:pPr>
              <w:spacing w:after="60"/>
              <w:rPr>
                <w:rFonts w:ascii="Arial" w:hAnsi="Arial" w:cs="Arial"/>
                <w:b/>
                <w:sz w:val="22"/>
                <w:szCs w:val="22"/>
              </w:rPr>
            </w:pPr>
            <w:r w:rsidRPr="00D1618D">
              <w:rPr>
                <w:rFonts w:ascii="Arial" w:hAnsi="Arial" w:cs="Arial"/>
                <w:b/>
                <w:sz w:val="22"/>
                <w:szCs w:val="22"/>
              </w:rPr>
              <w:t>Other</w:t>
            </w:r>
          </w:p>
          <w:p w14:paraId="750B59AE" w14:textId="77777777" w:rsidR="0050675A" w:rsidRPr="00D1618D" w:rsidRDefault="0050675A" w:rsidP="00A55380">
            <w:pPr>
              <w:rPr>
                <w:rFonts w:ascii="Arial" w:hAnsi="Arial" w:cs="Arial"/>
                <w:b/>
                <w:sz w:val="22"/>
                <w:szCs w:val="22"/>
              </w:rPr>
            </w:pPr>
          </w:p>
        </w:tc>
        <w:tc>
          <w:tcPr>
            <w:tcW w:w="6378" w:type="dxa"/>
          </w:tcPr>
          <w:p w14:paraId="4F7C589A" w14:textId="39EA16DF" w:rsidR="0050675A" w:rsidRPr="00D1618D" w:rsidRDefault="0050675A" w:rsidP="00A55380">
            <w:pPr>
              <w:pStyle w:val="ListParagraph"/>
              <w:numPr>
                <w:ilvl w:val="0"/>
                <w:numId w:val="4"/>
              </w:numPr>
              <w:autoSpaceDE w:val="0"/>
              <w:autoSpaceDN w:val="0"/>
              <w:adjustRightInd w:val="0"/>
              <w:ind w:left="317" w:hanging="284"/>
              <w:rPr>
                <w:rFonts w:ascii="Arial" w:hAnsi="Arial" w:cs="Arial"/>
                <w:color w:val="000000"/>
                <w:kern w:val="0"/>
                <w:sz w:val="22"/>
                <w:szCs w:val="22"/>
              </w:rPr>
            </w:pPr>
            <w:r w:rsidRPr="00D1618D">
              <w:rPr>
                <w:rFonts w:ascii="Arial" w:hAnsi="Arial" w:cs="Arial"/>
                <w:color w:val="000000"/>
                <w:kern w:val="0"/>
                <w:sz w:val="22"/>
                <w:szCs w:val="22"/>
              </w:rPr>
              <w:t>Ability to attend meetings o</w:t>
            </w:r>
            <w:r w:rsidR="00620A1E" w:rsidRPr="00D1618D">
              <w:rPr>
                <w:rFonts w:ascii="Arial" w:hAnsi="Arial" w:cs="Arial"/>
                <w:color w:val="000000"/>
                <w:kern w:val="0"/>
                <w:sz w:val="22"/>
                <w:szCs w:val="22"/>
              </w:rPr>
              <w:t>utside of normal business hours.</w:t>
            </w:r>
          </w:p>
          <w:p w14:paraId="705FF777" w14:textId="77777777" w:rsidR="0050675A" w:rsidRPr="00D1618D" w:rsidRDefault="0050675A" w:rsidP="00A55380">
            <w:pPr>
              <w:pStyle w:val="ListParagraph"/>
              <w:numPr>
                <w:ilvl w:val="0"/>
                <w:numId w:val="4"/>
              </w:numPr>
              <w:autoSpaceDE w:val="0"/>
              <w:autoSpaceDN w:val="0"/>
              <w:adjustRightInd w:val="0"/>
              <w:ind w:left="317" w:hanging="284"/>
              <w:rPr>
                <w:rFonts w:ascii="Arial" w:hAnsi="Arial" w:cs="Arial"/>
                <w:color w:val="000000"/>
                <w:kern w:val="0"/>
                <w:sz w:val="22"/>
                <w:szCs w:val="22"/>
              </w:rPr>
            </w:pPr>
            <w:r w:rsidRPr="00D1618D">
              <w:rPr>
                <w:rFonts w:ascii="Arial" w:hAnsi="Arial" w:cs="Arial"/>
                <w:color w:val="000000"/>
                <w:kern w:val="0"/>
                <w:sz w:val="22"/>
                <w:szCs w:val="22"/>
              </w:rPr>
              <w:t>Ability to work additional hours outside of normal business hours at election time</w:t>
            </w:r>
          </w:p>
          <w:p w14:paraId="2CA5832C" w14:textId="77777777" w:rsidR="0050675A" w:rsidRPr="00D1618D" w:rsidRDefault="0050675A" w:rsidP="00A55380">
            <w:pPr>
              <w:pStyle w:val="ListParagraph"/>
              <w:numPr>
                <w:ilvl w:val="0"/>
                <w:numId w:val="4"/>
              </w:numPr>
              <w:autoSpaceDE w:val="0"/>
              <w:autoSpaceDN w:val="0"/>
              <w:adjustRightInd w:val="0"/>
              <w:ind w:left="317" w:hanging="284"/>
              <w:rPr>
                <w:rFonts w:ascii="Arial" w:hAnsi="Arial" w:cs="Arial"/>
                <w:color w:val="000000"/>
                <w:kern w:val="0"/>
                <w:sz w:val="22"/>
                <w:szCs w:val="22"/>
              </w:rPr>
            </w:pPr>
            <w:r w:rsidRPr="00D1618D">
              <w:rPr>
                <w:rFonts w:ascii="Arial" w:hAnsi="Arial" w:cs="Arial"/>
                <w:color w:val="000000"/>
                <w:kern w:val="0"/>
                <w:sz w:val="22"/>
                <w:szCs w:val="22"/>
              </w:rPr>
              <w:t xml:space="preserve">Highest professional integrity. </w:t>
            </w:r>
          </w:p>
          <w:p w14:paraId="4E9C701F" w14:textId="1B9CC1B2" w:rsidR="0050675A" w:rsidRPr="00D1618D" w:rsidRDefault="0050675A" w:rsidP="00A55380">
            <w:pPr>
              <w:pStyle w:val="ListParagraph"/>
              <w:numPr>
                <w:ilvl w:val="0"/>
                <w:numId w:val="4"/>
              </w:numPr>
              <w:ind w:left="317" w:hanging="284"/>
              <w:rPr>
                <w:rFonts w:ascii="Arial" w:hAnsi="Arial" w:cs="Arial"/>
                <w:sz w:val="22"/>
                <w:szCs w:val="22"/>
              </w:rPr>
            </w:pPr>
            <w:r w:rsidRPr="00D1618D">
              <w:rPr>
                <w:rFonts w:ascii="Arial" w:hAnsi="Arial" w:cs="Arial"/>
                <w:color w:val="000000"/>
                <w:kern w:val="0"/>
                <w:sz w:val="22"/>
                <w:szCs w:val="22"/>
              </w:rPr>
              <w:t>Personally and professionally resilient.</w:t>
            </w:r>
          </w:p>
        </w:tc>
        <w:tc>
          <w:tcPr>
            <w:tcW w:w="5245" w:type="dxa"/>
          </w:tcPr>
          <w:p w14:paraId="628625A8" w14:textId="77777777" w:rsidR="0050675A" w:rsidRPr="00D1618D" w:rsidRDefault="0050675A" w:rsidP="00A55380">
            <w:pPr>
              <w:rPr>
                <w:rFonts w:ascii="Arial" w:hAnsi="Arial" w:cs="Arial"/>
                <w:sz w:val="22"/>
                <w:szCs w:val="22"/>
              </w:rPr>
            </w:pPr>
          </w:p>
        </w:tc>
      </w:tr>
    </w:tbl>
    <w:p w14:paraId="4511CD59" w14:textId="77777777" w:rsidR="00B16FE9" w:rsidRPr="00D1618D" w:rsidRDefault="00B16FE9" w:rsidP="00A55380">
      <w:pPr>
        <w:rPr>
          <w:rFonts w:ascii="Arial" w:hAnsi="Arial" w:cs="Arial"/>
          <w:sz w:val="22"/>
          <w:szCs w:val="22"/>
        </w:rPr>
      </w:pPr>
    </w:p>
    <w:sectPr w:rsidR="00B16FE9" w:rsidRPr="00D1618D" w:rsidSect="008F432C">
      <w:headerReference w:type="default" r:id="rId15"/>
      <w:footerReference w:type="default" r:id="rId16"/>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EFF1C" w14:textId="77777777" w:rsidR="00AA54F2" w:rsidRDefault="00AA54F2" w:rsidP="003E1640">
      <w:r>
        <w:separator/>
      </w:r>
    </w:p>
  </w:endnote>
  <w:endnote w:type="continuationSeparator" w:id="0">
    <w:p w14:paraId="3EFC0989" w14:textId="77777777" w:rsidR="00AA54F2" w:rsidRDefault="00AA54F2"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BC3DB" w14:textId="77777777" w:rsidR="00E37504" w:rsidRDefault="00E37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AA54F2" w:rsidRPr="008A7B3A" w14:paraId="16FD809E" w14:textId="77777777" w:rsidTr="0054061E">
      <w:trPr>
        <w:trHeight w:val="84"/>
      </w:trPr>
      <w:tc>
        <w:tcPr>
          <w:tcW w:w="3118" w:type="dxa"/>
        </w:tcPr>
        <w:p w14:paraId="1F25B501" w14:textId="049DA974" w:rsidR="00AA54F2" w:rsidRDefault="00B04631" w:rsidP="008F432C">
          <w:pPr>
            <w:pStyle w:val="Footer"/>
            <w:rPr>
              <w:rFonts w:ascii="Arial" w:hAnsi="Arial" w:cs="Arial"/>
              <w:sz w:val="20"/>
              <w:szCs w:val="20"/>
            </w:rPr>
          </w:pPr>
          <w:r>
            <w:rPr>
              <w:rFonts w:ascii="Arial" w:hAnsi="Arial" w:cs="Arial"/>
              <w:sz w:val="20"/>
              <w:szCs w:val="20"/>
            </w:rPr>
            <w:t>00624A</w:t>
          </w:r>
        </w:p>
        <w:p w14:paraId="458B22AD" w14:textId="2F7A828F" w:rsidR="00B04631" w:rsidRPr="008A7B3A" w:rsidRDefault="00B04631" w:rsidP="008F432C">
          <w:pPr>
            <w:pStyle w:val="Footer"/>
            <w:rPr>
              <w:rFonts w:ascii="Arial" w:hAnsi="Arial" w:cs="Arial"/>
              <w:sz w:val="20"/>
              <w:szCs w:val="20"/>
            </w:rPr>
          </w:pPr>
          <w:r>
            <w:rPr>
              <w:rFonts w:ascii="Arial" w:hAnsi="Arial" w:cs="Arial"/>
              <w:sz w:val="20"/>
              <w:szCs w:val="20"/>
            </w:rPr>
            <w:t>00624B</w:t>
          </w:r>
        </w:p>
      </w:tc>
      <w:tc>
        <w:tcPr>
          <w:tcW w:w="3118" w:type="dxa"/>
        </w:tcPr>
        <w:p w14:paraId="05BE2EB4" w14:textId="1277C031" w:rsidR="00AA54F2" w:rsidRPr="008A7B3A" w:rsidRDefault="00AA54F2" w:rsidP="008F432C">
          <w:pPr>
            <w:pStyle w:val="Footer"/>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4119EE">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4119EE">
            <w:rPr>
              <w:rFonts w:ascii="Arial" w:hAnsi="Arial" w:cs="Arial"/>
              <w:b/>
              <w:bCs/>
              <w:noProof/>
              <w:sz w:val="20"/>
              <w:szCs w:val="20"/>
            </w:rPr>
            <w:t>6</w:t>
          </w:r>
          <w:r w:rsidRPr="004806DF">
            <w:rPr>
              <w:rFonts w:ascii="Arial" w:hAnsi="Arial" w:cs="Arial"/>
              <w:b/>
              <w:bCs/>
              <w:sz w:val="20"/>
              <w:szCs w:val="20"/>
            </w:rPr>
            <w:fldChar w:fldCharType="end"/>
          </w:r>
        </w:p>
      </w:tc>
      <w:tc>
        <w:tcPr>
          <w:tcW w:w="3118" w:type="dxa"/>
        </w:tcPr>
        <w:p w14:paraId="6C12596C" w14:textId="5E73D8FA" w:rsidR="00AA54F2" w:rsidRPr="008A7B3A" w:rsidRDefault="00AA54F2" w:rsidP="00AA54F2">
          <w:pPr>
            <w:pStyle w:val="Footer"/>
            <w:jc w:val="right"/>
            <w:rPr>
              <w:rFonts w:ascii="Arial" w:hAnsi="Arial" w:cs="Arial"/>
              <w:sz w:val="20"/>
              <w:szCs w:val="20"/>
            </w:rPr>
          </w:pPr>
          <w:r>
            <w:rPr>
              <w:rFonts w:ascii="Arial" w:hAnsi="Arial" w:cs="Arial"/>
              <w:sz w:val="20"/>
              <w:szCs w:val="20"/>
            </w:rPr>
            <w:t>Senior Corporate Governance</w:t>
          </w:r>
          <w:r w:rsidRPr="008A7B3A">
            <w:rPr>
              <w:rFonts w:ascii="Arial" w:hAnsi="Arial" w:cs="Arial"/>
              <w:sz w:val="20"/>
              <w:szCs w:val="20"/>
            </w:rPr>
            <w:t xml:space="preserve"> </w:t>
          </w:r>
          <w:r>
            <w:rPr>
              <w:rFonts w:ascii="Arial" w:hAnsi="Arial" w:cs="Arial"/>
              <w:sz w:val="20"/>
              <w:szCs w:val="20"/>
            </w:rPr>
            <w:t>Officer</w:t>
          </w:r>
        </w:p>
      </w:tc>
    </w:tr>
  </w:tbl>
  <w:p w14:paraId="292F74F7" w14:textId="31137BEA" w:rsidR="00AA54F2" w:rsidRPr="008F432C" w:rsidRDefault="00E37504" w:rsidP="008F432C">
    <w:pPr>
      <w:pStyle w:val="Footer"/>
      <w:jc w:val="center"/>
    </w:pPr>
    <w:r>
      <w:rPr>
        <w:noProof/>
      </w:rPr>
      <mc:AlternateContent>
        <mc:Choice Requires="wps">
          <w:drawing>
            <wp:anchor distT="0" distB="0" distL="114300" distR="114300" simplePos="0" relativeHeight="251659264" behindDoc="0" locked="0" layoutInCell="0" allowOverlap="1" wp14:anchorId="53858265" wp14:editId="7629D324">
              <wp:simplePos x="0" y="0"/>
              <wp:positionH relativeFrom="page">
                <wp:align>center</wp:align>
              </wp:positionH>
              <wp:positionV relativeFrom="page">
                <wp:align>bottom</wp:align>
              </wp:positionV>
              <wp:extent cx="7772400" cy="463550"/>
              <wp:effectExtent l="0" t="0" r="0" b="12700"/>
              <wp:wrapNone/>
              <wp:docPr id="1" name="MSIPCMb4a44eecb0e61ad008f95c98"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7D9203" w14:textId="6088541C" w:rsidR="00E37504" w:rsidRPr="00E37504" w:rsidRDefault="00E37504" w:rsidP="00E37504">
                          <w:pPr>
                            <w:jc w:val="center"/>
                            <w:rPr>
                              <w:rFonts w:cs="Calibri"/>
                              <w:color w:val="FF0000"/>
                              <w:sz w:val="20"/>
                            </w:rPr>
                          </w:pPr>
                          <w:r w:rsidRPr="00E37504">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3858265" id="_x0000_t202" coordsize="21600,21600" o:spt="202" path="m,l,21600r21600,l21600,xe">
              <v:stroke joinstyle="miter"/>
              <v:path gradientshapeok="t" o:connecttype="rect"/>
            </v:shapetype>
            <v:shape id="MSIPCMb4a44eecb0e61ad008f95c98" o:spid="_x0000_s1026" type="#_x0000_t202" alt="{&quot;HashCode&quot;:455321412,&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" o:allowincell="f" filled="f" stroked="f" strokeweight=".5pt">
              <v:fill o:detectmouseclick="t"/>
              <v:textbox inset=",0,,0">
                <w:txbxContent>
                  <w:p w14:paraId="667D9203" w14:textId="6088541C" w:rsidR="00E37504" w:rsidRPr="00E37504" w:rsidRDefault="00E37504" w:rsidP="00E37504">
                    <w:pPr>
                      <w:jc w:val="center"/>
                      <w:rPr>
                        <w:rFonts w:cs="Calibri"/>
                        <w:color w:val="FF0000"/>
                        <w:sz w:val="20"/>
                      </w:rPr>
                    </w:pPr>
                    <w:r w:rsidRPr="00E37504">
                      <w:rPr>
                        <w:rFonts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E154" w14:textId="77777777" w:rsidR="00E37504" w:rsidRDefault="00E375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gridCol w:w="4584"/>
    </w:tblGrid>
    <w:tr w:rsidR="00AA54F2" w:rsidRPr="008A7B3A" w14:paraId="602BAEA9" w14:textId="77777777" w:rsidTr="008F432C">
      <w:trPr>
        <w:trHeight w:val="84"/>
      </w:trPr>
      <w:tc>
        <w:tcPr>
          <w:tcW w:w="4583" w:type="dxa"/>
        </w:tcPr>
        <w:p w14:paraId="3953A1E6" w14:textId="1A16B139" w:rsidR="00AA54F2" w:rsidRPr="008A7B3A" w:rsidRDefault="00AA54F2" w:rsidP="008F432C">
          <w:pPr>
            <w:pStyle w:val="Footer"/>
            <w:rPr>
              <w:rFonts w:ascii="Arial" w:hAnsi="Arial" w:cs="Arial"/>
              <w:sz w:val="20"/>
              <w:szCs w:val="20"/>
            </w:rPr>
          </w:pPr>
          <w:r>
            <w:rPr>
              <w:rFonts w:ascii="Arial" w:hAnsi="Arial" w:cs="Arial"/>
              <w:sz w:val="20"/>
              <w:szCs w:val="20"/>
            </w:rPr>
            <w:t>00509</w:t>
          </w:r>
        </w:p>
      </w:tc>
      <w:tc>
        <w:tcPr>
          <w:tcW w:w="4583" w:type="dxa"/>
        </w:tcPr>
        <w:p w14:paraId="5876D01E" w14:textId="78B2B6D0" w:rsidR="00AA54F2" w:rsidRPr="008A7B3A" w:rsidRDefault="00AA54F2" w:rsidP="008F432C">
          <w:pPr>
            <w:pStyle w:val="Footer"/>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4119EE">
            <w:rPr>
              <w:rFonts w:ascii="Arial" w:hAnsi="Arial" w:cs="Arial"/>
              <w:b/>
              <w:bCs/>
              <w:noProof/>
              <w:sz w:val="20"/>
              <w:szCs w:val="20"/>
            </w:rPr>
            <w:t>6</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4119EE">
            <w:rPr>
              <w:rFonts w:ascii="Arial" w:hAnsi="Arial" w:cs="Arial"/>
              <w:b/>
              <w:bCs/>
              <w:noProof/>
              <w:sz w:val="20"/>
              <w:szCs w:val="20"/>
            </w:rPr>
            <w:t>6</w:t>
          </w:r>
          <w:r w:rsidRPr="004806DF">
            <w:rPr>
              <w:rFonts w:ascii="Arial" w:hAnsi="Arial" w:cs="Arial"/>
              <w:b/>
              <w:bCs/>
              <w:sz w:val="20"/>
              <w:szCs w:val="20"/>
            </w:rPr>
            <w:fldChar w:fldCharType="end"/>
          </w:r>
        </w:p>
      </w:tc>
      <w:tc>
        <w:tcPr>
          <w:tcW w:w="4584" w:type="dxa"/>
        </w:tcPr>
        <w:p w14:paraId="611AE763" w14:textId="77777777" w:rsidR="00AA54F2" w:rsidRPr="008A7B3A" w:rsidRDefault="00AA54F2" w:rsidP="008F432C">
          <w:pPr>
            <w:pStyle w:val="Footer"/>
            <w:jc w:val="right"/>
            <w:rPr>
              <w:rFonts w:ascii="Arial" w:hAnsi="Arial" w:cs="Arial"/>
              <w:sz w:val="20"/>
              <w:szCs w:val="20"/>
            </w:rPr>
          </w:pPr>
          <w:r>
            <w:rPr>
              <w:rFonts w:ascii="Arial" w:hAnsi="Arial" w:cs="Arial"/>
              <w:sz w:val="20"/>
              <w:szCs w:val="20"/>
            </w:rPr>
            <w:t xml:space="preserve">Senior </w:t>
          </w:r>
          <w:r w:rsidRPr="008A7B3A">
            <w:rPr>
              <w:rFonts w:ascii="Arial" w:hAnsi="Arial" w:cs="Arial"/>
              <w:sz w:val="20"/>
              <w:szCs w:val="20"/>
            </w:rPr>
            <w:t xml:space="preserve">Democratic &amp; Committee Services </w:t>
          </w:r>
          <w:r>
            <w:rPr>
              <w:rFonts w:ascii="Arial" w:hAnsi="Arial" w:cs="Arial"/>
              <w:sz w:val="20"/>
              <w:szCs w:val="20"/>
            </w:rPr>
            <w:t>Officer</w:t>
          </w:r>
        </w:p>
      </w:tc>
    </w:tr>
  </w:tbl>
  <w:p w14:paraId="06D8603E" w14:textId="302C9182" w:rsidR="00AA54F2" w:rsidRPr="008F432C" w:rsidRDefault="00E37504" w:rsidP="008F432C">
    <w:pPr>
      <w:pStyle w:val="Footer"/>
      <w:jc w:val="center"/>
    </w:pPr>
    <w:r>
      <w:rPr>
        <w:noProof/>
      </w:rPr>
      <mc:AlternateContent>
        <mc:Choice Requires="wps">
          <w:drawing>
            <wp:anchor distT="0" distB="0" distL="114300" distR="114300" simplePos="0" relativeHeight="251660288" behindDoc="0" locked="0" layoutInCell="0" allowOverlap="1" wp14:anchorId="38D7031E" wp14:editId="7B7A29EF">
              <wp:simplePos x="0" y="0"/>
              <wp:positionH relativeFrom="page">
                <wp:align>center</wp:align>
              </wp:positionH>
              <wp:positionV relativeFrom="page">
                <wp:align>bottom</wp:align>
              </wp:positionV>
              <wp:extent cx="7772400" cy="463550"/>
              <wp:effectExtent l="0" t="0" r="0" b="12700"/>
              <wp:wrapNone/>
              <wp:docPr id="2" name="MSIPCM84a4493ab150cfa1beff19ff"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C5D1B" w14:textId="6EDB4621" w:rsidR="00E37504" w:rsidRPr="00E37504" w:rsidRDefault="00E37504" w:rsidP="00E37504">
                          <w:pPr>
                            <w:jc w:val="center"/>
                            <w:rPr>
                              <w:rFonts w:cs="Calibri"/>
                              <w:color w:val="FF0000"/>
                              <w:sz w:val="20"/>
                            </w:rPr>
                          </w:pPr>
                          <w:r w:rsidRPr="00E37504">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8D7031E" id="_x0000_t202" coordsize="21600,21600" o:spt="202" path="m,l,21600r21600,l21600,xe">
              <v:stroke joinstyle="miter"/>
              <v:path gradientshapeok="t" o:connecttype="rect"/>
            </v:shapetype>
            <v:shape id="MSIPCM84a4493ab150cfa1beff19ff" o:spid="_x0000_s1027" type="#_x0000_t202" alt="{&quot;HashCode&quot;:455321412,&quot;Height&quot;:9999999.0,&quot;Width&quot;:9999999.0,&quot;Placement&quot;:&quot;Footer&quot;,&quot;Index&quot;:&quot;Primary&quot;,&quot;Section&quot;:2,&quot;Top&quot;:0.0,&quot;Left&quot;:0.0}" style="position:absolute;left:0;text-align:left;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" o:allowincell="f" filled="f" stroked="f" strokeweight=".5pt">
              <v:fill o:detectmouseclick="t"/>
              <v:textbox inset=",0,,0">
                <w:txbxContent>
                  <w:p w14:paraId="152C5D1B" w14:textId="6EDB4621" w:rsidR="00E37504" w:rsidRPr="00E37504" w:rsidRDefault="00E37504" w:rsidP="00E37504">
                    <w:pPr>
                      <w:jc w:val="center"/>
                      <w:rPr>
                        <w:rFonts w:cs="Calibri"/>
                        <w:color w:val="FF0000"/>
                        <w:sz w:val="20"/>
                      </w:rPr>
                    </w:pPr>
                    <w:r w:rsidRPr="00E37504">
                      <w:rPr>
                        <w:rFonts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64B74" w14:textId="77777777" w:rsidR="00AA54F2" w:rsidRDefault="00AA54F2" w:rsidP="003E1640">
      <w:r>
        <w:separator/>
      </w:r>
    </w:p>
  </w:footnote>
  <w:footnote w:type="continuationSeparator" w:id="0">
    <w:p w14:paraId="2BC4BDC1" w14:textId="77777777" w:rsidR="00AA54F2" w:rsidRDefault="00AA54F2"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BC41" w14:textId="77777777" w:rsidR="00E37504" w:rsidRDefault="00E37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C396" w14:textId="77777777" w:rsidR="00E37504" w:rsidRDefault="00E37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DB56" w14:textId="77777777" w:rsidR="00E37504" w:rsidRDefault="00E375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78B8" w14:textId="77777777" w:rsidR="00AA54F2" w:rsidRDefault="00AA54F2"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E63"/>
    <w:multiLevelType w:val="hybridMultilevel"/>
    <w:tmpl w:val="F23A5008"/>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1" w15:restartNumberingAfterBreak="0">
    <w:nsid w:val="020067BA"/>
    <w:multiLevelType w:val="hybridMultilevel"/>
    <w:tmpl w:val="C5087E1E"/>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A413E"/>
    <w:multiLevelType w:val="hybridMultilevel"/>
    <w:tmpl w:val="759A1C40"/>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B6783"/>
    <w:multiLevelType w:val="hybridMultilevel"/>
    <w:tmpl w:val="D8D03D64"/>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74B13"/>
    <w:multiLevelType w:val="hybridMultilevel"/>
    <w:tmpl w:val="B16029D2"/>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6571F"/>
    <w:multiLevelType w:val="hybridMultilevel"/>
    <w:tmpl w:val="879044C4"/>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26728"/>
    <w:multiLevelType w:val="hybridMultilevel"/>
    <w:tmpl w:val="9780A04C"/>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73049"/>
    <w:multiLevelType w:val="hybridMultilevel"/>
    <w:tmpl w:val="B512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829D1"/>
    <w:multiLevelType w:val="hybridMultilevel"/>
    <w:tmpl w:val="C20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3169A"/>
    <w:multiLevelType w:val="hybridMultilevel"/>
    <w:tmpl w:val="47026368"/>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D60C6"/>
    <w:multiLevelType w:val="hybridMultilevel"/>
    <w:tmpl w:val="2182F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C5AE6"/>
    <w:multiLevelType w:val="hybridMultilevel"/>
    <w:tmpl w:val="EF9A865A"/>
    <w:lvl w:ilvl="0" w:tplc="0E38E61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14EAE"/>
    <w:multiLevelType w:val="hybridMultilevel"/>
    <w:tmpl w:val="5B56648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62029"/>
    <w:multiLevelType w:val="hybridMultilevel"/>
    <w:tmpl w:val="2C4814C0"/>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3"/>
  </w:num>
  <w:num w:numId="5">
    <w:abstractNumId w:val="14"/>
  </w:num>
  <w:num w:numId="6">
    <w:abstractNumId w:val="15"/>
  </w:num>
  <w:num w:numId="7">
    <w:abstractNumId w:val="0"/>
  </w:num>
  <w:num w:numId="8">
    <w:abstractNumId w:val="11"/>
  </w:num>
  <w:num w:numId="9">
    <w:abstractNumId w:val="2"/>
  </w:num>
  <w:num w:numId="10">
    <w:abstractNumId w:val="9"/>
  </w:num>
  <w:num w:numId="11">
    <w:abstractNumId w:val="12"/>
  </w:num>
  <w:num w:numId="12">
    <w:abstractNumId w:val="4"/>
  </w:num>
  <w:num w:numId="13">
    <w:abstractNumId w:val="7"/>
  </w:num>
  <w:num w:numId="14">
    <w:abstractNumId w:val="3"/>
  </w:num>
  <w:num w:numId="15">
    <w:abstractNumId w:val="10"/>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22A52"/>
    <w:rsid w:val="000266B7"/>
    <w:rsid w:val="00032A5F"/>
    <w:rsid w:val="00055A8E"/>
    <w:rsid w:val="00073BBE"/>
    <w:rsid w:val="00084048"/>
    <w:rsid w:val="00085368"/>
    <w:rsid w:val="000945D0"/>
    <w:rsid w:val="000B1BA5"/>
    <w:rsid w:val="000B4086"/>
    <w:rsid w:val="000C45B5"/>
    <w:rsid w:val="000C57A9"/>
    <w:rsid w:val="000F0EA7"/>
    <w:rsid w:val="00107ABD"/>
    <w:rsid w:val="001125A2"/>
    <w:rsid w:val="00113629"/>
    <w:rsid w:val="00134534"/>
    <w:rsid w:val="00153E3A"/>
    <w:rsid w:val="0016263B"/>
    <w:rsid w:val="00175FB3"/>
    <w:rsid w:val="00176D9A"/>
    <w:rsid w:val="001D678D"/>
    <w:rsid w:val="001E2FC4"/>
    <w:rsid w:val="001E532C"/>
    <w:rsid w:val="00200FAE"/>
    <w:rsid w:val="0021089C"/>
    <w:rsid w:val="00211BA6"/>
    <w:rsid w:val="002130BA"/>
    <w:rsid w:val="00215086"/>
    <w:rsid w:val="002201B0"/>
    <w:rsid w:val="00220430"/>
    <w:rsid w:val="0022100A"/>
    <w:rsid w:val="0022177B"/>
    <w:rsid w:val="002350A2"/>
    <w:rsid w:val="002355C7"/>
    <w:rsid w:val="002514F7"/>
    <w:rsid w:val="002727C9"/>
    <w:rsid w:val="00281EE4"/>
    <w:rsid w:val="00283DDB"/>
    <w:rsid w:val="002A798A"/>
    <w:rsid w:val="002B15C2"/>
    <w:rsid w:val="002C0F8A"/>
    <w:rsid w:val="002C1615"/>
    <w:rsid w:val="002C4B68"/>
    <w:rsid w:val="002C53CD"/>
    <w:rsid w:val="002E77C3"/>
    <w:rsid w:val="002E7D9C"/>
    <w:rsid w:val="002F1AD2"/>
    <w:rsid w:val="002F279C"/>
    <w:rsid w:val="002F3DD3"/>
    <w:rsid w:val="00312DD7"/>
    <w:rsid w:val="0031408F"/>
    <w:rsid w:val="00333030"/>
    <w:rsid w:val="003332D6"/>
    <w:rsid w:val="003361C6"/>
    <w:rsid w:val="00337A1A"/>
    <w:rsid w:val="00350A62"/>
    <w:rsid w:val="003579AA"/>
    <w:rsid w:val="003674DD"/>
    <w:rsid w:val="00371C75"/>
    <w:rsid w:val="003817A9"/>
    <w:rsid w:val="00381FEB"/>
    <w:rsid w:val="003917E1"/>
    <w:rsid w:val="003964EF"/>
    <w:rsid w:val="003A3374"/>
    <w:rsid w:val="003B11B1"/>
    <w:rsid w:val="003C1DDD"/>
    <w:rsid w:val="003C5291"/>
    <w:rsid w:val="003D4047"/>
    <w:rsid w:val="003D4152"/>
    <w:rsid w:val="003E0F8B"/>
    <w:rsid w:val="003E1640"/>
    <w:rsid w:val="003E24E7"/>
    <w:rsid w:val="003E3826"/>
    <w:rsid w:val="003E45A5"/>
    <w:rsid w:val="003F0FBB"/>
    <w:rsid w:val="004119EE"/>
    <w:rsid w:val="004211E2"/>
    <w:rsid w:val="00421896"/>
    <w:rsid w:val="004327C9"/>
    <w:rsid w:val="00434380"/>
    <w:rsid w:val="00442A06"/>
    <w:rsid w:val="004460D1"/>
    <w:rsid w:val="00454CE5"/>
    <w:rsid w:val="00455009"/>
    <w:rsid w:val="004569DC"/>
    <w:rsid w:val="00470E26"/>
    <w:rsid w:val="00471DB1"/>
    <w:rsid w:val="004803E2"/>
    <w:rsid w:val="004912A3"/>
    <w:rsid w:val="00491548"/>
    <w:rsid w:val="00494609"/>
    <w:rsid w:val="004A3E39"/>
    <w:rsid w:val="004B454F"/>
    <w:rsid w:val="004C78BA"/>
    <w:rsid w:val="004F26AD"/>
    <w:rsid w:val="004F5FD1"/>
    <w:rsid w:val="0050256E"/>
    <w:rsid w:val="0050675A"/>
    <w:rsid w:val="00511B28"/>
    <w:rsid w:val="00512A65"/>
    <w:rsid w:val="00524D84"/>
    <w:rsid w:val="0053319B"/>
    <w:rsid w:val="005347CA"/>
    <w:rsid w:val="00534A7A"/>
    <w:rsid w:val="0054061E"/>
    <w:rsid w:val="0054310C"/>
    <w:rsid w:val="00544E92"/>
    <w:rsid w:val="00565735"/>
    <w:rsid w:val="00565C0F"/>
    <w:rsid w:val="00587FE4"/>
    <w:rsid w:val="0059509E"/>
    <w:rsid w:val="005F7172"/>
    <w:rsid w:val="00604C44"/>
    <w:rsid w:val="00611089"/>
    <w:rsid w:val="00614EC2"/>
    <w:rsid w:val="00620A1E"/>
    <w:rsid w:val="0062411E"/>
    <w:rsid w:val="00624DCD"/>
    <w:rsid w:val="006334E8"/>
    <w:rsid w:val="00633526"/>
    <w:rsid w:val="006418F6"/>
    <w:rsid w:val="00645F2E"/>
    <w:rsid w:val="00671908"/>
    <w:rsid w:val="00684549"/>
    <w:rsid w:val="00690964"/>
    <w:rsid w:val="00696332"/>
    <w:rsid w:val="006A26A3"/>
    <w:rsid w:val="006A624B"/>
    <w:rsid w:val="006B486A"/>
    <w:rsid w:val="006C01A6"/>
    <w:rsid w:val="006C4232"/>
    <w:rsid w:val="006C6F5E"/>
    <w:rsid w:val="006C7DDD"/>
    <w:rsid w:val="006E44DB"/>
    <w:rsid w:val="006E539C"/>
    <w:rsid w:val="006F1A5A"/>
    <w:rsid w:val="006F573A"/>
    <w:rsid w:val="006F5AAB"/>
    <w:rsid w:val="00721EDD"/>
    <w:rsid w:val="007247E5"/>
    <w:rsid w:val="007410A8"/>
    <w:rsid w:val="0074180E"/>
    <w:rsid w:val="00755C88"/>
    <w:rsid w:val="00767347"/>
    <w:rsid w:val="00781A3B"/>
    <w:rsid w:val="007A5597"/>
    <w:rsid w:val="007A6737"/>
    <w:rsid w:val="007A7015"/>
    <w:rsid w:val="007B13CB"/>
    <w:rsid w:val="007B2337"/>
    <w:rsid w:val="007B2BD0"/>
    <w:rsid w:val="007D086B"/>
    <w:rsid w:val="007D2D39"/>
    <w:rsid w:val="00801286"/>
    <w:rsid w:val="00803D4E"/>
    <w:rsid w:val="0081670F"/>
    <w:rsid w:val="00817802"/>
    <w:rsid w:val="00834B75"/>
    <w:rsid w:val="00836D7D"/>
    <w:rsid w:val="00847FB8"/>
    <w:rsid w:val="00850D70"/>
    <w:rsid w:val="00852E7E"/>
    <w:rsid w:val="00857B09"/>
    <w:rsid w:val="008731A2"/>
    <w:rsid w:val="008808FA"/>
    <w:rsid w:val="00887432"/>
    <w:rsid w:val="00893ADA"/>
    <w:rsid w:val="008944C2"/>
    <w:rsid w:val="008B0193"/>
    <w:rsid w:val="008B62BB"/>
    <w:rsid w:val="008C6467"/>
    <w:rsid w:val="008D2C8F"/>
    <w:rsid w:val="008E38A2"/>
    <w:rsid w:val="008E7ED7"/>
    <w:rsid w:val="008F039E"/>
    <w:rsid w:val="008F4031"/>
    <w:rsid w:val="008F432C"/>
    <w:rsid w:val="00910DF3"/>
    <w:rsid w:val="00912F7F"/>
    <w:rsid w:val="00913062"/>
    <w:rsid w:val="00940BAC"/>
    <w:rsid w:val="00941805"/>
    <w:rsid w:val="0098050D"/>
    <w:rsid w:val="00985EC8"/>
    <w:rsid w:val="009A4641"/>
    <w:rsid w:val="009A4F7E"/>
    <w:rsid w:val="009C2827"/>
    <w:rsid w:val="009D5599"/>
    <w:rsid w:val="009D5655"/>
    <w:rsid w:val="009E2422"/>
    <w:rsid w:val="009F12DA"/>
    <w:rsid w:val="00A245D2"/>
    <w:rsid w:val="00A3224E"/>
    <w:rsid w:val="00A40C11"/>
    <w:rsid w:val="00A439CE"/>
    <w:rsid w:val="00A55380"/>
    <w:rsid w:val="00A64595"/>
    <w:rsid w:val="00A72C8E"/>
    <w:rsid w:val="00A84697"/>
    <w:rsid w:val="00A918F8"/>
    <w:rsid w:val="00AA255A"/>
    <w:rsid w:val="00AA54F2"/>
    <w:rsid w:val="00AC026E"/>
    <w:rsid w:val="00AD2504"/>
    <w:rsid w:val="00AD5C77"/>
    <w:rsid w:val="00AE2623"/>
    <w:rsid w:val="00B04631"/>
    <w:rsid w:val="00B115EC"/>
    <w:rsid w:val="00B11E77"/>
    <w:rsid w:val="00B15443"/>
    <w:rsid w:val="00B16FE9"/>
    <w:rsid w:val="00B435EA"/>
    <w:rsid w:val="00B47373"/>
    <w:rsid w:val="00B52F9F"/>
    <w:rsid w:val="00B54255"/>
    <w:rsid w:val="00B67887"/>
    <w:rsid w:val="00B7222B"/>
    <w:rsid w:val="00B73375"/>
    <w:rsid w:val="00B848F4"/>
    <w:rsid w:val="00B90446"/>
    <w:rsid w:val="00B923F9"/>
    <w:rsid w:val="00B96553"/>
    <w:rsid w:val="00BB0538"/>
    <w:rsid w:val="00BB5C8B"/>
    <w:rsid w:val="00BD2207"/>
    <w:rsid w:val="00BD3CA3"/>
    <w:rsid w:val="00BE139F"/>
    <w:rsid w:val="00BF3C60"/>
    <w:rsid w:val="00C03307"/>
    <w:rsid w:val="00C131EC"/>
    <w:rsid w:val="00C2191C"/>
    <w:rsid w:val="00C43AF5"/>
    <w:rsid w:val="00C5231E"/>
    <w:rsid w:val="00C56781"/>
    <w:rsid w:val="00C61B6B"/>
    <w:rsid w:val="00C74D1B"/>
    <w:rsid w:val="00C812D3"/>
    <w:rsid w:val="00C863FE"/>
    <w:rsid w:val="00C86FA3"/>
    <w:rsid w:val="00C9110E"/>
    <w:rsid w:val="00C92E9B"/>
    <w:rsid w:val="00C94877"/>
    <w:rsid w:val="00CA2C2B"/>
    <w:rsid w:val="00CC3683"/>
    <w:rsid w:val="00CD2A1A"/>
    <w:rsid w:val="00CD3250"/>
    <w:rsid w:val="00D1618D"/>
    <w:rsid w:val="00D32F1B"/>
    <w:rsid w:val="00D41A61"/>
    <w:rsid w:val="00D50B17"/>
    <w:rsid w:val="00D749B2"/>
    <w:rsid w:val="00D91A7C"/>
    <w:rsid w:val="00D97962"/>
    <w:rsid w:val="00DA050E"/>
    <w:rsid w:val="00DB0962"/>
    <w:rsid w:val="00DB1556"/>
    <w:rsid w:val="00DB188C"/>
    <w:rsid w:val="00DD3D81"/>
    <w:rsid w:val="00DF726F"/>
    <w:rsid w:val="00E24569"/>
    <w:rsid w:val="00E338CD"/>
    <w:rsid w:val="00E36074"/>
    <w:rsid w:val="00E37504"/>
    <w:rsid w:val="00E61A61"/>
    <w:rsid w:val="00E65D3B"/>
    <w:rsid w:val="00E7796D"/>
    <w:rsid w:val="00E830FD"/>
    <w:rsid w:val="00E96E8F"/>
    <w:rsid w:val="00ED3414"/>
    <w:rsid w:val="00ED74BB"/>
    <w:rsid w:val="00EE4CDF"/>
    <w:rsid w:val="00EE6E19"/>
    <w:rsid w:val="00F03BCA"/>
    <w:rsid w:val="00F05586"/>
    <w:rsid w:val="00F06125"/>
    <w:rsid w:val="00F11B45"/>
    <w:rsid w:val="00F25A1E"/>
    <w:rsid w:val="00F366D5"/>
    <w:rsid w:val="00F3729A"/>
    <w:rsid w:val="00F45B69"/>
    <w:rsid w:val="00F4693D"/>
    <w:rsid w:val="00F508E1"/>
    <w:rsid w:val="00F57394"/>
    <w:rsid w:val="00F604BD"/>
    <w:rsid w:val="00F72309"/>
    <w:rsid w:val="00F75335"/>
    <w:rsid w:val="00F83685"/>
    <w:rsid w:val="00F87D22"/>
    <w:rsid w:val="00F9417C"/>
    <w:rsid w:val="00F95F69"/>
    <w:rsid w:val="00FA1A57"/>
    <w:rsid w:val="00FA1D36"/>
    <w:rsid w:val="00FA3DB1"/>
    <w:rsid w:val="00FC5F8D"/>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D496D82"/>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33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7805">
      <w:bodyDiv w:val="1"/>
      <w:marLeft w:val="0"/>
      <w:marRight w:val="0"/>
      <w:marTop w:val="0"/>
      <w:marBottom w:val="0"/>
      <w:divBdr>
        <w:top w:val="none" w:sz="0" w:space="0" w:color="auto"/>
        <w:left w:val="none" w:sz="0" w:space="0" w:color="auto"/>
        <w:bottom w:val="none" w:sz="0" w:space="0" w:color="auto"/>
        <w:right w:val="none" w:sz="0" w:space="0" w:color="auto"/>
      </w:divBdr>
    </w:div>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328677950">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550-09B8-48A2-BCED-A3DDB8D2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Humphries</dc:creator>
  <cp:lastModifiedBy>Mary Clewes</cp:lastModifiedBy>
  <cp:revision>2</cp:revision>
  <cp:lastPrinted>2020-03-20T11:15:00Z</cp:lastPrinted>
  <dcterms:created xsi:type="dcterms:W3CDTF">2021-11-16T08:53:00Z</dcterms:created>
  <dcterms:modified xsi:type="dcterms:W3CDTF">2021-11-16T08:53:00Z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2021-11-16T08:45:15Z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81cafa19-979c-40c0-8f91-3d70e535e675</vt:lpwstr>
  </property>
  <property fmtid="{D5CDD505-2E9C-101B-9397-08002B2CF9AE}" pid="8" name="MSIP_Label_3ecdfc32-7be5-4b17-9f97-00453388bdd7_ContentBits">
    <vt:lpwstr>2</vt:lpwstr>
  </property>
</Properties>
</file>