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9C29A3" w:rsidRPr="004F1DA5" w:rsidTr="00DC25F8">
        <w:trPr>
          <w:cantSplit/>
          <w:trHeight w:val="397"/>
        </w:trPr>
        <w:tc>
          <w:tcPr>
            <w:tcW w:w="10456" w:type="dxa"/>
            <w:gridSpan w:val="2"/>
            <w:shd w:val="clear" w:color="auto" w:fill="4F81BD" w:themeFill="accent1"/>
            <w:vAlign w:val="center"/>
          </w:tcPr>
          <w:p w:rsidR="00F3142C" w:rsidRPr="004F1DA5" w:rsidRDefault="00AA202B" w:rsidP="00843BA6">
            <w:pPr>
              <w:rPr>
                <w:rFonts w:ascii="Arial" w:hAnsi="Arial" w:cs="Arial"/>
                <w:color w:val="4F81BD" w:themeColor="accent1"/>
                <w:sz w:val="32"/>
                <w:szCs w:val="32"/>
              </w:rPr>
            </w:pPr>
            <w:bookmarkStart w:id="0" w:name="_GoBack"/>
            <w:bookmarkEnd w:id="0"/>
            <w:r w:rsidRPr="004F1DA5">
              <w:rPr>
                <w:rFonts w:ascii="Arial" w:hAnsi="Arial" w:cs="Arial"/>
                <w:color w:val="FFFFFF" w:themeColor="background1"/>
                <w:sz w:val="32"/>
                <w:szCs w:val="32"/>
              </w:rPr>
              <w:t>Service and job specific context statement</w:t>
            </w:r>
          </w:p>
        </w:tc>
      </w:tr>
      <w:tr w:rsidR="00843BA6" w:rsidRPr="004F1DA5" w:rsidTr="00DC25F8">
        <w:trPr>
          <w:cantSplit/>
          <w:trHeight w:val="397"/>
        </w:trPr>
        <w:tc>
          <w:tcPr>
            <w:tcW w:w="2235" w:type="dxa"/>
            <w:vAlign w:val="center"/>
          </w:tcPr>
          <w:p w:rsidR="00843BA6" w:rsidRPr="004F1DA5" w:rsidRDefault="00843BA6" w:rsidP="00843BA6">
            <w:pPr>
              <w:rPr>
                <w:rFonts w:ascii="Arial" w:hAnsi="Arial" w:cs="Arial"/>
                <w:sz w:val="24"/>
                <w:szCs w:val="24"/>
              </w:rPr>
            </w:pPr>
            <w:r w:rsidRPr="004F1DA5">
              <w:rPr>
                <w:rFonts w:ascii="Arial" w:hAnsi="Arial" w:cs="Arial"/>
                <w:b/>
                <w:sz w:val="24"/>
                <w:szCs w:val="24"/>
              </w:rPr>
              <w:t>Directorate:</w:t>
            </w:r>
          </w:p>
        </w:tc>
        <w:tc>
          <w:tcPr>
            <w:tcW w:w="8221" w:type="dxa"/>
            <w:vAlign w:val="center"/>
          </w:tcPr>
          <w:p w:rsidR="00843BA6" w:rsidRPr="004F1DA5" w:rsidRDefault="00FC622B" w:rsidP="00843BA6">
            <w:pPr>
              <w:rPr>
                <w:rFonts w:ascii="Arial" w:hAnsi="Arial" w:cs="Arial"/>
              </w:rPr>
            </w:pPr>
            <w:sdt>
              <w:sdtPr>
                <w:rPr>
                  <w:rFonts w:ascii="Arial" w:eastAsia="Times New Roman" w:hAnsi="Arial" w:cs="Arial"/>
                  <w:lang w:eastAsia="en-GB"/>
                </w:rPr>
                <w:alias w:val="Directorate"/>
                <w:tag w:val="Directorate"/>
                <w:id w:val="2011181746"/>
                <w:placeholder>
                  <w:docPart w:val="DBB13236ED7040A596637F2B52B5C926"/>
                </w:placeholder>
                <w:dropDownList>
                  <w:listItem w:displayText="Business and Environmental Services" w:value="Business and Environmental Services"/>
                  <w:listItem w:displayText="Central Services" w:value="Central Services"/>
                  <w:listItem w:displayText="Children and Young People's Service" w:value="Children and Young People's Service"/>
                  <w:listItem w:displayText="Health and Adult Services" w:value="Health and Adult Services"/>
                </w:dropDownList>
              </w:sdtPr>
              <w:sdtEndPr/>
              <w:sdtContent>
                <w:r w:rsidR="006007F4" w:rsidRPr="004F1DA5">
                  <w:rPr>
                    <w:rFonts w:ascii="Arial" w:eastAsia="Times New Roman" w:hAnsi="Arial" w:cs="Arial"/>
                    <w:lang w:eastAsia="en-GB"/>
                  </w:rPr>
                  <w:t>Central Services</w:t>
                </w:r>
              </w:sdtContent>
            </w:sdt>
          </w:p>
        </w:tc>
      </w:tr>
      <w:tr w:rsidR="00843BA6" w:rsidRPr="004F1DA5" w:rsidTr="00DC25F8">
        <w:trPr>
          <w:cantSplit/>
          <w:trHeight w:val="397"/>
        </w:trPr>
        <w:tc>
          <w:tcPr>
            <w:tcW w:w="2235" w:type="dxa"/>
            <w:vAlign w:val="center"/>
          </w:tcPr>
          <w:p w:rsidR="00843BA6" w:rsidRPr="004F1DA5" w:rsidRDefault="00843BA6" w:rsidP="00843BA6">
            <w:pPr>
              <w:rPr>
                <w:rFonts w:ascii="Arial" w:hAnsi="Arial" w:cs="Arial"/>
                <w:sz w:val="24"/>
                <w:szCs w:val="24"/>
              </w:rPr>
            </w:pPr>
            <w:r w:rsidRPr="004F1DA5">
              <w:rPr>
                <w:rFonts w:ascii="Arial" w:hAnsi="Arial" w:cs="Arial"/>
                <w:b/>
                <w:sz w:val="24"/>
                <w:szCs w:val="24"/>
              </w:rPr>
              <w:t>Service:</w:t>
            </w:r>
          </w:p>
        </w:tc>
        <w:tc>
          <w:tcPr>
            <w:tcW w:w="8221" w:type="dxa"/>
            <w:vAlign w:val="center"/>
          </w:tcPr>
          <w:p w:rsidR="00843BA6" w:rsidRPr="004F1DA5" w:rsidRDefault="006007F4" w:rsidP="00936964">
            <w:pPr>
              <w:rPr>
                <w:rFonts w:ascii="Arial" w:hAnsi="Arial" w:cs="Arial"/>
              </w:rPr>
            </w:pPr>
            <w:r w:rsidRPr="004F1DA5">
              <w:rPr>
                <w:rFonts w:ascii="Arial" w:hAnsi="Arial" w:cs="Arial"/>
              </w:rPr>
              <w:t>Technology and Change</w:t>
            </w:r>
          </w:p>
        </w:tc>
      </w:tr>
      <w:tr w:rsidR="00843BA6" w:rsidRPr="004F1DA5" w:rsidTr="00DC25F8">
        <w:trPr>
          <w:cantSplit/>
          <w:trHeight w:val="397"/>
        </w:trPr>
        <w:tc>
          <w:tcPr>
            <w:tcW w:w="2235" w:type="dxa"/>
            <w:vAlign w:val="center"/>
          </w:tcPr>
          <w:p w:rsidR="00843BA6" w:rsidRPr="004F1DA5" w:rsidRDefault="00843BA6" w:rsidP="00843BA6">
            <w:pPr>
              <w:rPr>
                <w:rFonts w:ascii="Arial" w:hAnsi="Arial" w:cs="Arial"/>
                <w:sz w:val="24"/>
                <w:szCs w:val="24"/>
              </w:rPr>
            </w:pPr>
            <w:r w:rsidRPr="004F1DA5">
              <w:rPr>
                <w:rFonts w:ascii="Arial" w:hAnsi="Arial" w:cs="Arial"/>
                <w:b/>
                <w:sz w:val="24"/>
                <w:szCs w:val="24"/>
              </w:rPr>
              <w:t>Post title:</w:t>
            </w:r>
          </w:p>
        </w:tc>
        <w:tc>
          <w:tcPr>
            <w:tcW w:w="8221" w:type="dxa"/>
            <w:vAlign w:val="center"/>
          </w:tcPr>
          <w:p w:rsidR="00843BA6" w:rsidRPr="004F1DA5" w:rsidRDefault="00084E33" w:rsidP="000B33FB">
            <w:pPr>
              <w:rPr>
                <w:rFonts w:ascii="Arial" w:hAnsi="Arial" w:cs="Arial"/>
              </w:rPr>
            </w:pPr>
            <w:r>
              <w:rPr>
                <w:rFonts w:ascii="Arial" w:hAnsi="Arial" w:cs="Arial"/>
              </w:rPr>
              <w:t>Enterprise Architect</w:t>
            </w:r>
          </w:p>
        </w:tc>
      </w:tr>
      <w:tr w:rsidR="00843BA6" w:rsidRPr="004F1DA5" w:rsidTr="00DC25F8">
        <w:trPr>
          <w:cantSplit/>
          <w:trHeight w:val="397"/>
        </w:trPr>
        <w:tc>
          <w:tcPr>
            <w:tcW w:w="2235" w:type="dxa"/>
            <w:vAlign w:val="center"/>
          </w:tcPr>
          <w:p w:rsidR="00843BA6" w:rsidRPr="004F1DA5" w:rsidRDefault="00843BA6" w:rsidP="00843BA6">
            <w:pPr>
              <w:rPr>
                <w:rFonts w:ascii="Arial" w:hAnsi="Arial" w:cs="Arial"/>
                <w:sz w:val="24"/>
                <w:szCs w:val="24"/>
              </w:rPr>
            </w:pPr>
            <w:r w:rsidRPr="004F1DA5">
              <w:rPr>
                <w:rFonts w:ascii="Arial" w:hAnsi="Arial" w:cs="Arial"/>
                <w:b/>
                <w:sz w:val="24"/>
                <w:szCs w:val="24"/>
              </w:rPr>
              <w:t>Grade:</w:t>
            </w:r>
          </w:p>
        </w:tc>
        <w:tc>
          <w:tcPr>
            <w:tcW w:w="8221" w:type="dxa"/>
            <w:vAlign w:val="center"/>
          </w:tcPr>
          <w:p w:rsidR="00843BA6" w:rsidRPr="004F1DA5" w:rsidRDefault="00084E33" w:rsidP="00FA330D">
            <w:pPr>
              <w:rPr>
                <w:rFonts w:ascii="Arial" w:hAnsi="Arial" w:cs="Arial"/>
              </w:rPr>
            </w:pPr>
            <w:r>
              <w:rPr>
                <w:rFonts w:ascii="Arial" w:hAnsi="Arial" w:cs="Arial"/>
              </w:rPr>
              <w:t>SM1</w:t>
            </w:r>
            <w:r w:rsidR="00B7259A">
              <w:rPr>
                <w:rFonts w:ascii="Arial" w:hAnsi="Arial" w:cs="Arial"/>
              </w:rPr>
              <w:t xml:space="preserve"> </w:t>
            </w:r>
          </w:p>
        </w:tc>
      </w:tr>
      <w:tr w:rsidR="000B33FB" w:rsidRPr="004F1DA5" w:rsidTr="00DC25F8">
        <w:trPr>
          <w:cantSplit/>
          <w:trHeight w:val="397"/>
        </w:trPr>
        <w:tc>
          <w:tcPr>
            <w:tcW w:w="2235" w:type="dxa"/>
            <w:vAlign w:val="center"/>
          </w:tcPr>
          <w:p w:rsidR="000B33FB" w:rsidRPr="004F1DA5" w:rsidRDefault="000B33FB" w:rsidP="00843BA6">
            <w:pPr>
              <w:rPr>
                <w:rFonts w:ascii="Arial" w:hAnsi="Arial" w:cs="Arial"/>
                <w:b/>
                <w:sz w:val="24"/>
                <w:szCs w:val="24"/>
              </w:rPr>
            </w:pPr>
            <w:r w:rsidRPr="004F1DA5">
              <w:rPr>
                <w:rFonts w:ascii="Arial" w:hAnsi="Arial" w:cs="Arial"/>
                <w:b/>
                <w:sz w:val="24"/>
                <w:szCs w:val="24"/>
              </w:rPr>
              <w:t>Responsible to:</w:t>
            </w:r>
          </w:p>
        </w:tc>
        <w:tc>
          <w:tcPr>
            <w:tcW w:w="8221" w:type="dxa"/>
            <w:vAlign w:val="center"/>
          </w:tcPr>
          <w:p w:rsidR="000B33FB" w:rsidRPr="004F1DA5" w:rsidRDefault="006007F4" w:rsidP="000A2E31">
            <w:pPr>
              <w:rPr>
                <w:rFonts w:ascii="Arial" w:hAnsi="Arial" w:cs="Arial"/>
              </w:rPr>
            </w:pPr>
            <w:r w:rsidRPr="004F1DA5">
              <w:rPr>
                <w:rFonts w:ascii="Arial" w:hAnsi="Arial" w:cs="Arial"/>
              </w:rPr>
              <w:t xml:space="preserve">Head of </w:t>
            </w:r>
            <w:r w:rsidR="000A2E31">
              <w:rPr>
                <w:rFonts w:ascii="Arial" w:hAnsi="Arial" w:cs="Arial"/>
              </w:rPr>
              <w:t>Technology Solutions</w:t>
            </w:r>
          </w:p>
        </w:tc>
      </w:tr>
      <w:tr w:rsidR="000B33FB" w:rsidRPr="004F1DA5" w:rsidTr="00DC25F8">
        <w:trPr>
          <w:cantSplit/>
          <w:trHeight w:val="397"/>
        </w:trPr>
        <w:tc>
          <w:tcPr>
            <w:tcW w:w="2235" w:type="dxa"/>
            <w:vAlign w:val="center"/>
          </w:tcPr>
          <w:p w:rsidR="000B33FB" w:rsidRPr="004F1DA5" w:rsidRDefault="00936964" w:rsidP="00843BA6">
            <w:pPr>
              <w:rPr>
                <w:rFonts w:ascii="Arial" w:hAnsi="Arial" w:cs="Arial"/>
                <w:b/>
                <w:sz w:val="24"/>
                <w:szCs w:val="24"/>
              </w:rPr>
            </w:pPr>
            <w:r w:rsidRPr="004F1DA5">
              <w:rPr>
                <w:rFonts w:ascii="Arial" w:hAnsi="Arial" w:cs="Arial"/>
                <w:b/>
                <w:sz w:val="24"/>
                <w:szCs w:val="24"/>
              </w:rPr>
              <w:t>Staff managed:</w:t>
            </w:r>
          </w:p>
        </w:tc>
        <w:tc>
          <w:tcPr>
            <w:tcW w:w="8221" w:type="dxa"/>
            <w:vAlign w:val="center"/>
          </w:tcPr>
          <w:p w:rsidR="000B33FB" w:rsidRPr="004F1DA5" w:rsidRDefault="00FC622B" w:rsidP="006A6E90">
            <w:pPr>
              <w:rPr>
                <w:rFonts w:ascii="Arial" w:hAnsi="Arial" w:cs="Arial"/>
              </w:rPr>
            </w:pPr>
            <w:sdt>
              <w:sdtPr>
                <w:rPr>
                  <w:rFonts w:ascii="Arial" w:eastAsia="Times New Roman" w:hAnsi="Arial" w:cs="Arial"/>
                  <w:lang w:eastAsia="en-GB"/>
                </w:rPr>
                <w:alias w:val="Choose from the list below"/>
                <w:tag w:val="Choose from the list below"/>
                <w:id w:val="12036476"/>
                <w:placeholder>
                  <w:docPart w:val="EB82167E0EFA4D809B25E70003C32F2E"/>
                </w:placeholder>
                <w:dropDownList>
                  <w:listItem w:displayText="None" w:value="None"/>
                  <w:listItem w:displayText="Manage operational frontline staff" w:value="Manage operational frontline staff"/>
                  <w:listItem w:displayText="Manage a team of specialist professionals" w:value="Manage a team of specialist professionals"/>
                  <w:listItem w:displayText="Manage a team of support roles" w:value="Manage a team of support roles"/>
                  <w:listItem w:displayText="Manage a group of managers" w:value="Manage a group of managers"/>
                  <w:listItem w:displayText="Manage a multidisciplinary team" w:value="Manage a multidisciplinary team"/>
                  <w:listItem w:displayText="Manage a team of staff across different locations" w:value="Manage a team of staff across different locations"/>
                  <w:listItem w:displayText="Manage a team of staff and volunteers" w:value="Manage a team of staff and volunteers"/>
                  <w:listItem w:displayText="Manage staff on a project/matrix basis (not direct line management)" w:value="Manage staff on a project/matrix basis (not direct line management)"/>
                  <w:listItem w:displayText="Manage a team of volunteers" w:value="Manage a team of volunteers"/>
                </w:dropDownList>
              </w:sdtPr>
              <w:sdtEndPr/>
              <w:sdtContent>
                <w:r w:rsidR="000A2E31">
                  <w:rPr>
                    <w:rFonts w:ascii="Arial" w:eastAsia="Times New Roman" w:hAnsi="Arial" w:cs="Arial"/>
                    <w:lang w:eastAsia="en-GB"/>
                  </w:rPr>
                  <w:t>Manage a team of specialist professionals</w:t>
                </w:r>
              </w:sdtContent>
            </w:sdt>
          </w:p>
        </w:tc>
      </w:tr>
      <w:tr w:rsidR="00DC25F8" w:rsidRPr="004F1DA5" w:rsidTr="00DC25F8">
        <w:trPr>
          <w:cantSplit/>
          <w:trHeight w:val="397"/>
        </w:trPr>
        <w:tc>
          <w:tcPr>
            <w:tcW w:w="2235" w:type="dxa"/>
            <w:vAlign w:val="center"/>
          </w:tcPr>
          <w:p w:rsidR="00DC25F8" w:rsidRPr="004F1DA5" w:rsidRDefault="00DC25F8" w:rsidP="00843BA6">
            <w:pPr>
              <w:rPr>
                <w:rFonts w:ascii="Arial" w:hAnsi="Arial" w:cs="Arial"/>
                <w:b/>
                <w:sz w:val="24"/>
                <w:szCs w:val="24"/>
              </w:rPr>
            </w:pPr>
            <w:r w:rsidRPr="004F1DA5">
              <w:rPr>
                <w:rFonts w:ascii="Arial" w:hAnsi="Arial" w:cs="Arial"/>
                <w:b/>
                <w:sz w:val="24"/>
                <w:szCs w:val="24"/>
              </w:rPr>
              <w:t>Date of issue:</w:t>
            </w:r>
          </w:p>
        </w:tc>
        <w:tc>
          <w:tcPr>
            <w:tcW w:w="8221" w:type="dxa"/>
            <w:vAlign w:val="center"/>
          </w:tcPr>
          <w:p w:rsidR="00DC25F8" w:rsidRPr="004F1DA5" w:rsidRDefault="00084E33" w:rsidP="00843BA6">
            <w:pPr>
              <w:rPr>
                <w:rFonts w:ascii="Arial" w:hAnsi="Arial" w:cs="Arial"/>
              </w:rPr>
            </w:pPr>
            <w:r>
              <w:rPr>
                <w:rFonts w:ascii="Arial" w:hAnsi="Arial" w:cs="Arial"/>
              </w:rPr>
              <w:t>July 2017</w:t>
            </w:r>
          </w:p>
        </w:tc>
      </w:tr>
      <w:tr w:rsidR="00DC25F8" w:rsidRPr="004F1DA5" w:rsidTr="00DC25F8">
        <w:trPr>
          <w:cantSplit/>
          <w:trHeight w:val="397"/>
        </w:trPr>
        <w:tc>
          <w:tcPr>
            <w:tcW w:w="2235" w:type="dxa"/>
            <w:vAlign w:val="center"/>
          </w:tcPr>
          <w:p w:rsidR="00DC25F8" w:rsidRPr="004F1DA5" w:rsidRDefault="00DC25F8" w:rsidP="00843BA6">
            <w:pPr>
              <w:rPr>
                <w:rFonts w:ascii="Arial" w:hAnsi="Arial" w:cs="Arial"/>
                <w:b/>
                <w:sz w:val="24"/>
                <w:szCs w:val="24"/>
              </w:rPr>
            </w:pPr>
            <w:r w:rsidRPr="004F1DA5">
              <w:rPr>
                <w:rFonts w:ascii="Arial" w:hAnsi="Arial" w:cs="Arial"/>
                <w:b/>
                <w:sz w:val="24"/>
                <w:szCs w:val="24"/>
              </w:rPr>
              <w:t>Job family:</w:t>
            </w:r>
          </w:p>
        </w:tc>
        <w:sdt>
          <w:sdtPr>
            <w:rPr>
              <w:rFonts w:ascii="Arial" w:eastAsia="Times New Roman" w:hAnsi="Arial" w:cs="Arial"/>
              <w:b/>
              <w:lang w:eastAsia="en-GB"/>
            </w:rPr>
            <w:id w:val="931171563"/>
            <w:placeholder>
              <w:docPart w:val="0E0262A91C434199B3691139561B559B"/>
            </w:placeholder>
            <w:dropDownList>
              <w:listItem w:displayText="C&amp;S - Care &amp; Support" w:value="C&amp;S - Care &amp; Support"/>
              <w:listItem w:displayText="C&amp;A - Customer &amp; Administration " w:value="C&amp;A - Customer &amp; Administration "/>
              <w:listItem w:displayText="P&amp;T - Professional &amp; Technical " w:value="P&amp;T - Professional &amp; Technical "/>
              <w:listItem w:displayText="OS - Operational Support " w:value="OS - Operational Support "/>
              <w:listItem w:displayText="E - Education/School" w:value="E - Education/School"/>
              <w:listItem w:displayText="SM - Senior Managememt " w:value="SM - Senior Managememt "/>
            </w:dropDownList>
          </w:sdtPr>
          <w:sdtEndPr/>
          <w:sdtContent>
            <w:tc>
              <w:tcPr>
                <w:tcW w:w="8221" w:type="dxa"/>
                <w:vAlign w:val="center"/>
              </w:tcPr>
              <w:p w:rsidR="00DC25F8" w:rsidRPr="004F1DA5" w:rsidRDefault="00084E33" w:rsidP="00843BA6">
                <w:pPr>
                  <w:rPr>
                    <w:rFonts w:ascii="Arial" w:hAnsi="Arial" w:cs="Arial"/>
                    <w:b/>
                  </w:rPr>
                </w:pPr>
                <w:r>
                  <w:rPr>
                    <w:rFonts w:ascii="Arial" w:eastAsia="Times New Roman" w:hAnsi="Arial" w:cs="Arial"/>
                    <w:b/>
                    <w:lang w:eastAsia="en-GB"/>
                  </w:rPr>
                  <w:t xml:space="preserve">P&amp;T - Professional &amp; Technical </w:t>
                </w:r>
              </w:p>
            </w:tc>
          </w:sdtContent>
        </w:sdt>
      </w:tr>
    </w:tbl>
    <w:tbl>
      <w:tblPr>
        <w:tblStyle w:val="LightList-Accent6"/>
        <w:tblW w:w="0" w:type="auto"/>
        <w:tblLayout w:type="fixed"/>
        <w:tblLook w:val="04A0" w:firstRow="1" w:lastRow="0" w:firstColumn="1" w:lastColumn="0" w:noHBand="0" w:noVBand="1"/>
      </w:tblPr>
      <w:tblGrid>
        <w:gridCol w:w="10534"/>
      </w:tblGrid>
      <w:tr w:rsidR="00AA202B" w:rsidRPr="004F1DA5" w:rsidTr="00FC622B">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rsidR="00AA202B" w:rsidRPr="004F1DA5" w:rsidRDefault="00AA202B" w:rsidP="00E05D20">
            <w:pPr>
              <w:rPr>
                <w:rFonts w:ascii="Arial" w:hAnsi="Arial" w:cs="Arial"/>
                <w:sz w:val="24"/>
                <w:szCs w:val="24"/>
              </w:rPr>
            </w:pPr>
            <w:r w:rsidRPr="004F1DA5">
              <w:rPr>
                <w:rFonts w:ascii="Arial" w:hAnsi="Arial" w:cs="Arial"/>
                <w:sz w:val="24"/>
                <w:szCs w:val="24"/>
              </w:rPr>
              <w:t>Job context</w:t>
            </w:r>
          </w:p>
        </w:tc>
      </w:tr>
      <w:tr w:rsidR="006007F4" w:rsidRPr="004F1DA5" w:rsidTr="00FC622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DC274C" w:rsidRPr="00DC274C" w:rsidRDefault="00084E33" w:rsidP="00DC274C">
            <w:pPr>
              <w:rPr>
                <w:rFonts w:ascii="Arial" w:hAnsi="Arial" w:cs="Arial"/>
                <w:b w:val="0"/>
                <w:sz w:val="20"/>
                <w:szCs w:val="20"/>
              </w:rPr>
            </w:pPr>
            <w:r w:rsidRPr="00084E33">
              <w:rPr>
                <w:rFonts w:ascii="Arial" w:hAnsi="Arial" w:cs="Arial"/>
                <w:b w:val="0"/>
                <w:color w:val="000000"/>
                <w:sz w:val="20"/>
                <w:szCs w:val="20"/>
              </w:rPr>
              <w:t>The core focus of this job is to lead and manage the development, governance and monitoring of Enterprise Architecture for Technology &amp; Change Service</w:t>
            </w:r>
            <w:r w:rsidR="00DC274C">
              <w:rPr>
                <w:rFonts w:ascii="Arial" w:hAnsi="Arial" w:cs="Arial"/>
                <w:b w:val="0"/>
                <w:color w:val="000000"/>
                <w:sz w:val="20"/>
                <w:szCs w:val="20"/>
              </w:rPr>
              <w:t xml:space="preserve"> in order to meet the business requirements of the organisation</w:t>
            </w:r>
            <w:r w:rsidRPr="00084E33">
              <w:rPr>
                <w:rFonts w:ascii="Arial" w:hAnsi="Arial" w:cs="Arial"/>
                <w:b w:val="0"/>
                <w:color w:val="000000"/>
                <w:sz w:val="20"/>
                <w:szCs w:val="20"/>
              </w:rPr>
              <w:t xml:space="preserve">. </w:t>
            </w:r>
            <w:r w:rsidR="00DC274C">
              <w:rPr>
                <w:rFonts w:ascii="Arial" w:hAnsi="Arial" w:cs="Arial"/>
                <w:b w:val="0"/>
                <w:sz w:val="20"/>
                <w:szCs w:val="20"/>
              </w:rPr>
              <w:t>You will</w:t>
            </w:r>
            <w:r w:rsidR="00DC274C" w:rsidRPr="00DC274C">
              <w:rPr>
                <w:rFonts w:ascii="Arial" w:hAnsi="Arial" w:cs="Arial"/>
                <w:b w:val="0"/>
                <w:sz w:val="20"/>
                <w:szCs w:val="20"/>
              </w:rPr>
              <w:t xml:space="preserve"> lead the formal EA program, managing a team of architects (business, information, solution, technical </w:t>
            </w:r>
            <w:r w:rsidR="00DC274C">
              <w:rPr>
                <w:rFonts w:ascii="Arial" w:hAnsi="Arial" w:cs="Arial"/>
                <w:b w:val="0"/>
                <w:sz w:val="20"/>
                <w:szCs w:val="20"/>
              </w:rPr>
              <w:t>and other).</w:t>
            </w:r>
          </w:p>
          <w:p w:rsidR="00084E33" w:rsidRPr="00084E33" w:rsidRDefault="00FA330D" w:rsidP="00084E33">
            <w:pPr>
              <w:pStyle w:val="NormalWeb"/>
              <w:shd w:val="clear" w:color="auto" w:fill="FFFFFF"/>
              <w:rPr>
                <w:rFonts w:ascii="Arial" w:hAnsi="Arial" w:cs="Arial"/>
                <w:b w:val="0"/>
                <w:sz w:val="20"/>
                <w:szCs w:val="20"/>
                <w:lang w:val="en"/>
              </w:rPr>
            </w:pPr>
            <w:r>
              <w:rPr>
                <w:rFonts w:ascii="Arial" w:hAnsi="Arial" w:cs="Arial"/>
                <w:b w:val="0"/>
                <w:sz w:val="20"/>
                <w:szCs w:val="20"/>
                <w:lang w:val="en"/>
              </w:rPr>
              <w:t>You</w:t>
            </w:r>
            <w:r w:rsidR="00084E33" w:rsidRPr="00084E33">
              <w:rPr>
                <w:rFonts w:ascii="Arial" w:hAnsi="Arial" w:cs="Arial"/>
                <w:b w:val="0"/>
                <w:sz w:val="20"/>
                <w:szCs w:val="20"/>
                <w:lang w:val="en"/>
              </w:rPr>
              <w:t xml:space="preserve"> will provide Enterprise Architecture expertise to the organisation to ensure maximum benefit from their ICT investment. As an Enterprise Architect you will have expertise in analysing and developing architectures at the Enterprise level and will have an understanding of the technologies and operational processes required to achieve this. You will be supported by </w:t>
            </w:r>
            <w:r w:rsidR="00DC274C">
              <w:rPr>
                <w:rFonts w:ascii="Arial" w:hAnsi="Arial" w:cs="Arial"/>
                <w:b w:val="0"/>
                <w:sz w:val="20"/>
                <w:szCs w:val="20"/>
                <w:lang w:val="en"/>
              </w:rPr>
              <w:t>the EA team</w:t>
            </w:r>
            <w:r w:rsidR="00084E33" w:rsidRPr="00084E33">
              <w:rPr>
                <w:rFonts w:ascii="Arial" w:hAnsi="Arial" w:cs="Arial"/>
                <w:b w:val="0"/>
                <w:sz w:val="20"/>
                <w:szCs w:val="20"/>
                <w:lang w:val="en"/>
              </w:rPr>
              <w:t xml:space="preserve"> providing, and may also find yourself providing, high-value strategy, business analysis, technology and procurement support to ensure any solution aligns with the organisations objectives across the capability requirement.</w:t>
            </w:r>
          </w:p>
          <w:p w:rsidR="002E7D29" w:rsidRDefault="00084E33" w:rsidP="00084E33">
            <w:pPr>
              <w:rPr>
                <w:rFonts w:ascii="Arial" w:hAnsi="Arial" w:cs="Arial"/>
                <w:b w:val="0"/>
                <w:sz w:val="20"/>
                <w:szCs w:val="20"/>
                <w:lang w:val="en" w:eastAsia="en-GB"/>
              </w:rPr>
            </w:pPr>
            <w:r w:rsidRPr="00084E33">
              <w:rPr>
                <w:rFonts w:ascii="Arial" w:hAnsi="Arial" w:cs="Arial"/>
                <w:b w:val="0"/>
                <w:sz w:val="20"/>
                <w:szCs w:val="20"/>
                <w:lang w:val="en" w:eastAsia="en-GB"/>
              </w:rPr>
              <w:t>The role will require you to lead projects, often responsible for managing teams, ensuring the overall success of the objectives. The role involves producing high quality, formal deliverables and reviewing formal deliverables developed by others. This role requires significant stakeholder engagement, dealing directly with the client, including in resolving day-to-day issues involved in assignment delivery and developing further opportunities that would benefit the organisation.</w:t>
            </w:r>
          </w:p>
          <w:p w:rsidR="00084E33" w:rsidRDefault="00084E33" w:rsidP="00084E33">
            <w:pPr>
              <w:rPr>
                <w:rFonts w:ascii="Arial" w:hAnsi="Arial" w:cs="Arial"/>
                <w:b w:val="0"/>
                <w:i/>
                <w:sz w:val="20"/>
                <w:szCs w:val="20"/>
              </w:rPr>
            </w:pPr>
          </w:p>
          <w:p w:rsidR="00775D71" w:rsidRDefault="00FA330D" w:rsidP="00084E33">
            <w:pPr>
              <w:rPr>
                <w:rFonts w:ascii="Arial" w:hAnsi="Arial" w:cs="Arial"/>
                <w:b w:val="0"/>
                <w:sz w:val="20"/>
                <w:szCs w:val="20"/>
              </w:rPr>
            </w:pPr>
            <w:r>
              <w:rPr>
                <w:rFonts w:ascii="Arial" w:hAnsi="Arial" w:cs="Arial"/>
                <w:b w:val="0"/>
                <w:sz w:val="20"/>
                <w:szCs w:val="20"/>
              </w:rPr>
              <w:t>You are</w:t>
            </w:r>
            <w:r w:rsidR="00775D71" w:rsidRPr="00775D71">
              <w:rPr>
                <w:rFonts w:ascii="Arial" w:hAnsi="Arial" w:cs="Arial"/>
                <w:b w:val="0"/>
                <w:sz w:val="20"/>
                <w:szCs w:val="20"/>
              </w:rPr>
              <w:t xml:space="preserve"> responsible for defining the EA process and architecture review and advisory process, and for leading the integration of those processes with related business and IT processes. </w:t>
            </w:r>
            <w:r>
              <w:rPr>
                <w:rFonts w:ascii="Arial" w:hAnsi="Arial" w:cs="Arial"/>
                <w:b w:val="0"/>
                <w:sz w:val="20"/>
                <w:szCs w:val="20"/>
              </w:rPr>
              <w:t xml:space="preserve">You will </w:t>
            </w:r>
            <w:r w:rsidR="00775D71" w:rsidRPr="00775D71">
              <w:rPr>
                <w:rFonts w:ascii="Arial" w:hAnsi="Arial" w:cs="Arial"/>
                <w:b w:val="0"/>
                <w:sz w:val="20"/>
                <w:szCs w:val="20"/>
              </w:rPr>
              <w:t>lead, prioritize and develop the overall enterprise architecture approach for the organization, and communicate architectural direction</w:t>
            </w:r>
          </w:p>
          <w:p w:rsidR="00775D71" w:rsidRPr="00775D71" w:rsidRDefault="00775D71" w:rsidP="00084E33">
            <w:pPr>
              <w:rPr>
                <w:rFonts w:ascii="Arial" w:hAnsi="Arial" w:cs="Arial"/>
                <w:b w:val="0"/>
                <w:sz w:val="20"/>
                <w:szCs w:val="20"/>
              </w:rPr>
            </w:pPr>
          </w:p>
          <w:p w:rsidR="00F26FAE" w:rsidRPr="000F7336" w:rsidRDefault="00FA330D" w:rsidP="00F26FAE">
            <w:pPr>
              <w:rPr>
                <w:rFonts w:ascii="Arial" w:hAnsi="Arial" w:cs="Arial"/>
                <w:b w:val="0"/>
                <w:sz w:val="20"/>
                <w:szCs w:val="20"/>
              </w:rPr>
            </w:pPr>
            <w:r>
              <w:rPr>
                <w:rFonts w:ascii="Arial" w:hAnsi="Arial" w:cs="Arial"/>
                <w:b w:val="0"/>
                <w:sz w:val="20"/>
                <w:szCs w:val="20"/>
              </w:rPr>
              <w:t xml:space="preserve">You </w:t>
            </w:r>
            <w:r w:rsidR="002E7D29" w:rsidRPr="000F7336">
              <w:rPr>
                <w:rFonts w:ascii="Arial" w:hAnsi="Arial" w:cs="Arial"/>
                <w:b w:val="0"/>
                <w:sz w:val="20"/>
                <w:szCs w:val="20"/>
              </w:rPr>
              <w:t>ha</w:t>
            </w:r>
            <w:r>
              <w:rPr>
                <w:rFonts w:ascii="Arial" w:hAnsi="Arial" w:cs="Arial"/>
                <w:b w:val="0"/>
                <w:sz w:val="20"/>
                <w:szCs w:val="20"/>
              </w:rPr>
              <w:t>ve</w:t>
            </w:r>
            <w:r w:rsidR="002E7D29" w:rsidRPr="000F7336">
              <w:rPr>
                <w:rFonts w:ascii="Arial" w:hAnsi="Arial" w:cs="Arial"/>
                <w:b w:val="0"/>
                <w:sz w:val="20"/>
                <w:szCs w:val="20"/>
              </w:rPr>
              <w:t xml:space="preserve"> line management responsibility of</w:t>
            </w:r>
            <w:r w:rsidR="00791BD2" w:rsidRPr="000F7336">
              <w:rPr>
                <w:rFonts w:ascii="Arial" w:hAnsi="Arial" w:cs="Arial"/>
                <w:b w:val="0"/>
                <w:sz w:val="20"/>
                <w:szCs w:val="20"/>
              </w:rPr>
              <w:t xml:space="preserve"> the </w:t>
            </w:r>
            <w:r w:rsidR="00084E33">
              <w:rPr>
                <w:rFonts w:ascii="Arial" w:hAnsi="Arial" w:cs="Arial"/>
                <w:b w:val="0"/>
                <w:sz w:val="20"/>
                <w:szCs w:val="20"/>
              </w:rPr>
              <w:t>Enterprise Architecture</w:t>
            </w:r>
            <w:r w:rsidR="00791BD2" w:rsidRPr="000F7336">
              <w:rPr>
                <w:rFonts w:ascii="Arial" w:hAnsi="Arial" w:cs="Arial"/>
                <w:b w:val="0"/>
                <w:sz w:val="20"/>
                <w:szCs w:val="20"/>
              </w:rPr>
              <w:t xml:space="preserve"> team</w:t>
            </w:r>
            <w:r w:rsidR="00BD5F04">
              <w:rPr>
                <w:rFonts w:ascii="Arial" w:hAnsi="Arial" w:cs="Arial"/>
                <w:b w:val="0"/>
                <w:sz w:val="20"/>
                <w:szCs w:val="20"/>
              </w:rPr>
              <w:t xml:space="preserve"> and must </w:t>
            </w:r>
            <w:r w:rsidR="00F26FAE" w:rsidRPr="000F7336">
              <w:rPr>
                <w:rFonts w:ascii="Arial" w:hAnsi="Arial" w:cs="Arial"/>
                <w:b w:val="0"/>
                <w:sz w:val="20"/>
                <w:szCs w:val="20"/>
              </w:rPr>
              <w:t xml:space="preserve">provide leadership and direction to the </w:t>
            </w:r>
            <w:r w:rsidR="00084E33">
              <w:rPr>
                <w:rFonts w:ascii="Arial" w:hAnsi="Arial" w:cs="Arial"/>
                <w:b w:val="0"/>
                <w:sz w:val="20"/>
                <w:szCs w:val="20"/>
              </w:rPr>
              <w:t>Enterprise Architecture</w:t>
            </w:r>
            <w:r w:rsidR="00F26FAE" w:rsidRPr="000F7336">
              <w:rPr>
                <w:rFonts w:ascii="Arial" w:hAnsi="Arial" w:cs="Arial"/>
                <w:b w:val="0"/>
                <w:sz w:val="20"/>
                <w:szCs w:val="20"/>
              </w:rPr>
              <w:t xml:space="preserve"> team ensuring that the technical competence of all staff is maintained to deliver a professional service to all stakeholders. </w:t>
            </w:r>
          </w:p>
          <w:p w:rsidR="00166ABD" w:rsidRDefault="00166ABD" w:rsidP="004257BF">
            <w:pPr>
              <w:rPr>
                <w:rFonts w:ascii="Arial" w:hAnsi="Arial" w:cs="Arial"/>
                <w:b w:val="0"/>
                <w:sz w:val="20"/>
              </w:rPr>
            </w:pPr>
          </w:p>
          <w:p w:rsidR="00862167" w:rsidRPr="00862167" w:rsidRDefault="00862167" w:rsidP="00862167">
            <w:pPr>
              <w:rPr>
                <w:rFonts w:ascii="Arial" w:hAnsi="Arial" w:cs="Arial"/>
                <w:b w:val="0"/>
                <w:sz w:val="20"/>
                <w:szCs w:val="20"/>
              </w:rPr>
            </w:pPr>
            <w:r w:rsidRPr="00862167">
              <w:rPr>
                <w:rFonts w:ascii="Arial" w:hAnsi="Arial" w:cs="Arial"/>
                <w:b w:val="0"/>
                <w:sz w:val="20"/>
                <w:szCs w:val="20"/>
              </w:rPr>
              <w:t>This post has prime responsibility for the following annual budgets and expenditure:</w:t>
            </w:r>
          </w:p>
          <w:p w:rsidR="00862167" w:rsidRDefault="00862167" w:rsidP="00862167">
            <w:pPr>
              <w:pStyle w:val="ListParagraph"/>
              <w:numPr>
                <w:ilvl w:val="0"/>
                <w:numId w:val="31"/>
              </w:numPr>
              <w:rPr>
                <w:rFonts w:ascii="Arial" w:hAnsi="Arial" w:cs="Arial"/>
                <w:b w:val="0"/>
                <w:sz w:val="20"/>
                <w:szCs w:val="20"/>
              </w:rPr>
            </w:pPr>
            <w:r w:rsidRPr="00862167">
              <w:rPr>
                <w:rFonts w:ascii="Arial" w:hAnsi="Arial" w:cs="Arial"/>
                <w:b w:val="0"/>
                <w:sz w:val="20"/>
                <w:szCs w:val="20"/>
              </w:rPr>
              <w:t>£</w:t>
            </w:r>
            <w:r>
              <w:rPr>
                <w:rFonts w:ascii="Arial" w:hAnsi="Arial" w:cs="Arial"/>
                <w:b w:val="0"/>
                <w:sz w:val="20"/>
                <w:szCs w:val="20"/>
              </w:rPr>
              <w:t>300,000 staffing budget</w:t>
            </w:r>
          </w:p>
          <w:p w:rsidR="00862167" w:rsidRDefault="00862167" w:rsidP="00862167">
            <w:pPr>
              <w:pStyle w:val="ListParagraph"/>
              <w:ind w:left="360"/>
              <w:rPr>
                <w:rFonts w:ascii="Arial" w:hAnsi="Arial" w:cs="Arial"/>
                <w:b w:val="0"/>
                <w:sz w:val="20"/>
                <w:szCs w:val="20"/>
              </w:rPr>
            </w:pPr>
          </w:p>
          <w:p w:rsidR="00862167" w:rsidRPr="00862167" w:rsidRDefault="00862167" w:rsidP="00862167">
            <w:pPr>
              <w:rPr>
                <w:rFonts w:ascii="Arial" w:hAnsi="Arial" w:cs="Arial"/>
                <w:b w:val="0"/>
                <w:sz w:val="20"/>
                <w:szCs w:val="20"/>
              </w:rPr>
            </w:pPr>
            <w:r w:rsidRPr="00862167">
              <w:rPr>
                <w:rFonts w:ascii="Arial" w:hAnsi="Arial" w:cs="Arial"/>
                <w:b w:val="0"/>
                <w:sz w:val="20"/>
                <w:szCs w:val="20"/>
              </w:rPr>
              <w:t xml:space="preserve">The post will also have </w:t>
            </w:r>
            <w:r>
              <w:rPr>
                <w:rFonts w:ascii="Arial" w:hAnsi="Arial" w:cs="Arial"/>
                <w:b w:val="0"/>
                <w:sz w:val="20"/>
                <w:szCs w:val="20"/>
              </w:rPr>
              <w:t>responsibility for directing the spend in the range of</w:t>
            </w:r>
          </w:p>
          <w:p w:rsidR="00862167" w:rsidRPr="00862167" w:rsidRDefault="00862167" w:rsidP="00862167">
            <w:pPr>
              <w:pStyle w:val="ListParagraph"/>
              <w:numPr>
                <w:ilvl w:val="0"/>
                <w:numId w:val="31"/>
              </w:numPr>
              <w:rPr>
                <w:rFonts w:ascii="Arial" w:hAnsi="Arial" w:cs="Arial"/>
                <w:b w:val="0"/>
                <w:sz w:val="20"/>
                <w:szCs w:val="20"/>
              </w:rPr>
            </w:pPr>
            <w:r>
              <w:rPr>
                <w:rFonts w:ascii="Arial" w:hAnsi="Arial" w:cs="Arial"/>
                <w:b w:val="0"/>
                <w:sz w:val="20"/>
                <w:szCs w:val="20"/>
              </w:rPr>
              <w:t>£300,000 to £1,500,000 annually</w:t>
            </w:r>
          </w:p>
          <w:p w:rsidR="00084E33" w:rsidRDefault="00084E33" w:rsidP="00EA0D9B">
            <w:pPr>
              <w:rPr>
                <w:rFonts w:ascii="Arial" w:hAnsi="Arial" w:cs="Arial"/>
                <w:sz w:val="20"/>
                <w:szCs w:val="20"/>
              </w:rPr>
            </w:pPr>
          </w:p>
          <w:p w:rsidR="00FC622B" w:rsidRDefault="00FC622B" w:rsidP="00EA0D9B">
            <w:pPr>
              <w:rPr>
                <w:rFonts w:ascii="Arial" w:hAnsi="Arial" w:cs="Arial"/>
                <w:b w:val="0"/>
                <w:sz w:val="20"/>
              </w:rPr>
            </w:pPr>
          </w:p>
          <w:p w:rsidR="00084E33" w:rsidRPr="004F1DA5" w:rsidRDefault="00084E33" w:rsidP="00EA0D9B">
            <w:pPr>
              <w:rPr>
                <w:rFonts w:ascii="Arial" w:hAnsi="Arial" w:cs="Arial"/>
                <w:b w:val="0"/>
                <w:sz w:val="20"/>
              </w:rPr>
            </w:pPr>
          </w:p>
        </w:tc>
      </w:tr>
    </w:tbl>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42"/>
      </w:tblGrid>
      <w:tr w:rsidR="00AA202B" w:rsidRPr="004F1DA5" w:rsidTr="000A2E31">
        <w:trPr>
          <w:cantSplit/>
          <w:trHeight w:val="397"/>
        </w:trPr>
        <w:tc>
          <w:tcPr>
            <w:tcW w:w="10242" w:type="dxa"/>
            <w:shd w:val="clear" w:color="auto" w:fill="4F81BD" w:themeFill="accent1"/>
            <w:vAlign w:val="center"/>
          </w:tcPr>
          <w:p w:rsidR="00AA202B" w:rsidRPr="004F1DA5" w:rsidRDefault="00AA202B" w:rsidP="00E05D20">
            <w:pPr>
              <w:rPr>
                <w:rFonts w:ascii="Arial" w:hAnsi="Arial" w:cs="Arial"/>
                <w:color w:val="1F497D" w:themeColor="text2"/>
                <w:sz w:val="32"/>
                <w:szCs w:val="32"/>
              </w:rPr>
            </w:pPr>
            <w:r w:rsidRPr="004F1DA5">
              <w:rPr>
                <w:rFonts w:ascii="Arial" w:hAnsi="Arial" w:cs="Arial"/>
                <w:color w:val="FFFFFF" w:themeColor="background1"/>
                <w:sz w:val="32"/>
                <w:szCs w:val="32"/>
              </w:rPr>
              <w:lastRenderedPageBreak/>
              <w:t>Structure</w:t>
            </w:r>
          </w:p>
        </w:tc>
      </w:tr>
    </w:tbl>
    <w:p w:rsidR="003E38AA" w:rsidRDefault="003E38AA">
      <w:pPr>
        <w:rPr>
          <w:b/>
        </w:rPr>
      </w:pPr>
    </w:p>
    <w:p w:rsidR="000A2E31" w:rsidRDefault="007E6F56">
      <w:r>
        <w:rPr>
          <w:noProof/>
          <w:lang w:eastAsia="en-GB"/>
        </w:rPr>
        <w:drawing>
          <wp:inline distT="0" distB="0" distL="0" distR="0" wp14:anchorId="7AE8D367" wp14:editId="510302EA">
            <wp:extent cx="6543924" cy="4007457"/>
            <wp:effectExtent l="0" t="0" r="0" b="1270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r w:rsidR="000A2E31">
        <w:rPr>
          <w:b/>
        </w:rPr>
        <w:br w:type="page"/>
      </w:r>
    </w:p>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AA202B" w:rsidRPr="004F1DA5" w:rsidTr="00FC622B">
        <w:trPr>
          <w:cantSplit/>
          <w:trHeight w:val="397"/>
        </w:trPr>
        <w:tc>
          <w:tcPr>
            <w:tcW w:w="10242" w:type="dxa"/>
            <w:gridSpan w:val="2"/>
            <w:shd w:val="clear" w:color="auto" w:fill="E36C0A" w:themeFill="accent6" w:themeFillShade="BF"/>
            <w:vAlign w:val="center"/>
          </w:tcPr>
          <w:p w:rsidR="00AA202B" w:rsidRPr="004F1DA5" w:rsidRDefault="00AA202B" w:rsidP="00E05D20">
            <w:pPr>
              <w:rPr>
                <w:rFonts w:ascii="Arial" w:hAnsi="Arial" w:cs="Arial"/>
                <w:color w:val="1F497D" w:themeColor="text2"/>
                <w:sz w:val="32"/>
                <w:szCs w:val="32"/>
              </w:rPr>
            </w:pPr>
            <w:r w:rsidRPr="004F1DA5">
              <w:rPr>
                <w:rFonts w:ascii="Arial" w:hAnsi="Arial" w:cs="Arial"/>
                <w:color w:val="FFFFFF" w:themeColor="background1"/>
                <w:sz w:val="32"/>
                <w:szCs w:val="32"/>
              </w:rPr>
              <w:lastRenderedPageBreak/>
              <w:t>Job Description</w:t>
            </w:r>
          </w:p>
        </w:tc>
      </w:tr>
      <w:tr w:rsidR="00AA202B" w:rsidRPr="004F1DA5" w:rsidTr="00FC622B">
        <w:trPr>
          <w:cantSplit/>
          <w:trHeight w:val="397"/>
        </w:trPr>
        <w:tc>
          <w:tcPr>
            <w:tcW w:w="2192" w:type="dxa"/>
            <w:vAlign w:val="center"/>
          </w:tcPr>
          <w:p w:rsidR="00AA202B" w:rsidRPr="004F1DA5" w:rsidRDefault="00AA202B" w:rsidP="00E05D20">
            <w:pPr>
              <w:rPr>
                <w:rFonts w:ascii="Arial" w:hAnsi="Arial" w:cs="Arial"/>
                <w:sz w:val="24"/>
                <w:szCs w:val="24"/>
              </w:rPr>
            </w:pPr>
          </w:p>
        </w:tc>
        <w:tc>
          <w:tcPr>
            <w:tcW w:w="8050" w:type="dxa"/>
            <w:vAlign w:val="center"/>
          </w:tcPr>
          <w:p w:rsidR="00AA202B" w:rsidRPr="004F1DA5" w:rsidRDefault="00AA202B" w:rsidP="00E05D20">
            <w:pPr>
              <w:rPr>
                <w:rFonts w:ascii="Arial" w:hAnsi="Arial" w:cs="Arial"/>
                <w:sz w:val="24"/>
                <w:szCs w:val="24"/>
              </w:rPr>
            </w:pPr>
          </w:p>
        </w:tc>
      </w:tr>
    </w:tbl>
    <w:tbl>
      <w:tblPr>
        <w:tblStyle w:val="LightList-Accent1"/>
        <w:tblW w:w="0" w:type="auto"/>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tblBorders>
        <w:tblLook w:val="04A0" w:firstRow="1" w:lastRow="0" w:firstColumn="1" w:lastColumn="0" w:noHBand="0" w:noVBand="1"/>
      </w:tblPr>
      <w:tblGrid>
        <w:gridCol w:w="2163"/>
        <w:gridCol w:w="8135"/>
      </w:tblGrid>
      <w:tr w:rsidR="00933779" w:rsidRPr="004F1DA5" w:rsidTr="00FC622B">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163" w:type="dxa"/>
            <w:shd w:val="clear" w:color="auto" w:fill="E36C0A" w:themeFill="accent6" w:themeFillShade="BF"/>
            <w:vAlign w:val="center"/>
          </w:tcPr>
          <w:p w:rsidR="00933779" w:rsidRPr="004F1DA5" w:rsidRDefault="00933779" w:rsidP="00933779">
            <w:pPr>
              <w:rPr>
                <w:rFonts w:ascii="Arial" w:hAnsi="Arial" w:cs="Arial"/>
                <w:sz w:val="24"/>
                <w:szCs w:val="24"/>
              </w:rPr>
            </w:pPr>
            <w:r w:rsidRPr="004F1DA5">
              <w:rPr>
                <w:rFonts w:ascii="Arial" w:hAnsi="Arial" w:cs="Arial"/>
                <w:sz w:val="24"/>
                <w:szCs w:val="24"/>
              </w:rPr>
              <w:t>Job purpose</w:t>
            </w:r>
          </w:p>
        </w:tc>
        <w:tc>
          <w:tcPr>
            <w:tcW w:w="8135" w:type="dxa"/>
            <w:shd w:val="clear" w:color="auto" w:fill="E36C0A" w:themeFill="accent6" w:themeFillShade="BF"/>
            <w:vAlign w:val="center"/>
          </w:tcPr>
          <w:p w:rsidR="00933779" w:rsidRPr="004F1DA5" w:rsidRDefault="009E3947" w:rsidP="00FC622B">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9E3947">
              <w:rPr>
                <w:rFonts w:ascii="Arial" w:hAnsi="Arial" w:cs="Arial"/>
                <w:sz w:val="20"/>
                <w:szCs w:val="20"/>
              </w:rPr>
              <w:t xml:space="preserve">The core focus of this job is to lead and manage the development, governance and </w:t>
            </w:r>
            <w:r>
              <w:rPr>
                <w:rFonts w:ascii="Arial" w:hAnsi="Arial" w:cs="Arial"/>
                <w:sz w:val="20"/>
                <w:szCs w:val="20"/>
              </w:rPr>
              <w:t xml:space="preserve">performance of </w:t>
            </w:r>
            <w:r w:rsidR="00654E3A">
              <w:rPr>
                <w:rFonts w:ascii="Arial" w:hAnsi="Arial" w:cs="Arial"/>
                <w:sz w:val="20"/>
                <w:szCs w:val="20"/>
              </w:rPr>
              <w:t>Enterprise Architecture (EA) service</w:t>
            </w:r>
            <w:r>
              <w:rPr>
                <w:rFonts w:ascii="Arial" w:hAnsi="Arial" w:cs="Arial"/>
                <w:sz w:val="20"/>
                <w:szCs w:val="20"/>
              </w:rPr>
              <w:t xml:space="preserve"> for the organisation.</w:t>
            </w:r>
            <w:r w:rsidRPr="009E3947">
              <w:rPr>
                <w:rFonts w:ascii="Arial" w:hAnsi="Arial" w:cs="Arial"/>
                <w:sz w:val="20"/>
                <w:szCs w:val="20"/>
              </w:rPr>
              <w:t xml:space="preserve"> </w:t>
            </w:r>
            <w:r w:rsidR="00FC622B">
              <w:rPr>
                <w:rFonts w:ascii="Arial" w:hAnsi="Arial" w:cs="Arial"/>
                <w:sz w:val="20"/>
                <w:szCs w:val="20"/>
              </w:rPr>
              <w:t>Provide</w:t>
            </w:r>
            <w:r w:rsidRPr="009E3947">
              <w:rPr>
                <w:rFonts w:ascii="Arial" w:hAnsi="Arial" w:cs="Arial"/>
                <w:sz w:val="20"/>
                <w:szCs w:val="20"/>
                <w:lang w:val="en"/>
              </w:rPr>
              <w:t xml:space="preserve"> </w:t>
            </w:r>
            <w:r w:rsidR="00654E3A">
              <w:rPr>
                <w:rFonts w:ascii="Arial" w:hAnsi="Arial" w:cs="Arial"/>
                <w:sz w:val="20"/>
                <w:szCs w:val="20"/>
                <w:lang w:val="en"/>
              </w:rPr>
              <w:t>EA</w:t>
            </w:r>
            <w:r w:rsidRPr="009E3947">
              <w:rPr>
                <w:rFonts w:ascii="Arial" w:hAnsi="Arial" w:cs="Arial"/>
                <w:sz w:val="20"/>
                <w:szCs w:val="20"/>
                <w:lang w:val="en"/>
              </w:rPr>
              <w:t xml:space="preserve"> expertise to the organisation to ensure maximum benefit from their </w:t>
            </w:r>
            <w:r w:rsidR="0090681A">
              <w:rPr>
                <w:rFonts w:ascii="Arial" w:hAnsi="Arial" w:cs="Arial"/>
                <w:sz w:val="20"/>
                <w:szCs w:val="20"/>
                <w:lang w:val="en"/>
              </w:rPr>
              <w:t xml:space="preserve">investment through developing and </w:t>
            </w:r>
            <w:r w:rsidR="0090681A">
              <w:rPr>
                <w:rFonts w:ascii="Arial" w:hAnsi="Arial" w:cs="Arial"/>
                <w:sz w:val="20"/>
                <w:szCs w:val="20"/>
              </w:rPr>
              <w:t>maintaining</w:t>
            </w:r>
            <w:r w:rsidR="0044622F" w:rsidRPr="0044622F">
              <w:rPr>
                <w:rFonts w:ascii="Arial" w:hAnsi="Arial" w:cs="Arial"/>
                <w:sz w:val="20"/>
                <w:szCs w:val="20"/>
              </w:rPr>
              <w:t xml:space="preserve"> the </w:t>
            </w:r>
            <w:r w:rsidR="00654E3A">
              <w:rPr>
                <w:rFonts w:ascii="Arial" w:hAnsi="Arial" w:cs="Arial"/>
                <w:sz w:val="20"/>
                <w:szCs w:val="20"/>
              </w:rPr>
              <w:t>EA</w:t>
            </w:r>
            <w:r w:rsidR="0044622F" w:rsidRPr="0044622F">
              <w:rPr>
                <w:rFonts w:ascii="Arial" w:hAnsi="Arial" w:cs="Arial"/>
                <w:sz w:val="20"/>
                <w:szCs w:val="20"/>
              </w:rPr>
              <w:t xml:space="preserve"> strategy. This involves setting direction, guiding the planning process to develop the vision and establishing the overall approach</w:t>
            </w:r>
            <w:r w:rsidR="00654E3A">
              <w:rPr>
                <w:rFonts w:ascii="Arial" w:hAnsi="Arial" w:cs="Arial"/>
                <w:sz w:val="20"/>
                <w:szCs w:val="20"/>
              </w:rPr>
              <w:t xml:space="preserve"> to EA</w:t>
            </w:r>
            <w:r w:rsidR="0044622F" w:rsidRPr="0044622F">
              <w:rPr>
                <w:rFonts w:ascii="Arial" w:hAnsi="Arial" w:cs="Arial"/>
                <w:sz w:val="20"/>
                <w:szCs w:val="20"/>
              </w:rPr>
              <w:t xml:space="preserve">. As a premier advocate of </w:t>
            </w:r>
            <w:r w:rsidR="00654E3A">
              <w:rPr>
                <w:rFonts w:ascii="Arial" w:hAnsi="Arial" w:cs="Arial"/>
                <w:sz w:val="20"/>
                <w:szCs w:val="20"/>
              </w:rPr>
              <w:t>EA</w:t>
            </w:r>
            <w:r w:rsidR="0044622F" w:rsidRPr="0044622F">
              <w:rPr>
                <w:rFonts w:ascii="Arial" w:hAnsi="Arial" w:cs="Arial"/>
                <w:sz w:val="20"/>
                <w:szCs w:val="20"/>
              </w:rPr>
              <w:t xml:space="preserve">, the </w:t>
            </w:r>
            <w:r w:rsidR="00654E3A">
              <w:rPr>
                <w:rFonts w:ascii="Arial" w:hAnsi="Arial" w:cs="Arial"/>
                <w:sz w:val="20"/>
                <w:szCs w:val="20"/>
              </w:rPr>
              <w:t xml:space="preserve">Enterprise Architect </w:t>
            </w:r>
            <w:r w:rsidR="0044622F" w:rsidRPr="0044622F">
              <w:rPr>
                <w:rFonts w:ascii="Arial" w:hAnsi="Arial" w:cs="Arial"/>
                <w:sz w:val="20"/>
                <w:szCs w:val="20"/>
              </w:rPr>
              <w:t>will work with multiple business services and effectively manage their expectations and establish priorities</w:t>
            </w:r>
            <w:r w:rsidR="00654E3A">
              <w:rPr>
                <w:rFonts w:ascii="Arial" w:hAnsi="Arial" w:cs="Arial"/>
                <w:sz w:val="20"/>
                <w:szCs w:val="20"/>
              </w:rPr>
              <w:t>.</w:t>
            </w:r>
            <w:r w:rsidR="0044622F" w:rsidRPr="0044622F">
              <w:rPr>
                <w:rFonts w:ascii="Arial" w:hAnsi="Arial" w:cs="Arial"/>
                <w:sz w:val="20"/>
                <w:szCs w:val="20"/>
              </w:rPr>
              <w:t xml:space="preserve"> </w:t>
            </w:r>
          </w:p>
        </w:tc>
      </w:tr>
      <w:tr w:rsidR="00933779" w:rsidRPr="004F1DA5" w:rsidTr="00FC622B">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163" w:type="dxa"/>
            <w:tcBorders>
              <w:top w:val="none" w:sz="0" w:space="0" w:color="auto"/>
              <w:left w:val="none" w:sz="0" w:space="0" w:color="auto"/>
              <w:bottom w:val="none" w:sz="0" w:space="0" w:color="auto"/>
            </w:tcBorders>
          </w:tcPr>
          <w:p w:rsidR="00933779" w:rsidRPr="004F1DA5" w:rsidRDefault="009D3510" w:rsidP="00887627">
            <w:pPr>
              <w:rPr>
                <w:rFonts w:ascii="Arial" w:hAnsi="Arial" w:cs="Arial"/>
                <w:sz w:val="24"/>
                <w:szCs w:val="24"/>
              </w:rPr>
            </w:pPr>
            <w:r w:rsidRPr="004F1DA5">
              <w:rPr>
                <w:rFonts w:ascii="Arial" w:hAnsi="Arial" w:cs="Arial"/>
                <w:sz w:val="24"/>
                <w:szCs w:val="24"/>
              </w:rPr>
              <w:t>Operational management</w:t>
            </w:r>
          </w:p>
        </w:tc>
        <w:tc>
          <w:tcPr>
            <w:tcW w:w="8135" w:type="dxa"/>
            <w:tcBorders>
              <w:top w:val="none" w:sz="0" w:space="0" w:color="auto"/>
              <w:bottom w:val="none" w:sz="0" w:space="0" w:color="auto"/>
              <w:right w:val="none" w:sz="0" w:space="0" w:color="auto"/>
            </w:tcBorders>
          </w:tcPr>
          <w:p w:rsidR="00654E3A" w:rsidRPr="00654E3A" w:rsidRDefault="00862167" w:rsidP="00862167">
            <w:pPr>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lang w:val="en"/>
              </w:rPr>
              <w:t>Lead the Enterprise Architecture service for</w:t>
            </w:r>
            <w:r w:rsidR="00654E3A" w:rsidRPr="00654E3A">
              <w:rPr>
                <w:rFonts w:ascii="Arial" w:hAnsi="Arial" w:cs="Arial"/>
                <w:sz w:val="20"/>
                <w:szCs w:val="20"/>
                <w:lang w:val="en"/>
              </w:rPr>
              <w:t xml:space="preserve"> the organisation to help mature the organisation’s architecture governance and develop best practice.</w:t>
            </w:r>
          </w:p>
          <w:p w:rsidR="00654E3A" w:rsidRPr="00654E3A" w:rsidRDefault="00654E3A" w:rsidP="00862167">
            <w:pPr>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54E3A">
              <w:rPr>
                <w:rFonts w:ascii="Arial" w:hAnsi="Arial" w:cs="Arial"/>
                <w:sz w:val="20"/>
                <w:szCs w:val="20"/>
                <w:lang w:val="en"/>
              </w:rPr>
              <w:t xml:space="preserve">Define </w:t>
            </w:r>
            <w:r w:rsidR="00862167" w:rsidRPr="00FA330D">
              <w:rPr>
                <w:rFonts w:ascii="Arial" w:hAnsi="Arial" w:cs="Arial"/>
                <w:sz w:val="20"/>
                <w:szCs w:val="20"/>
                <w:shd w:val="clear" w:color="auto" w:fill="FFFFFF" w:themeFill="background1"/>
                <w:lang w:val="en"/>
              </w:rPr>
              <w:t>and implement</w:t>
            </w:r>
            <w:r w:rsidR="00862167">
              <w:rPr>
                <w:rFonts w:ascii="Arial" w:hAnsi="Arial" w:cs="Arial"/>
                <w:sz w:val="20"/>
                <w:szCs w:val="20"/>
                <w:lang w:val="en"/>
              </w:rPr>
              <w:t xml:space="preserve"> </w:t>
            </w:r>
            <w:r w:rsidRPr="00654E3A">
              <w:rPr>
                <w:rFonts w:ascii="Arial" w:hAnsi="Arial" w:cs="Arial"/>
                <w:sz w:val="20"/>
                <w:szCs w:val="20"/>
                <w:lang w:val="en"/>
              </w:rPr>
              <w:t>Architecture principles, standards and governance.</w:t>
            </w:r>
          </w:p>
          <w:p w:rsidR="00654E3A" w:rsidRPr="00654E3A" w:rsidRDefault="00862167" w:rsidP="00862167">
            <w:pPr>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lang w:val="en"/>
              </w:rPr>
              <w:t>Develop an</w:t>
            </w:r>
            <w:r w:rsidR="00654E3A" w:rsidRPr="00654E3A">
              <w:rPr>
                <w:rFonts w:ascii="Arial" w:hAnsi="Arial" w:cs="Arial"/>
                <w:sz w:val="20"/>
                <w:szCs w:val="20"/>
                <w:lang w:val="en"/>
              </w:rPr>
              <w:t xml:space="preserve"> Architecture Framework, define architecture vision and set SMART objectives.</w:t>
            </w:r>
          </w:p>
          <w:p w:rsidR="000B0C32" w:rsidRPr="00FA330D" w:rsidRDefault="000B0C32" w:rsidP="000B0C32">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A330D">
              <w:rPr>
                <w:rFonts w:ascii="Arial" w:eastAsia="Times New Roman" w:hAnsi="Arial" w:cs="Arial"/>
                <w:snapToGrid w:val="0"/>
                <w:sz w:val="20"/>
                <w:szCs w:val="20"/>
              </w:rPr>
              <w:t>Lead appropriate Enterprise Architecture programmes and initiatives that support the delivery of change necessary to achieve business objectives, improvements and service transformation.</w:t>
            </w:r>
          </w:p>
          <w:p w:rsidR="00654E3A" w:rsidRPr="00862167" w:rsidRDefault="00654E3A" w:rsidP="00862167">
            <w:pPr>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54E3A">
              <w:rPr>
                <w:rFonts w:ascii="Arial" w:hAnsi="Arial" w:cs="Arial"/>
                <w:sz w:val="20"/>
                <w:szCs w:val="20"/>
                <w:lang w:val="en"/>
              </w:rPr>
              <w:t>Analyse enterprise business context (trends and business strategy (S</w:t>
            </w:r>
            <w:r w:rsidR="00573F34">
              <w:rPr>
                <w:rFonts w:ascii="Arial" w:hAnsi="Arial" w:cs="Arial"/>
                <w:sz w:val="20"/>
                <w:szCs w:val="20"/>
                <w:lang w:val="en"/>
              </w:rPr>
              <w:t xml:space="preserve">ervice </w:t>
            </w:r>
            <w:r w:rsidRPr="00654E3A">
              <w:rPr>
                <w:rFonts w:ascii="Arial" w:hAnsi="Arial" w:cs="Arial"/>
                <w:sz w:val="20"/>
                <w:szCs w:val="20"/>
                <w:lang w:val="en"/>
              </w:rPr>
              <w:t>O</w:t>
            </w:r>
            <w:r w:rsidR="00573F34">
              <w:rPr>
                <w:rFonts w:ascii="Arial" w:hAnsi="Arial" w:cs="Arial"/>
                <w:sz w:val="20"/>
                <w:szCs w:val="20"/>
                <w:lang w:val="en"/>
              </w:rPr>
              <w:t xml:space="preserve">rientated </w:t>
            </w:r>
            <w:r w:rsidRPr="00654E3A">
              <w:rPr>
                <w:rFonts w:ascii="Arial" w:hAnsi="Arial" w:cs="Arial"/>
                <w:sz w:val="20"/>
                <w:szCs w:val="20"/>
                <w:lang w:val="en"/>
              </w:rPr>
              <w:t>A</w:t>
            </w:r>
            <w:r w:rsidR="00573F34">
              <w:rPr>
                <w:rFonts w:ascii="Arial" w:hAnsi="Arial" w:cs="Arial"/>
                <w:sz w:val="20"/>
                <w:szCs w:val="20"/>
                <w:lang w:val="en"/>
              </w:rPr>
              <w:t>rchitecture (SOA)</w:t>
            </w:r>
            <w:r w:rsidRPr="00654E3A">
              <w:rPr>
                <w:rFonts w:ascii="Arial" w:hAnsi="Arial" w:cs="Arial"/>
                <w:sz w:val="20"/>
                <w:szCs w:val="20"/>
                <w:lang w:val="en"/>
              </w:rPr>
              <w:t>), as well as change requirements in other domains, to derive the enterprise’s application systems and Service Orientated Architecture) services desired futures state architecture and guide technology decisions for the enterprise.</w:t>
            </w:r>
          </w:p>
          <w:p w:rsidR="00654E3A" w:rsidRPr="00654E3A" w:rsidRDefault="00654E3A" w:rsidP="00862167">
            <w:pPr>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54E3A">
              <w:rPr>
                <w:rFonts w:ascii="Arial" w:hAnsi="Arial" w:cs="Arial"/>
                <w:sz w:val="20"/>
                <w:szCs w:val="20"/>
                <w:lang w:val="en"/>
              </w:rPr>
              <w:t>Lead the analysis of the current application systems and (SOA) services environment to detect critical deficiencies and recommend solutions for improvement.</w:t>
            </w:r>
          </w:p>
          <w:p w:rsidR="00654E3A" w:rsidRPr="00654E3A" w:rsidRDefault="00654E3A" w:rsidP="00862167">
            <w:pPr>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54E3A">
              <w:rPr>
                <w:rFonts w:ascii="Arial" w:hAnsi="Arial" w:cs="Arial"/>
                <w:sz w:val="20"/>
                <w:szCs w:val="20"/>
                <w:lang w:val="en"/>
              </w:rPr>
              <w:t>Define high-level transition and migration plans to address the gaps between current and desired future states, ensuring alignment with budgetary, capital planning processes.</w:t>
            </w:r>
          </w:p>
          <w:p w:rsidR="00654E3A" w:rsidRPr="00654E3A" w:rsidRDefault="00654E3A" w:rsidP="00862167">
            <w:pPr>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54E3A">
              <w:rPr>
                <w:rFonts w:ascii="Arial" w:hAnsi="Arial" w:cs="Arial"/>
                <w:sz w:val="20"/>
                <w:szCs w:val="20"/>
                <w:lang w:val="en"/>
              </w:rPr>
              <w:t>Oversee on technology implementation and modification activities (e.g. programmes and projects) to ensure adoption of the enterprise’s desired future state application systems and (SOA) services architecture.</w:t>
            </w:r>
          </w:p>
          <w:p w:rsidR="00654E3A" w:rsidRPr="00654E3A" w:rsidRDefault="00654E3A" w:rsidP="00862167">
            <w:pPr>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54E3A">
              <w:rPr>
                <w:rFonts w:ascii="Arial" w:hAnsi="Arial" w:cs="Arial"/>
                <w:sz w:val="20"/>
                <w:szCs w:val="20"/>
                <w:lang w:val="en"/>
              </w:rPr>
              <w:t>Consult on application or infrastructure development projects to harmonise application systems and (SOA) services with the enterprise’s overarching technical architecture and to identify when it may be necessary to modify the application systems and (SOA) services desired future state architecture to accommodate immediate or future programme and/or project needs.</w:t>
            </w:r>
          </w:p>
          <w:p w:rsidR="00654E3A" w:rsidRPr="00654E3A" w:rsidRDefault="00654E3A" w:rsidP="00862167">
            <w:pPr>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54E3A">
              <w:rPr>
                <w:rFonts w:ascii="Arial" w:hAnsi="Arial" w:cs="Arial"/>
                <w:sz w:val="20"/>
                <w:szCs w:val="20"/>
                <w:lang w:val="en"/>
              </w:rPr>
              <w:t>Define metric to measure and demonstrate architectural value.</w:t>
            </w:r>
          </w:p>
          <w:p w:rsidR="00654E3A" w:rsidRPr="00654E3A" w:rsidRDefault="00654E3A" w:rsidP="00862167">
            <w:pPr>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54E3A">
              <w:rPr>
                <w:rFonts w:ascii="Arial" w:hAnsi="Arial" w:cs="Arial"/>
                <w:sz w:val="20"/>
                <w:szCs w:val="20"/>
                <w:lang w:val="en" w:eastAsia="en-GB"/>
              </w:rPr>
              <w:t xml:space="preserve">Develop and review strategies and target architectures to support future delivery of Technology &amp; Change services to meet the organisations business needs. </w:t>
            </w:r>
          </w:p>
          <w:p w:rsidR="00654E3A" w:rsidRPr="00654E3A" w:rsidRDefault="00654E3A" w:rsidP="00862167">
            <w:pPr>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54E3A">
              <w:rPr>
                <w:rFonts w:ascii="Arial" w:hAnsi="Arial" w:cs="Arial"/>
                <w:sz w:val="20"/>
                <w:szCs w:val="20"/>
              </w:rPr>
              <w:t>Develop and review baseline and transition architectures to support the organisations migration planning within the overall business change programme.</w:t>
            </w:r>
          </w:p>
          <w:p w:rsidR="00654E3A" w:rsidRPr="00654E3A" w:rsidRDefault="00654E3A" w:rsidP="00862167">
            <w:pPr>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54E3A">
              <w:rPr>
                <w:rFonts w:ascii="Arial" w:hAnsi="Arial" w:cs="Arial"/>
                <w:sz w:val="20"/>
                <w:szCs w:val="20"/>
              </w:rPr>
              <w:t>Develop architecture views to describe all aspects of the organisation including its Business, Information, Data and Technology.</w:t>
            </w:r>
          </w:p>
          <w:p w:rsidR="00654E3A" w:rsidRPr="00654E3A" w:rsidRDefault="00654E3A" w:rsidP="00862167">
            <w:pPr>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Times New Roman"/>
                <w:color w:val="000000"/>
                <w:sz w:val="20"/>
                <w:szCs w:val="20"/>
              </w:rPr>
            </w:pPr>
            <w:r w:rsidRPr="00654E3A">
              <w:rPr>
                <w:rFonts w:ascii="Arial" w:hAnsi="Arial"/>
                <w:color w:val="000000"/>
                <w:sz w:val="20"/>
                <w:szCs w:val="20"/>
              </w:rPr>
              <w:t>Matrix management of technical teams required for Enterprise Architecture projects and implementation.</w:t>
            </w:r>
          </w:p>
          <w:p w:rsidR="00654E3A" w:rsidRPr="00654E3A" w:rsidRDefault="00654E3A" w:rsidP="00862167">
            <w:pPr>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sz w:val="20"/>
                <w:szCs w:val="20"/>
                <w:lang w:val="en-US"/>
              </w:rPr>
            </w:pPr>
            <w:r w:rsidRPr="00654E3A">
              <w:rPr>
                <w:rFonts w:ascii="Arial" w:hAnsi="Arial"/>
                <w:sz w:val="20"/>
                <w:szCs w:val="20"/>
              </w:rPr>
              <w:t>To inspire and motivate others to achieve, providing support to improve performance to achieve objectives and goals</w:t>
            </w:r>
          </w:p>
          <w:p w:rsidR="00654E3A" w:rsidRPr="00654E3A" w:rsidRDefault="00654E3A" w:rsidP="00862167">
            <w:pPr>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sidRPr="00654E3A">
              <w:rPr>
                <w:rFonts w:ascii="Arial" w:hAnsi="Arial"/>
                <w:sz w:val="20"/>
                <w:szCs w:val="20"/>
              </w:rPr>
              <w:t>Match resources and skills to projects.</w:t>
            </w:r>
          </w:p>
          <w:p w:rsidR="00654E3A" w:rsidRPr="00654E3A" w:rsidRDefault="00654E3A" w:rsidP="00862167">
            <w:pPr>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654E3A">
              <w:rPr>
                <w:rFonts w:ascii="Arial" w:hAnsi="Arial"/>
                <w:sz w:val="20"/>
                <w:szCs w:val="20"/>
              </w:rPr>
              <w:t>Continuously improve performance measurement.</w:t>
            </w:r>
          </w:p>
          <w:p w:rsidR="00654E3A" w:rsidRPr="00654E3A" w:rsidRDefault="00654E3A" w:rsidP="00862167">
            <w:pPr>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654E3A">
              <w:rPr>
                <w:rFonts w:ascii="Arial" w:hAnsi="Arial"/>
                <w:sz w:val="20"/>
                <w:szCs w:val="20"/>
              </w:rPr>
              <w:lastRenderedPageBreak/>
              <w:t xml:space="preserve">Align planning processes and Information Technology with the </w:t>
            </w:r>
            <w:r w:rsidR="00FC622B" w:rsidRPr="00654E3A">
              <w:rPr>
                <w:rFonts w:ascii="Arial" w:hAnsi="Arial"/>
                <w:sz w:val="20"/>
                <w:szCs w:val="20"/>
              </w:rPr>
              <w:t>authority’s</w:t>
            </w:r>
            <w:r w:rsidRPr="00654E3A">
              <w:rPr>
                <w:rFonts w:ascii="Arial" w:hAnsi="Arial"/>
                <w:sz w:val="20"/>
                <w:szCs w:val="20"/>
              </w:rPr>
              <w:t xml:space="preserve"> goals.</w:t>
            </w:r>
          </w:p>
          <w:p w:rsidR="00BD5F04" w:rsidRPr="00483C92" w:rsidRDefault="00654E3A" w:rsidP="00483C92">
            <w:pPr>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654E3A">
              <w:rPr>
                <w:rFonts w:ascii="Arial" w:hAnsi="Arial"/>
                <w:sz w:val="20"/>
                <w:szCs w:val="20"/>
              </w:rPr>
              <w:t>Work with all teams within Technology &amp; Change to promote shared applications and infrastructure to reduce costs.</w:t>
            </w:r>
          </w:p>
        </w:tc>
      </w:tr>
      <w:tr w:rsidR="007C7EBB" w:rsidRPr="004F1DA5" w:rsidTr="00FC622B">
        <w:trPr>
          <w:trHeight w:val="170"/>
        </w:trPr>
        <w:tc>
          <w:tcPr>
            <w:cnfStyle w:val="001000000000" w:firstRow="0" w:lastRow="0" w:firstColumn="1" w:lastColumn="0" w:oddVBand="0" w:evenVBand="0" w:oddHBand="0" w:evenHBand="0" w:firstRowFirstColumn="0" w:firstRowLastColumn="0" w:lastRowFirstColumn="0" w:lastRowLastColumn="0"/>
            <w:tcW w:w="2163" w:type="dxa"/>
            <w:tcBorders>
              <w:bottom w:val="single" w:sz="8" w:space="0" w:color="E36C0A" w:themeColor="accent6" w:themeShade="BF"/>
            </w:tcBorders>
          </w:tcPr>
          <w:p w:rsidR="007C7EBB" w:rsidRPr="004F1DA5" w:rsidRDefault="007C7EBB" w:rsidP="00887627">
            <w:pPr>
              <w:rPr>
                <w:rFonts w:ascii="Arial" w:hAnsi="Arial" w:cs="Arial"/>
                <w:sz w:val="24"/>
                <w:szCs w:val="24"/>
              </w:rPr>
            </w:pPr>
            <w:r>
              <w:rPr>
                <w:rFonts w:ascii="Arial" w:hAnsi="Arial" w:cs="Arial"/>
                <w:sz w:val="24"/>
                <w:szCs w:val="24"/>
              </w:rPr>
              <w:lastRenderedPageBreak/>
              <w:t>Communications</w:t>
            </w:r>
          </w:p>
        </w:tc>
        <w:tc>
          <w:tcPr>
            <w:tcW w:w="8135" w:type="dxa"/>
            <w:tcBorders>
              <w:bottom w:val="single" w:sz="8" w:space="0" w:color="E36C0A" w:themeColor="accent6" w:themeShade="BF"/>
            </w:tcBorders>
          </w:tcPr>
          <w:p w:rsidR="007C7EBB" w:rsidRDefault="007C7EBB" w:rsidP="007C7EBB">
            <w:pPr>
              <w:numPr>
                <w:ilvl w:val="0"/>
                <w:numId w:val="11"/>
              </w:num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Establish respectful, trusting relationships with customers.</w:t>
            </w:r>
          </w:p>
          <w:p w:rsidR="007C7EBB" w:rsidRDefault="007C7EBB" w:rsidP="007C7EBB">
            <w:pPr>
              <w:numPr>
                <w:ilvl w:val="0"/>
                <w:numId w:val="11"/>
              </w:num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Develop and use effective communication systems appropriate to the audience.</w:t>
            </w:r>
          </w:p>
          <w:p w:rsidR="007C7EBB" w:rsidRDefault="007C7EBB" w:rsidP="007C7EBB">
            <w:pPr>
              <w:numPr>
                <w:ilvl w:val="0"/>
                <w:numId w:val="11"/>
              </w:num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Negotiate effectively with external agencies to ensure best value for the Council.</w:t>
            </w:r>
          </w:p>
          <w:p w:rsidR="007C7EBB" w:rsidRDefault="007C7EBB" w:rsidP="007C7EBB">
            <w:pPr>
              <w:numPr>
                <w:ilvl w:val="0"/>
                <w:numId w:val="11"/>
              </w:num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Liaise with internal colleagues and external organisations to deliver and procure services as required.</w:t>
            </w:r>
          </w:p>
          <w:p w:rsidR="007C7EBB" w:rsidRDefault="007C7EBB" w:rsidP="007C7EBB">
            <w:pPr>
              <w:numPr>
                <w:ilvl w:val="0"/>
                <w:numId w:val="11"/>
              </w:num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FA330D">
              <w:rPr>
                <w:rFonts w:ascii="Arial" w:hAnsi="Arial" w:cs="Arial"/>
                <w:color w:val="000000"/>
                <w:sz w:val="20"/>
                <w:szCs w:val="20"/>
              </w:rPr>
              <w:t>To provide clear leadership to the team of staff to ensure unambiguous direction and performance management.</w:t>
            </w:r>
          </w:p>
        </w:tc>
      </w:tr>
      <w:tr w:rsidR="00627279" w:rsidRPr="004F1DA5" w:rsidTr="00FC622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163" w:type="dxa"/>
            <w:tcBorders>
              <w:top w:val="single" w:sz="8" w:space="0" w:color="E36C0A" w:themeColor="accent6" w:themeShade="BF"/>
              <w:left w:val="single" w:sz="8" w:space="0" w:color="E36C0A" w:themeColor="accent6" w:themeShade="BF"/>
              <w:bottom w:val="single" w:sz="8" w:space="0" w:color="E36C0A" w:themeColor="accent6" w:themeShade="BF"/>
            </w:tcBorders>
          </w:tcPr>
          <w:p w:rsidR="00627279" w:rsidRPr="004F1DA5" w:rsidRDefault="00627279" w:rsidP="00887627">
            <w:pPr>
              <w:rPr>
                <w:rFonts w:ascii="Arial" w:hAnsi="Arial" w:cs="Arial"/>
                <w:sz w:val="24"/>
                <w:szCs w:val="24"/>
              </w:rPr>
            </w:pPr>
            <w:r w:rsidRPr="004F1DA5">
              <w:rPr>
                <w:rFonts w:ascii="Arial" w:hAnsi="Arial" w:cs="Arial"/>
                <w:sz w:val="24"/>
                <w:szCs w:val="24"/>
              </w:rPr>
              <w:t>Partnership / corporate working</w:t>
            </w:r>
          </w:p>
        </w:tc>
        <w:tc>
          <w:tcPr>
            <w:tcW w:w="8135" w:type="dxa"/>
            <w:tcBorders>
              <w:top w:val="single" w:sz="8" w:space="0" w:color="E36C0A" w:themeColor="accent6" w:themeShade="BF"/>
              <w:bottom w:val="single" w:sz="8" w:space="0" w:color="E36C0A" w:themeColor="accent6" w:themeShade="BF"/>
              <w:right w:val="single" w:sz="8" w:space="0" w:color="E36C0A" w:themeColor="accent6" w:themeShade="BF"/>
            </w:tcBorders>
          </w:tcPr>
          <w:p w:rsidR="006C3AF5" w:rsidRPr="004F1DA5" w:rsidRDefault="006C3AF5" w:rsidP="000A2E31">
            <w:pPr>
              <w:numPr>
                <w:ilvl w:val="0"/>
                <w:numId w:val="15"/>
              </w:num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4F1DA5">
              <w:rPr>
                <w:rFonts w:ascii="Arial" w:hAnsi="Arial" w:cs="Arial"/>
                <w:sz w:val="20"/>
              </w:rPr>
              <w:t xml:space="preserve">Liaise as required with partner organisations on </w:t>
            </w:r>
            <w:r w:rsidR="00654E3A">
              <w:rPr>
                <w:rFonts w:ascii="Arial" w:hAnsi="Arial" w:cs="Arial"/>
                <w:sz w:val="20"/>
              </w:rPr>
              <w:t>Enterprise Architecture</w:t>
            </w:r>
            <w:r w:rsidRPr="004F1DA5">
              <w:rPr>
                <w:rFonts w:ascii="Arial" w:hAnsi="Arial" w:cs="Arial"/>
                <w:sz w:val="20"/>
              </w:rPr>
              <w:t xml:space="preserve"> projects and issues as appropriate.</w:t>
            </w:r>
          </w:p>
          <w:p w:rsidR="000A2E31" w:rsidRPr="000A2E31" w:rsidRDefault="000A2E31" w:rsidP="000A2E31">
            <w:pPr>
              <w:numPr>
                <w:ilvl w:val="0"/>
                <w:numId w:val="15"/>
              </w:num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0A2E31">
              <w:rPr>
                <w:rFonts w:ascii="Arial" w:hAnsi="Arial" w:cs="Arial"/>
                <w:color w:val="000000"/>
                <w:sz w:val="20"/>
                <w:szCs w:val="20"/>
              </w:rPr>
              <w:t xml:space="preserve">To represent the Authority, Technology &amp; Change Service as necessary at Member and officer working parties and any other internal or external meetings on </w:t>
            </w:r>
            <w:r w:rsidR="00654E3A">
              <w:rPr>
                <w:rFonts w:ascii="Arial" w:hAnsi="Arial" w:cs="Arial"/>
                <w:color w:val="000000"/>
                <w:sz w:val="20"/>
                <w:szCs w:val="20"/>
              </w:rPr>
              <w:t>Enterprise Architecture</w:t>
            </w:r>
            <w:r>
              <w:rPr>
                <w:rFonts w:ascii="Arial" w:hAnsi="Arial" w:cs="Arial"/>
                <w:color w:val="000000"/>
                <w:sz w:val="20"/>
                <w:szCs w:val="20"/>
              </w:rPr>
              <w:t xml:space="preserve"> </w:t>
            </w:r>
            <w:r w:rsidRPr="000A2E31">
              <w:rPr>
                <w:rFonts w:ascii="Arial" w:hAnsi="Arial" w:cs="Arial"/>
                <w:color w:val="000000"/>
                <w:sz w:val="20"/>
                <w:szCs w:val="20"/>
              </w:rPr>
              <w:t>matters.</w:t>
            </w:r>
          </w:p>
          <w:p w:rsidR="006C3AF5" w:rsidRPr="007C7EBB" w:rsidRDefault="00654E3A" w:rsidP="007C7EBB">
            <w:pPr>
              <w:numPr>
                <w:ilvl w:val="0"/>
                <w:numId w:val="15"/>
              </w:num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color w:val="000000"/>
                <w:sz w:val="20"/>
                <w:szCs w:val="20"/>
              </w:rPr>
              <w:t>Use Enterprise Architecture effectively to support the</w:t>
            </w:r>
            <w:r w:rsidR="007C7EBB">
              <w:rPr>
                <w:rFonts w:ascii="Arial" w:hAnsi="Arial" w:cs="Arial"/>
                <w:color w:val="000000"/>
                <w:sz w:val="20"/>
                <w:szCs w:val="20"/>
              </w:rPr>
              <w:t xml:space="preserve"> planning and developing</w:t>
            </w:r>
            <w:r>
              <w:rPr>
                <w:rFonts w:ascii="Arial" w:hAnsi="Arial" w:cs="Arial"/>
                <w:color w:val="000000"/>
                <w:sz w:val="20"/>
                <w:szCs w:val="20"/>
              </w:rPr>
              <w:t xml:space="preserve"> of</w:t>
            </w:r>
            <w:r w:rsidR="007C7EBB">
              <w:rPr>
                <w:rFonts w:ascii="Arial" w:hAnsi="Arial" w:cs="Arial"/>
                <w:color w:val="000000"/>
                <w:sz w:val="20"/>
                <w:szCs w:val="20"/>
              </w:rPr>
              <w:t xml:space="preserve"> services with other agencies.</w:t>
            </w:r>
          </w:p>
          <w:p w:rsidR="007C7EBB" w:rsidRPr="007C7EBB" w:rsidRDefault="007C7EBB" w:rsidP="007C7EBB">
            <w:pPr>
              <w:numPr>
                <w:ilvl w:val="0"/>
                <w:numId w:val="15"/>
              </w:num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color w:val="000000"/>
                <w:sz w:val="20"/>
                <w:szCs w:val="20"/>
              </w:rPr>
              <w:t>Record, summarise, share and feedback information to ensure all partners are appropriately informed.</w:t>
            </w:r>
          </w:p>
          <w:p w:rsidR="007C7EBB" w:rsidRPr="004F1DA5" w:rsidRDefault="007C7EBB" w:rsidP="007C7EBB">
            <w:pPr>
              <w:numPr>
                <w:ilvl w:val="0"/>
                <w:numId w:val="15"/>
              </w:num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color w:val="000000"/>
                <w:sz w:val="20"/>
                <w:szCs w:val="20"/>
              </w:rPr>
              <w:t>Work in a team context and forging and sustaining relationships across agencies and respecting the contribution of others working with customers.</w:t>
            </w:r>
          </w:p>
        </w:tc>
      </w:tr>
      <w:tr w:rsidR="00627279" w:rsidRPr="004F1DA5" w:rsidTr="00FC622B">
        <w:trPr>
          <w:trHeight w:val="397"/>
        </w:trPr>
        <w:tc>
          <w:tcPr>
            <w:cnfStyle w:val="001000000000" w:firstRow="0" w:lastRow="0" w:firstColumn="1" w:lastColumn="0" w:oddVBand="0" w:evenVBand="0" w:oddHBand="0" w:evenHBand="0" w:firstRowFirstColumn="0" w:firstRowLastColumn="0" w:lastRowFirstColumn="0" w:lastRowLastColumn="0"/>
            <w:tcW w:w="2163" w:type="dxa"/>
            <w:tcBorders>
              <w:bottom w:val="single" w:sz="8" w:space="0" w:color="E36C0A" w:themeColor="accent6" w:themeShade="BF"/>
            </w:tcBorders>
          </w:tcPr>
          <w:p w:rsidR="00627279" w:rsidRPr="004F1DA5" w:rsidRDefault="00627279" w:rsidP="00887627">
            <w:pPr>
              <w:rPr>
                <w:rFonts w:ascii="Arial" w:hAnsi="Arial" w:cs="Arial"/>
                <w:sz w:val="24"/>
                <w:szCs w:val="24"/>
              </w:rPr>
            </w:pPr>
            <w:r w:rsidRPr="004F1DA5">
              <w:rPr>
                <w:rFonts w:ascii="Arial" w:hAnsi="Arial" w:cs="Arial"/>
                <w:sz w:val="24"/>
                <w:szCs w:val="24"/>
              </w:rPr>
              <w:t>Resource management</w:t>
            </w:r>
          </w:p>
        </w:tc>
        <w:tc>
          <w:tcPr>
            <w:tcW w:w="8135" w:type="dxa"/>
            <w:tcBorders>
              <w:bottom w:val="single" w:sz="8" w:space="0" w:color="E36C0A" w:themeColor="accent6" w:themeShade="BF"/>
            </w:tcBorders>
          </w:tcPr>
          <w:p w:rsidR="00957F8B" w:rsidRPr="00FA330D" w:rsidRDefault="00957F8B" w:rsidP="00957F8B">
            <w:pPr>
              <w:numPr>
                <w:ilvl w:val="0"/>
                <w:numId w:val="13"/>
              </w:numPr>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sidRPr="00FA330D">
              <w:rPr>
                <w:rFonts w:ascii="Arial" w:hAnsi="Arial"/>
                <w:sz w:val="20"/>
                <w:szCs w:val="20"/>
              </w:rPr>
              <w:t>To be responsible for staffing and associated budgets.</w:t>
            </w:r>
          </w:p>
          <w:p w:rsidR="00957F8B" w:rsidRPr="00FA330D" w:rsidRDefault="00957F8B" w:rsidP="00957F8B">
            <w:pPr>
              <w:numPr>
                <w:ilvl w:val="0"/>
                <w:numId w:val="13"/>
              </w:numPr>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sidRPr="00FA330D">
              <w:rPr>
                <w:rFonts w:ascii="Arial" w:hAnsi="Arial"/>
                <w:sz w:val="20"/>
                <w:szCs w:val="20"/>
              </w:rPr>
              <w:t>To take responsibility for the performance of the team and manage the overall work of the team, taking responsibility for decision making of escalated issues.</w:t>
            </w:r>
          </w:p>
          <w:p w:rsidR="000A2E31" w:rsidRPr="00FA330D" w:rsidRDefault="00957F8B" w:rsidP="000A2E31">
            <w:pPr>
              <w:numPr>
                <w:ilvl w:val="0"/>
                <w:numId w:val="13"/>
              </w:numPr>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sidRPr="00FA330D">
              <w:rPr>
                <w:rFonts w:ascii="Arial" w:hAnsi="Arial" w:cs="Arial"/>
                <w:color w:val="000000"/>
                <w:sz w:val="20"/>
                <w:szCs w:val="20"/>
              </w:rPr>
              <w:t xml:space="preserve">To ensure staff in the </w:t>
            </w:r>
            <w:r w:rsidR="00654E3A" w:rsidRPr="00FA330D">
              <w:rPr>
                <w:rFonts w:ascii="Arial" w:hAnsi="Arial" w:cs="Arial"/>
                <w:color w:val="000000"/>
                <w:sz w:val="20"/>
                <w:szCs w:val="20"/>
              </w:rPr>
              <w:t>Enterprise Architecture</w:t>
            </w:r>
            <w:r w:rsidRPr="00FA330D">
              <w:rPr>
                <w:rFonts w:ascii="Arial" w:hAnsi="Arial" w:cs="Arial"/>
                <w:color w:val="000000"/>
                <w:sz w:val="20"/>
                <w:szCs w:val="20"/>
              </w:rPr>
              <w:t xml:space="preserve"> service are clear about what is expected of them, are kept informed about their performance and enabled to develop the necessary skills and knowledge through supervision, appraisal and development opportunities.</w:t>
            </w:r>
          </w:p>
          <w:p w:rsidR="00957F8B" w:rsidRPr="00FA330D" w:rsidRDefault="00957F8B" w:rsidP="000A2E31">
            <w:pPr>
              <w:numPr>
                <w:ilvl w:val="0"/>
                <w:numId w:val="13"/>
              </w:numPr>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sidRPr="00FA330D">
              <w:rPr>
                <w:rFonts w:ascii="Arial" w:hAnsi="Arial" w:cs="Arial"/>
                <w:color w:val="000000"/>
                <w:sz w:val="20"/>
                <w:szCs w:val="20"/>
              </w:rPr>
              <w:t>Manage budgets as delegated ensuring that expenditure is kept within existing allocations, advising line manager of additional resource requirements and a</w:t>
            </w:r>
            <w:r w:rsidR="00466C68" w:rsidRPr="00FA330D">
              <w:rPr>
                <w:rFonts w:ascii="Arial" w:hAnsi="Arial" w:cs="Arial"/>
                <w:color w:val="000000"/>
                <w:sz w:val="20"/>
                <w:szCs w:val="20"/>
              </w:rPr>
              <w:t xml:space="preserve">ssist with the </w:t>
            </w:r>
            <w:r w:rsidR="00654E3A" w:rsidRPr="00FA330D">
              <w:rPr>
                <w:rFonts w:ascii="Arial" w:hAnsi="Arial" w:cs="Arial"/>
                <w:color w:val="000000"/>
                <w:sz w:val="20"/>
                <w:szCs w:val="20"/>
              </w:rPr>
              <w:t>preparation of an annual budget.</w:t>
            </w:r>
          </w:p>
          <w:p w:rsidR="00C85CDA" w:rsidRPr="00FA330D" w:rsidRDefault="000A2E31" w:rsidP="000A2E31">
            <w:pPr>
              <w:numPr>
                <w:ilvl w:val="0"/>
                <w:numId w:val="13"/>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A330D">
              <w:rPr>
                <w:rFonts w:ascii="Arial" w:hAnsi="Arial"/>
                <w:sz w:val="20"/>
                <w:szCs w:val="20"/>
              </w:rPr>
              <w:t xml:space="preserve">Resource Management to ensure adequate resources are available to deliver </w:t>
            </w:r>
            <w:r w:rsidR="00654E3A" w:rsidRPr="00FA330D">
              <w:rPr>
                <w:rFonts w:ascii="Arial" w:hAnsi="Arial" w:cs="Arial"/>
                <w:sz w:val="20"/>
                <w:szCs w:val="20"/>
              </w:rPr>
              <w:t>Enterprise Architecture</w:t>
            </w:r>
            <w:r w:rsidRPr="00FA330D">
              <w:rPr>
                <w:rFonts w:ascii="Arial" w:hAnsi="Arial" w:cs="Arial"/>
                <w:sz w:val="20"/>
                <w:szCs w:val="20"/>
              </w:rPr>
              <w:t xml:space="preserve"> projects</w:t>
            </w:r>
            <w:r w:rsidR="00654E3A" w:rsidRPr="00FA330D">
              <w:rPr>
                <w:rFonts w:ascii="Arial" w:hAnsi="Arial" w:cs="Arial"/>
                <w:sz w:val="20"/>
                <w:szCs w:val="20"/>
              </w:rPr>
              <w:t>.</w:t>
            </w:r>
          </w:p>
          <w:p w:rsidR="000A2E31" w:rsidRPr="00FA330D" w:rsidRDefault="00C85CDA" w:rsidP="000A2E31">
            <w:pPr>
              <w:numPr>
                <w:ilvl w:val="0"/>
                <w:numId w:val="13"/>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A330D">
              <w:rPr>
                <w:rFonts w:ascii="Arial" w:hAnsi="Arial" w:cs="Arial"/>
                <w:sz w:val="20"/>
                <w:szCs w:val="20"/>
              </w:rPr>
              <w:t xml:space="preserve">Forecast and manage the demand for </w:t>
            </w:r>
            <w:r w:rsidR="005634D5" w:rsidRPr="00FA330D">
              <w:rPr>
                <w:rFonts w:ascii="Arial" w:hAnsi="Arial" w:cs="Arial"/>
                <w:sz w:val="20"/>
                <w:szCs w:val="20"/>
              </w:rPr>
              <w:t>Enterprise Architecture</w:t>
            </w:r>
            <w:r w:rsidRPr="00FA330D">
              <w:rPr>
                <w:rFonts w:ascii="Arial" w:hAnsi="Arial" w:cs="Arial"/>
                <w:sz w:val="20"/>
                <w:szCs w:val="20"/>
              </w:rPr>
              <w:t xml:space="preserve"> services</w:t>
            </w:r>
          </w:p>
          <w:p w:rsidR="000A2E31" w:rsidRPr="007163E6" w:rsidRDefault="000A2E31" w:rsidP="000A2E31">
            <w:pPr>
              <w:numPr>
                <w:ilvl w:val="0"/>
                <w:numId w:val="13"/>
              </w:numPr>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sidRPr="007163E6">
              <w:rPr>
                <w:rFonts w:ascii="Arial" w:hAnsi="Arial"/>
                <w:sz w:val="20"/>
                <w:szCs w:val="20"/>
              </w:rPr>
              <w:t xml:space="preserve">Responsible for the management of multi – skilled Project Teams </w:t>
            </w:r>
          </w:p>
          <w:p w:rsidR="000A2E31" w:rsidRPr="007163E6" w:rsidRDefault="000A2E31" w:rsidP="000A2E31">
            <w:pPr>
              <w:numPr>
                <w:ilvl w:val="0"/>
                <w:numId w:val="13"/>
              </w:num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7163E6">
              <w:rPr>
                <w:rFonts w:ascii="Arial" w:hAnsi="Arial" w:cs="Arial"/>
                <w:color w:val="000000"/>
                <w:sz w:val="20"/>
                <w:szCs w:val="20"/>
              </w:rPr>
              <w:t>To actively contribute to the Attendance Management System to ensure all absence is investigated and absence levels are kept to a minimum, in liaison with HR and Occupational Health, where appropriate and in line with the corporate attendance management policy</w:t>
            </w:r>
          </w:p>
          <w:p w:rsidR="000A2E31" w:rsidRPr="007163E6" w:rsidRDefault="000A2E31" w:rsidP="000A2E31">
            <w:pPr>
              <w:numPr>
                <w:ilvl w:val="0"/>
                <w:numId w:val="13"/>
              </w:num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7163E6">
              <w:rPr>
                <w:rFonts w:ascii="Arial" w:hAnsi="Arial" w:cs="Arial"/>
                <w:color w:val="000000"/>
                <w:sz w:val="20"/>
                <w:szCs w:val="20"/>
              </w:rPr>
              <w:t>As part of the senior management team ensure that all staff are recruited, managed and trained and developed to ensure adequate resourcing to maintain service levels</w:t>
            </w:r>
          </w:p>
          <w:p w:rsidR="000A2E31" w:rsidRPr="007163E6" w:rsidRDefault="000A2E31" w:rsidP="000A2E31">
            <w:pPr>
              <w:numPr>
                <w:ilvl w:val="0"/>
                <w:numId w:val="13"/>
              </w:num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7163E6">
              <w:rPr>
                <w:rFonts w:ascii="Arial" w:hAnsi="Arial" w:cs="Arial"/>
                <w:color w:val="000000"/>
                <w:sz w:val="20"/>
                <w:szCs w:val="20"/>
              </w:rPr>
              <w:t>To lead and manage regular and fully documented team meetings (during projects)</w:t>
            </w:r>
          </w:p>
          <w:p w:rsidR="000A2E31" w:rsidRPr="007163E6" w:rsidRDefault="000A2E31" w:rsidP="000A2E31">
            <w:pPr>
              <w:numPr>
                <w:ilvl w:val="0"/>
                <w:numId w:val="13"/>
              </w:num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7163E6">
              <w:rPr>
                <w:rFonts w:ascii="Arial" w:hAnsi="Arial" w:cs="Arial"/>
                <w:color w:val="000000"/>
                <w:sz w:val="20"/>
                <w:szCs w:val="20"/>
              </w:rPr>
              <w:t>To be proactive in the promotion of continuous personal development of all staff allocated to the team, including self. Reviewing staff skills matrix on a regular basis.</w:t>
            </w:r>
          </w:p>
          <w:p w:rsidR="00192DB1" w:rsidRPr="004F1DA5" w:rsidRDefault="000A2E31" w:rsidP="000A2E31">
            <w:pPr>
              <w:numPr>
                <w:ilvl w:val="0"/>
                <w:numId w:val="13"/>
              </w:num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7163E6">
              <w:rPr>
                <w:rFonts w:ascii="Arial" w:hAnsi="Arial" w:cs="Arial"/>
                <w:color w:val="000000"/>
                <w:sz w:val="20"/>
                <w:szCs w:val="20"/>
              </w:rPr>
              <w:t>To lead, manage and promote a culture of exceptional customer care</w:t>
            </w:r>
          </w:p>
        </w:tc>
      </w:tr>
      <w:tr w:rsidR="008C5BB2" w:rsidRPr="004F1DA5" w:rsidTr="00FC622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163" w:type="dxa"/>
            <w:tcBorders>
              <w:top w:val="single" w:sz="8" w:space="0" w:color="E36C0A" w:themeColor="accent6" w:themeShade="BF"/>
              <w:left w:val="single" w:sz="8" w:space="0" w:color="E36C0A" w:themeColor="accent6" w:themeShade="BF"/>
              <w:bottom w:val="single" w:sz="8" w:space="0" w:color="E36C0A" w:themeColor="accent6" w:themeShade="BF"/>
            </w:tcBorders>
          </w:tcPr>
          <w:p w:rsidR="008C5BB2" w:rsidRPr="004F1DA5" w:rsidRDefault="008C5BB2" w:rsidP="00887627">
            <w:pPr>
              <w:rPr>
                <w:rFonts w:ascii="Arial" w:hAnsi="Arial" w:cs="Arial"/>
                <w:sz w:val="24"/>
                <w:szCs w:val="24"/>
              </w:rPr>
            </w:pPr>
            <w:r>
              <w:rPr>
                <w:rFonts w:ascii="Arial" w:hAnsi="Arial" w:cs="Arial"/>
                <w:sz w:val="24"/>
                <w:szCs w:val="24"/>
              </w:rPr>
              <w:t>Systems and Information</w:t>
            </w:r>
          </w:p>
        </w:tc>
        <w:tc>
          <w:tcPr>
            <w:tcW w:w="8135" w:type="dxa"/>
            <w:tcBorders>
              <w:top w:val="single" w:sz="8" w:space="0" w:color="E36C0A" w:themeColor="accent6" w:themeShade="BF"/>
              <w:bottom w:val="single" w:sz="8" w:space="0" w:color="E36C0A" w:themeColor="accent6" w:themeShade="BF"/>
              <w:right w:val="single" w:sz="8" w:space="0" w:color="E36C0A" w:themeColor="accent6" w:themeShade="BF"/>
            </w:tcBorders>
          </w:tcPr>
          <w:p w:rsidR="005634D5" w:rsidRPr="00FA330D" w:rsidRDefault="005634D5" w:rsidP="005634D5">
            <w:pPr>
              <w:numPr>
                <w:ilvl w:val="0"/>
                <w:numId w:val="13"/>
              </w:num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FA330D">
              <w:rPr>
                <w:rFonts w:ascii="Arial" w:hAnsi="Arial" w:cs="Arial"/>
                <w:color w:val="000000"/>
                <w:sz w:val="20"/>
                <w:szCs w:val="20"/>
              </w:rPr>
              <w:t>To be responsible for identifying, implementing and maintaining relevant Enterprise Architecture tools that are used across the authority to support the implementation and use of Enterprise Architecture.</w:t>
            </w:r>
          </w:p>
          <w:p w:rsidR="005634D5" w:rsidRPr="00FA330D" w:rsidRDefault="005634D5" w:rsidP="005634D5">
            <w:pPr>
              <w:numPr>
                <w:ilvl w:val="0"/>
                <w:numId w:val="13"/>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A330D">
              <w:rPr>
                <w:rFonts w:ascii="Arial" w:hAnsi="Arial" w:cs="Arial"/>
                <w:color w:val="000000"/>
                <w:sz w:val="20"/>
                <w:szCs w:val="20"/>
              </w:rPr>
              <w:lastRenderedPageBreak/>
              <w:t>Using the relevant enterprise architecture tools to maintain a list of all Enterprise Architecture artefacts enabling several different views to be available (</w:t>
            </w:r>
            <w:r w:rsidR="00FC622B" w:rsidRPr="00FA330D">
              <w:rPr>
                <w:rFonts w:ascii="Arial" w:hAnsi="Arial" w:cs="Arial"/>
                <w:color w:val="000000"/>
                <w:sz w:val="20"/>
                <w:szCs w:val="20"/>
              </w:rPr>
              <w:t>e.g.</w:t>
            </w:r>
            <w:r w:rsidRPr="00FA330D">
              <w:rPr>
                <w:rFonts w:ascii="Arial" w:hAnsi="Arial" w:cs="Arial"/>
                <w:color w:val="000000"/>
                <w:sz w:val="20"/>
                <w:szCs w:val="20"/>
              </w:rPr>
              <w:t xml:space="preserve"> Customer, business, technology).</w:t>
            </w:r>
            <w:r w:rsidRPr="00FA330D">
              <w:rPr>
                <w:rFonts w:ascii="Arial" w:hAnsi="Arial" w:cs="Arial"/>
                <w:color w:val="000000"/>
              </w:rPr>
              <w:t xml:space="preserve">  </w:t>
            </w:r>
          </w:p>
          <w:p w:rsidR="008C5BB2" w:rsidRPr="00FA330D" w:rsidRDefault="008C5BB2" w:rsidP="005634D5">
            <w:pPr>
              <w:numPr>
                <w:ilvl w:val="0"/>
                <w:numId w:val="13"/>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A330D">
              <w:rPr>
                <w:rFonts w:ascii="Arial" w:hAnsi="Arial" w:cs="Arial"/>
                <w:sz w:val="20"/>
                <w:szCs w:val="20"/>
              </w:rPr>
              <w:t>In conjunction with other service areas, develop initiatives and proposals to promote the work of the service.</w:t>
            </w:r>
          </w:p>
          <w:p w:rsidR="008C5BB2" w:rsidRPr="00FA330D" w:rsidRDefault="008C5BB2" w:rsidP="005634D5">
            <w:pPr>
              <w:numPr>
                <w:ilvl w:val="0"/>
                <w:numId w:val="13"/>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A330D">
              <w:rPr>
                <w:rFonts w:ascii="Arial" w:hAnsi="Arial" w:cs="Arial"/>
                <w:sz w:val="20"/>
                <w:szCs w:val="20"/>
              </w:rPr>
              <w:t>Prepare and present reports to Committees, Councillors and the public.</w:t>
            </w:r>
          </w:p>
          <w:p w:rsidR="008C5BB2" w:rsidRPr="00FA330D" w:rsidRDefault="008C5BB2" w:rsidP="005634D5">
            <w:pPr>
              <w:numPr>
                <w:ilvl w:val="0"/>
                <w:numId w:val="13"/>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A330D">
              <w:rPr>
                <w:rFonts w:ascii="Arial" w:hAnsi="Arial" w:cs="Arial"/>
                <w:sz w:val="20"/>
                <w:szCs w:val="20"/>
              </w:rPr>
              <w:t>Use systems and information as appropriate to quality assure the work of other professional and support staff.</w:t>
            </w:r>
          </w:p>
          <w:p w:rsidR="008C5BB2" w:rsidRPr="00FA330D" w:rsidRDefault="008C5BB2" w:rsidP="005634D5">
            <w:pPr>
              <w:numPr>
                <w:ilvl w:val="0"/>
                <w:numId w:val="13"/>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A330D">
              <w:rPr>
                <w:rFonts w:ascii="Arial" w:hAnsi="Arial" w:cs="Arial"/>
                <w:sz w:val="20"/>
                <w:szCs w:val="20"/>
              </w:rPr>
              <w:t>Effectively evidence management oversight of critical decisions and practice.</w:t>
            </w:r>
          </w:p>
          <w:p w:rsidR="008C5BB2" w:rsidRPr="00FA330D" w:rsidRDefault="008C5BB2" w:rsidP="005634D5">
            <w:pPr>
              <w:numPr>
                <w:ilvl w:val="0"/>
                <w:numId w:val="13"/>
              </w:numPr>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sidRPr="00FA330D">
              <w:rPr>
                <w:rFonts w:ascii="Arial" w:hAnsi="Arial" w:cs="Arial"/>
                <w:sz w:val="20"/>
                <w:szCs w:val="20"/>
              </w:rPr>
              <w:t>Ensure service information is available to customers and the general public as appropriate.</w:t>
            </w:r>
          </w:p>
        </w:tc>
      </w:tr>
      <w:tr w:rsidR="00627279" w:rsidRPr="004F1DA5" w:rsidTr="00FC622B">
        <w:trPr>
          <w:trHeight w:val="397"/>
        </w:trPr>
        <w:tc>
          <w:tcPr>
            <w:cnfStyle w:val="001000000000" w:firstRow="0" w:lastRow="0" w:firstColumn="1" w:lastColumn="0" w:oddVBand="0" w:evenVBand="0" w:oddHBand="0" w:evenHBand="0" w:firstRowFirstColumn="0" w:firstRowLastColumn="0" w:lastRowFirstColumn="0" w:lastRowLastColumn="0"/>
            <w:tcW w:w="2163" w:type="dxa"/>
            <w:tcBorders>
              <w:top w:val="single" w:sz="8" w:space="0" w:color="E36C0A" w:themeColor="accent6" w:themeShade="BF"/>
            </w:tcBorders>
          </w:tcPr>
          <w:p w:rsidR="00627279" w:rsidRPr="004F1DA5" w:rsidRDefault="00627279" w:rsidP="00887627">
            <w:pPr>
              <w:tabs>
                <w:tab w:val="num" w:pos="1610"/>
              </w:tabs>
              <w:rPr>
                <w:rFonts w:ascii="Arial" w:hAnsi="Arial" w:cs="Arial"/>
                <w:sz w:val="24"/>
                <w:szCs w:val="24"/>
              </w:rPr>
            </w:pPr>
            <w:r w:rsidRPr="004F1DA5">
              <w:rPr>
                <w:rFonts w:ascii="Arial" w:hAnsi="Arial" w:cs="Arial"/>
                <w:sz w:val="24"/>
                <w:szCs w:val="24"/>
              </w:rPr>
              <w:lastRenderedPageBreak/>
              <w:t xml:space="preserve">Strategic management </w:t>
            </w:r>
          </w:p>
        </w:tc>
        <w:tc>
          <w:tcPr>
            <w:tcW w:w="8135" w:type="dxa"/>
            <w:tcBorders>
              <w:top w:val="single" w:sz="8" w:space="0" w:color="E36C0A" w:themeColor="accent6" w:themeShade="BF"/>
            </w:tcBorders>
          </w:tcPr>
          <w:p w:rsidR="008C5BB2" w:rsidRPr="00FA330D" w:rsidRDefault="008C5BB2" w:rsidP="008C5BB2">
            <w:pPr>
              <w:pStyle w:val="ListParagraph"/>
              <w:numPr>
                <w:ilvl w:val="0"/>
                <w:numId w:val="21"/>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A330D">
              <w:rPr>
                <w:rFonts w:ascii="Arial" w:hAnsi="Arial" w:cs="Arial"/>
                <w:sz w:val="20"/>
                <w:szCs w:val="20"/>
              </w:rPr>
              <w:t>To contribute to the development of a business plan for the service area in line with key performance objectives, priorities and quality assurance principles.</w:t>
            </w:r>
          </w:p>
          <w:p w:rsidR="008C5BB2" w:rsidRPr="00FA330D" w:rsidRDefault="008C5BB2" w:rsidP="008C5BB2">
            <w:pPr>
              <w:numPr>
                <w:ilvl w:val="0"/>
                <w:numId w:val="21"/>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A330D">
              <w:rPr>
                <w:rFonts w:ascii="Arial" w:hAnsi="Arial" w:cs="Arial"/>
                <w:sz w:val="20"/>
                <w:szCs w:val="20"/>
              </w:rPr>
              <w:t>To contribute to Corporate Directorate and cross Directorate strategic developments through actively promoting and developing the Service’s contribution to both County and Directorate level priorities and objectives as set out in the Corporate Plan and Service Plan.</w:t>
            </w:r>
          </w:p>
          <w:p w:rsidR="008C5BB2" w:rsidRPr="00FA330D" w:rsidRDefault="008C5BB2" w:rsidP="008C5BB2">
            <w:pPr>
              <w:numPr>
                <w:ilvl w:val="0"/>
                <w:numId w:val="21"/>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A330D">
              <w:rPr>
                <w:rFonts w:ascii="Arial" w:hAnsi="Arial" w:cs="Arial"/>
                <w:sz w:val="20"/>
                <w:szCs w:val="20"/>
              </w:rPr>
              <w:t>To provide direction on the production, monitoring and review of the procedures and policies for the service.</w:t>
            </w:r>
          </w:p>
          <w:p w:rsidR="005634D5" w:rsidRPr="00FA330D" w:rsidRDefault="007163E6" w:rsidP="000D4FCE">
            <w:pPr>
              <w:numPr>
                <w:ilvl w:val="0"/>
                <w:numId w:val="21"/>
              </w:num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FA330D">
              <w:rPr>
                <w:rFonts w:ascii="Arial" w:hAnsi="Arial" w:cs="Arial"/>
                <w:color w:val="000000"/>
                <w:sz w:val="20"/>
                <w:szCs w:val="20"/>
              </w:rPr>
              <w:t xml:space="preserve">Lead </w:t>
            </w:r>
            <w:r w:rsidR="005634D5" w:rsidRPr="00FA330D">
              <w:rPr>
                <w:rFonts w:ascii="Arial" w:hAnsi="Arial" w:cs="Arial"/>
                <w:color w:val="000000"/>
                <w:sz w:val="20"/>
                <w:szCs w:val="20"/>
              </w:rPr>
              <w:t>the Enterprise Architecture</w:t>
            </w:r>
            <w:r w:rsidRPr="00FA330D">
              <w:rPr>
                <w:rFonts w:ascii="Arial" w:hAnsi="Arial" w:cs="Arial"/>
                <w:color w:val="000000"/>
                <w:sz w:val="20"/>
                <w:szCs w:val="20"/>
              </w:rPr>
              <w:t xml:space="preserve"> strategy </w:t>
            </w:r>
            <w:r w:rsidR="005634D5" w:rsidRPr="00FA330D">
              <w:rPr>
                <w:rFonts w:ascii="Arial" w:hAnsi="Arial" w:cs="Arial"/>
                <w:color w:val="000000"/>
                <w:sz w:val="20"/>
                <w:szCs w:val="20"/>
              </w:rPr>
              <w:t>for the organisation.</w:t>
            </w:r>
          </w:p>
          <w:p w:rsidR="007163E6" w:rsidRPr="00FA330D" w:rsidRDefault="005634D5" w:rsidP="000D4FCE">
            <w:pPr>
              <w:numPr>
                <w:ilvl w:val="0"/>
                <w:numId w:val="21"/>
              </w:num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FA330D">
              <w:rPr>
                <w:rFonts w:ascii="Arial" w:hAnsi="Arial" w:cs="Arial"/>
                <w:color w:val="000000"/>
                <w:sz w:val="20"/>
                <w:szCs w:val="20"/>
              </w:rPr>
              <w:t>T</w:t>
            </w:r>
            <w:r w:rsidR="007163E6" w:rsidRPr="00FA330D">
              <w:rPr>
                <w:rFonts w:ascii="Arial" w:hAnsi="Arial" w:cs="Arial"/>
                <w:color w:val="000000"/>
                <w:sz w:val="20"/>
                <w:szCs w:val="20"/>
              </w:rPr>
              <w:t>o assist the senior management team in identifying business opportunities to develop and enhance the service to the customers</w:t>
            </w:r>
          </w:p>
          <w:p w:rsidR="007163E6" w:rsidRPr="00FA330D" w:rsidRDefault="007163E6" w:rsidP="005634D5">
            <w:pPr>
              <w:numPr>
                <w:ilvl w:val="0"/>
                <w:numId w:val="21"/>
              </w:num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FA330D">
              <w:rPr>
                <w:rFonts w:ascii="Arial" w:hAnsi="Arial" w:cs="Arial"/>
                <w:color w:val="000000"/>
                <w:sz w:val="20"/>
                <w:szCs w:val="20"/>
              </w:rPr>
              <w:t>To identify process and policy improvements which could be improved and deliver cost reductions to the Technology &amp; Change Services and NYCC</w:t>
            </w:r>
          </w:p>
          <w:p w:rsidR="007163E6" w:rsidRPr="00FA330D" w:rsidRDefault="007163E6" w:rsidP="008C5BB2">
            <w:pPr>
              <w:numPr>
                <w:ilvl w:val="0"/>
                <w:numId w:val="21"/>
              </w:numPr>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sidRPr="00FA330D">
              <w:rPr>
                <w:rFonts w:ascii="Arial" w:hAnsi="Arial"/>
                <w:sz w:val="20"/>
                <w:szCs w:val="20"/>
              </w:rPr>
              <w:t>Provide consultancy to the Directorates to ensure that  technical proposals are translated into practical deliverables</w:t>
            </w:r>
          </w:p>
          <w:p w:rsidR="00627279" w:rsidRPr="00FA330D" w:rsidRDefault="007163E6" w:rsidP="008C5BB2">
            <w:pPr>
              <w:numPr>
                <w:ilvl w:val="0"/>
                <w:numId w:val="21"/>
              </w:numPr>
              <w:jc w:val="both"/>
              <w:cnfStyle w:val="000000000000" w:firstRow="0" w:lastRow="0" w:firstColumn="0" w:lastColumn="0" w:oddVBand="0" w:evenVBand="0" w:oddHBand="0" w:evenHBand="0" w:firstRowFirstColumn="0" w:firstRowLastColumn="0" w:lastRowFirstColumn="0" w:lastRowLastColumn="0"/>
              <w:rPr>
                <w:rFonts w:ascii="Arial" w:hAnsi="Arial"/>
                <w:sz w:val="20"/>
                <w:szCs w:val="20"/>
                <w:lang w:val="en-US"/>
              </w:rPr>
            </w:pPr>
            <w:r w:rsidRPr="00FA330D">
              <w:rPr>
                <w:rFonts w:ascii="Arial" w:hAnsi="Arial"/>
                <w:sz w:val="20"/>
                <w:szCs w:val="20"/>
              </w:rPr>
              <w:t>To actively consider new and innovative ways of doing things recognising and promoting the positive benefit of change to improve services and achieve goals.</w:t>
            </w:r>
          </w:p>
        </w:tc>
      </w:tr>
    </w:tbl>
    <w:p w:rsidR="00933779" w:rsidRPr="004F1DA5" w:rsidRDefault="00933779" w:rsidP="00FC622B">
      <w:pPr>
        <w:spacing w:after="0" w:line="240" w:lineRule="auto"/>
        <w:rPr>
          <w:rFonts w:ascii="Arial" w:hAnsi="Arial" w:cs="Arial"/>
          <w:sz w:val="24"/>
          <w:szCs w:val="24"/>
        </w:rPr>
      </w:pPr>
    </w:p>
    <w:tbl>
      <w:tblPr>
        <w:tblStyle w:val="LightList-Accent3"/>
        <w:tblW w:w="5000" w:type="pct"/>
        <w:tblLook w:val="04A0" w:firstRow="1" w:lastRow="0" w:firstColumn="1" w:lastColumn="0" w:noHBand="0" w:noVBand="1"/>
      </w:tblPr>
      <w:tblGrid>
        <w:gridCol w:w="7312"/>
        <w:gridCol w:w="2986"/>
      </w:tblGrid>
      <w:tr w:rsidR="00B71575" w:rsidRPr="004F1DA5" w:rsidTr="00422EE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rsidR="00B71575" w:rsidRPr="004F1DA5" w:rsidRDefault="00B71575" w:rsidP="00B71575">
            <w:pPr>
              <w:rPr>
                <w:rFonts w:ascii="Arial" w:hAnsi="Arial" w:cs="Arial"/>
                <w:color w:val="1F497D" w:themeColor="text2"/>
                <w:sz w:val="32"/>
                <w:szCs w:val="32"/>
              </w:rPr>
            </w:pPr>
            <w:r w:rsidRPr="004F1DA5">
              <w:rPr>
                <w:rFonts w:ascii="Arial" w:hAnsi="Arial" w:cs="Arial"/>
                <w:sz w:val="32"/>
                <w:szCs w:val="32"/>
              </w:rPr>
              <w:t>Person Specification</w:t>
            </w:r>
          </w:p>
        </w:tc>
      </w:tr>
      <w:tr w:rsidR="00F10CAD" w:rsidRPr="004F1DA5"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vAlign w:val="center"/>
          </w:tcPr>
          <w:p w:rsidR="00F10CAD" w:rsidRPr="004F1DA5" w:rsidRDefault="00F10CAD" w:rsidP="00AF11BD">
            <w:pPr>
              <w:rPr>
                <w:rFonts w:ascii="Arial" w:hAnsi="Arial" w:cs="Arial"/>
                <w:sz w:val="24"/>
                <w:szCs w:val="24"/>
              </w:rPr>
            </w:pPr>
            <w:r w:rsidRPr="004F1DA5">
              <w:rPr>
                <w:rFonts w:ascii="Arial" w:hAnsi="Arial" w:cs="Arial"/>
                <w:sz w:val="24"/>
                <w:szCs w:val="24"/>
              </w:rPr>
              <w:t>Essential upon appointment</w:t>
            </w:r>
          </w:p>
        </w:tc>
        <w:tc>
          <w:tcPr>
            <w:tcW w:w="1450" w:type="pct"/>
            <w:shd w:val="clear" w:color="auto" w:fill="EAF1DD" w:themeFill="accent3" w:themeFillTint="33"/>
            <w:vAlign w:val="center"/>
          </w:tcPr>
          <w:p w:rsidR="00F10CAD" w:rsidRPr="004F1DA5" w:rsidRDefault="00F10CAD" w:rsidP="00AF11BD">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4F1DA5">
              <w:rPr>
                <w:rFonts w:ascii="Arial" w:hAnsi="Arial" w:cs="Arial"/>
                <w:b/>
                <w:sz w:val="24"/>
                <w:szCs w:val="24"/>
              </w:rPr>
              <w:t>Desirable on appointment</w:t>
            </w:r>
          </w:p>
        </w:tc>
      </w:tr>
      <w:tr w:rsidR="00B71575" w:rsidRPr="004F1DA5"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tcPr>
          <w:p w:rsidR="00F10CAD" w:rsidRPr="004F1DA5" w:rsidRDefault="00B71575" w:rsidP="0092284B">
            <w:pPr>
              <w:rPr>
                <w:rFonts w:ascii="Arial" w:hAnsi="Arial" w:cs="Arial"/>
                <w:sz w:val="24"/>
                <w:szCs w:val="24"/>
              </w:rPr>
            </w:pPr>
            <w:r w:rsidRPr="004F1DA5">
              <w:rPr>
                <w:rFonts w:ascii="Arial" w:hAnsi="Arial" w:cs="Arial"/>
                <w:sz w:val="24"/>
                <w:szCs w:val="24"/>
              </w:rPr>
              <w:t>Knowledge</w:t>
            </w:r>
          </w:p>
          <w:p w:rsidR="00DE0B39" w:rsidRPr="004E5E07" w:rsidRDefault="00DE0B39" w:rsidP="00DE0B39">
            <w:pPr>
              <w:numPr>
                <w:ilvl w:val="0"/>
                <w:numId w:val="2"/>
              </w:numPr>
              <w:rPr>
                <w:rFonts w:ascii="Arial" w:hAnsi="Arial"/>
                <w:b w:val="0"/>
                <w:sz w:val="20"/>
                <w:szCs w:val="20"/>
              </w:rPr>
            </w:pPr>
            <w:r w:rsidRPr="004E5E07">
              <w:rPr>
                <w:rFonts w:ascii="Arial" w:hAnsi="Arial"/>
                <w:b w:val="0"/>
                <w:sz w:val="20"/>
                <w:szCs w:val="20"/>
              </w:rPr>
              <w:t>In depth understanding of the business and technical issues associated with the analysis, design, development and support of information systems.</w:t>
            </w:r>
          </w:p>
          <w:p w:rsidR="00DE0B39" w:rsidRPr="004E5E07" w:rsidRDefault="00DE0B39" w:rsidP="00DE0B39">
            <w:pPr>
              <w:numPr>
                <w:ilvl w:val="0"/>
                <w:numId w:val="2"/>
              </w:numPr>
              <w:rPr>
                <w:rFonts w:ascii="Arial" w:hAnsi="Arial"/>
                <w:b w:val="0"/>
                <w:sz w:val="20"/>
                <w:szCs w:val="20"/>
              </w:rPr>
            </w:pPr>
            <w:r w:rsidRPr="004E5E07">
              <w:rPr>
                <w:rFonts w:ascii="Arial" w:hAnsi="Arial"/>
                <w:b w:val="0"/>
                <w:sz w:val="20"/>
                <w:szCs w:val="20"/>
              </w:rPr>
              <w:t>In depth understanding of business or systems analysis methods and tools, e.g. BPMN, LEAN, UML.</w:t>
            </w:r>
          </w:p>
          <w:p w:rsidR="00DE0B39" w:rsidRPr="004E5E07" w:rsidRDefault="00DE0B39" w:rsidP="00DE0B39">
            <w:pPr>
              <w:numPr>
                <w:ilvl w:val="0"/>
                <w:numId w:val="2"/>
              </w:numPr>
              <w:rPr>
                <w:rFonts w:ascii="Arial" w:hAnsi="Arial"/>
                <w:b w:val="0"/>
                <w:sz w:val="20"/>
                <w:szCs w:val="20"/>
              </w:rPr>
            </w:pPr>
            <w:r w:rsidRPr="004E5E07">
              <w:rPr>
                <w:rFonts w:ascii="Arial" w:hAnsi="Arial"/>
                <w:b w:val="0"/>
                <w:sz w:val="20"/>
                <w:szCs w:val="20"/>
              </w:rPr>
              <w:t>Intimate knowledge of change management, risk management, setting up and initiating projects.</w:t>
            </w:r>
          </w:p>
          <w:p w:rsidR="004E5E07" w:rsidRPr="004E5E07" w:rsidRDefault="004E5E07" w:rsidP="004E5E07">
            <w:pPr>
              <w:numPr>
                <w:ilvl w:val="0"/>
                <w:numId w:val="2"/>
              </w:numPr>
              <w:rPr>
                <w:rFonts w:ascii="Arial" w:hAnsi="Arial"/>
                <w:b w:val="0"/>
                <w:sz w:val="20"/>
                <w:szCs w:val="20"/>
              </w:rPr>
            </w:pPr>
            <w:r w:rsidRPr="004E5E07">
              <w:rPr>
                <w:rFonts w:ascii="Arial" w:hAnsi="Arial"/>
                <w:b w:val="0"/>
                <w:sz w:val="20"/>
                <w:szCs w:val="20"/>
              </w:rPr>
              <w:t>Good understanding of the IT industry's best business practices and procedures</w:t>
            </w:r>
          </w:p>
          <w:p w:rsidR="004E5E07" w:rsidRPr="004E5E07" w:rsidRDefault="004E5E07" w:rsidP="004E5E07">
            <w:pPr>
              <w:numPr>
                <w:ilvl w:val="0"/>
                <w:numId w:val="2"/>
              </w:numPr>
              <w:rPr>
                <w:rFonts w:ascii="Arial" w:hAnsi="Arial"/>
                <w:b w:val="0"/>
                <w:sz w:val="20"/>
                <w:szCs w:val="20"/>
              </w:rPr>
            </w:pPr>
            <w:r w:rsidRPr="004E5E07">
              <w:rPr>
                <w:rFonts w:ascii="Arial" w:hAnsi="Arial"/>
                <w:b w:val="0"/>
                <w:sz w:val="20"/>
                <w:szCs w:val="20"/>
              </w:rPr>
              <w:t>An awareness of service management best practices</w:t>
            </w:r>
          </w:p>
          <w:p w:rsidR="004E5E07" w:rsidRPr="004E5E07" w:rsidRDefault="004E5E07" w:rsidP="004E5E07">
            <w:pPr>
              <w:numPr>
                <w:ilvl w:val="0"/>
                <w:numId w:val="2"/>
              </w:numPr>
              <w:rPr>
                <w:rFonts w:ascii="Arial" w:hAnsi="Arial"/>
                <w:b w:val="0"/>
                <w:sz w:val="20"/>
                <w:szCs w:val="20"/>
              </w:rPr>
            </w:pPr>
            <w:r w:rsidRPr="004E5E07">
              <w:rPr>
                <w:rFonts w:ascii="Arial" w:hAnsi="Arial"/>
                <w:b w:val="0"/>
                <w:sz w:val="20"/>
                <w:szCs w:val="20"/>
              </w:rPr>
              <w:t>Knowledge of Enterprise Architecture (Zachman, TOGAF etc)</w:t>
            </w:r>
          </w:p>
          <w:p w:rsidR="004E5E07" w:rsidRPr="004E5E07" w:rsidRDefault="004E5E07" w:rsidP="004E5E07">
            <w:pPr>
              <w:numPr>
                <w:ilvl w:val="0"/>
                <w:numId w:val="2"/>
              </w:numPr>
              <w:rPr>
                <w:rFonts w:ascii="Arial" w:hAnsi="Arial"/>
                <w:b w:val="0"/>
                <w:sz w:val="20"/>
                <w:szCs w:val="20"/>
              </w:rPr>
            </w:pPr>
            <w:r w:rsidRPr="004E5E07">
              <w:rPr>
                <w:rFonts w:ascii="Arial" w:hAnsi="Arial"/>
                <w:b w:val="0"/>
                <w:sz w:val="20"/>
                <w:szCs w:val="20"/>
              </w:rPr>
              <w:t>Knowledge of software and systems development methods.</w:t>
            </w:r>
          </w:p>
          <w:p w:rsidR="004E5E07" w:rsidRPr="004E5E07" w:rsidRDefault="004E5E07" w:rsidP="004E5E07">
            <w:pPr>
              <w:numPr>
                <w:ilvl w:val="0"/>
                <w:numId w:val="2"/>
              </w:numPr>
              <w:rPr>
                <w:rFonts w:ascii="Arial" w:hAnsi="Arial"/>
                <w:b w:val="0"/>
                <w:sz w:val="20"/>
                <w:szCs w:val="20"/>
              </w:rPr>
            </w:pPr>
            <w:r w:rsidRPr="004E5E07">
              <w:rPr>
                <w:rFonts w:ascii="Arial" w:hAnsi="Arial"/>
                <w:b w:val="0"/>
                <w:sz w:val="20"/>
                <w:szCs w:val="20"/>
              </w:rPr>
              <w:t>Knowledge of Public Sector best practice guidance, e.g ITIL, OGC toolkit.</w:t>
            </w:r>
          </w:p>
          <w:p w:rsidR="00F10CAD" w:rsidRPr="004E5E07" w:rsidRDefault="004E5E07" w:rsidP="00FC622B">
            <w:pPr>
              <w:numPr>
                <w:ilvl w:val="0"/>
                <w:numId w:val="2"/>
              </w:numPr>
              <w:rPr>
                <w:rFonts w:ascii="Arial" w:hAnsi="Arial" w:cs="Arial"/>
              </w:rPr>
            </w:pPr>
            <w:r w:rsidRPr="004E5E07">
              <w:rPr>
                <w:rFonts w:ascii="Arial" w:hAnsi="Arial"/>
                <w:b w:val="0"/>
                <w:sz w:val="20"/>
                <w:szCs w:val="20"/>
              </w:rPr>
              <w:t>Knowledge of staff resource scheduling and work planning.</w:t>
            </w:r>
          </w:p>
        </w:tc>
        <w:tc>
          <w:tcPr>
            <w:tcW w:w="1450" w:type="pct"/>
            <w:shd w:val="clear" w:color="auto" w:fill="EAF1DD" w:themeFill="accent3" w:themeFillTint="33"/>
          </w:tcPr>
          <w:p w:rsidR="00B6345A" w:rsidRDefault="00B6345A" w:rsidP="006C3AF5">
            <w:pPr>
              <w:pStyle w:val="ListParagraph"/>
              <w:ind w:left="318"/>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rsidR="004E5E07" w:rsidRPr="004E5E07" w:rsidRDefault="004E5E07" w:rsidP="004E5E07">
            <w:pPr>
              <w:numPr>
                <w:ilvl w:val="0"/>
                <w:numId w:val="28"/>
              </w:numPr>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sidRPr="004E5E07">
              <w:rPr>
                <w:rFonts w:ascii="Arial" w:hAnsi="Arial"/>
                <w:sz w:val="20"/>
                <w:szCs w:val="20"/>
              </w:rPr>
              <w:t>Good understanding of service call management systems and work flow</w:t>
            </w:r>
          </w:p>
          <w:p w:rsidR="004E5E07" w:rsidRPr="004E5E07" w:rsidRDefault="004E5E07" w:rsidP="004E5E07">
            <w:pPr>
              <w:numPr>
                <w:ilvl w:val="0"/>
                <w:numId w:val="28"/>
              </w:numPr>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sidRPr="004E5E07">
              <w:rPr>
                <w:rFonts w:ascii="Arial" w:hAnsi="Arial"/>
                <w:sz w:val="20"/>
                <w:szCs w:val="20"/>
              </w:rPr>
              <w:t>Aware of ISO 9002</w:t>
            </w:r>
          </w:p>
          <w:p w:rsidR="004E5E07" w:rsidRPr="004E5E07" w:rsidRDefault="004E5E07" w:rsidP="004E5E07">
            <w:pPr>
              <w:numPr>
                <w:ilvl w:val="0"/>
                <w:numId w:val="28"/>
              </w:numPr>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sidRPr="004E5E07">
              <w:rPr>
                <w:rFonts w:ascii="Arial" w:hAnsi="Arial"/>
                <w:sz w:val="20"/>
                <w:szCs w:val="20"/>
              </w:rPr>
              <w:t>Good understanding of ITIL based Change Control process and methodology</w:t>
            </w:r>
          </w:p>
          <w:p w:rsidR="004E5E07" w:rsidRPr="004F1DA5" w:rsidRDefault="004E5E07" w:rsidP="006C3AF5">
            <w:pPr>
              <w:pStyle w:val="ListParagraph"/>
              <w:ind w:left="318"/>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196F91" w:rsidRPr="004F1DA5"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tcPr>
          <w:p w:rsidR="00B6345A" w:rsidRPr="004F1DA5" w:rsidRDefault="00B71575" w:rsidP="0092284B">
            <w:pPr>
              <w:rPr>
                <w:rFonts w:ascii="Arial" w:hAnsi="Arial" w:cs="Arial"/>
                <w:sz w:val="24"/>
                <w:szCs w:val="24"/>
              </w:rPr>
            </w:pPr>
            <w:r w:rsidRPr="004F1DA5">
              <w:rPr>
                <w:rFonts w:ascii="Arial" w:hAnsi="Arial" w:cs="Arial"/>
                <w:sz w:val="24"/>
                <w:szCs w:val="24"/>
              </w:rPr>
              <w:t>Experience</w:t>
            </w:r>
          </w:p>
          <w:p w:rsidR="004E5E07" w:rsidRPr="00FA330D" w:rsidRDefault="004E5E07" w:rsidP="004E5E07">
            <w:pPr>
              <w:numPr>
                <w:ilvl w:val="0"/>
                <w:numId w:val="3"/>
              </w:numPr>
              <w:rPr>
                <w:rFonts w:ascii="Arial" w:hAnsi="Arial"/>
                <w:b w:val="0"/>
                <w:snapToGrid w:val="0"/>
                <w:color w:val="000000"/>
                <w:sz w:val="20"/>
                <w:szCs w:val="20"/>
              </w:rPr>
            </w:pPr>
            <w:r w:rsidRPr="00FA330D">
              <w:rPr>
                <w:rFonts w:ascii="Arial" w:hAnsi="Arial"/>
                <w:b w:val="0"/>
                <w:snapToGrid w:val="0"/>
                <w:color w:val="000000"/>
                <w:sz w:val="20"/>
                <w:szCs w:val="20"/>
              </w:rPr>
              <w:t xml:space="preserve">Experience of </w:t>
            </w:r>
            <w:r w:rsidR="00DE0B39" w:rsidRPr="00FA330D">
              <w:rPr>
                <w:rFonts w:ascii="Arial" w:hAnsi="Arial"/>
                <w:b w:val="0"/>
                <w:snapToGrid w:val="0"/>
                <w:color w:val="000000"/>
                <w:sz w:val="20"/>
                <w:szCs w:val="20"/>
              </w:rPr>
              <w:t xml:space="preserve">successfully leading on </w:t>
            </w:r>
            <w:r w:rsidRPr="00FA330D">
              <w:rPr>
                <w:rFonts w:ascii="Arial" w:hAnsi="Arial"/>
                <w:b w:val="0"/>
                <w:snapToGrid w:val="0"/>
                <w:color w:val="000000"/>
                <w:sz w:val="20"/>
                <w:szCs w:val="20"/>
              </w:rPr>
              <w:t>Enterprise Architecture</w:t>
            </w:r>
          </w:p>
          <w:p w:rsidR="006C3AF5" w:rsidRPr="00FA330D" w:rsidRDefault="006C3AF5" w:rsidP="004E5E07">
            <w:pPr>
              <w:numPr>
                <w:ilvl w:val="0"/>
                <w:numId w:val="3"/>
              </w:numPr>
              <w:rPr>
                <w:rFonts w:ascii="Arial" w:hAnsi="Arial" w:cs="Arial"/>
                <w:b w:val="0"/>
                <w:sz w:val="20"/>
              </w:rPr>
            </w:pPr>
            <w:r w:rsidRPr="00FA330D">
              <w:rPr>
                <w:rFonts w:ascii="Arial" w:hAnsi="Arial" w:cs="Arial"/>
                <w:b w:val="0"/>
                <w:sz w:val="20"/>
              </w:rPr>
              <w:lastRenderedPageBreak/>
              <w:t>Significant experience at a senior technical and management level in a</w:t>
            </w:r>
            <w:r w:rsidR="004F08B8" w:rsidRPr="00FA330D">
              <w:rPr>
                <w:rFonts w:ascii="Arial" w:hAnsi="Arial" w:cs="Arial"/>
                <w:b w:val="0"/>
                <w:sz w:val="20"/>
              </w:rPr>
              <w:t>n</w:t>
            </w:r>
            <w:r w:rsidRPr="00FA330D">
              <w:rPr>
                <w:rFonts w:ascii="Arial" w:hAnsi="Arial" w:cs="Arial"/>
                <w:b w:val="0"/>
                <w:sz w:val="20"/>
              </w:rPr>
              <w:t xml:space="preserve"> </w:t>
            </w:r>
            <w:r w:rsidR="004E5E07" w:rsidRPr="00FA330D">
              <w:rPr>
                <w:rFonts w:ascii="Arial" w:hAnsi="Arial" w:cs="Arial"/>
                <w:b w:val="0"/>
                <w:sz w:val="20"/>
              </w:rPr>
              <w:t>Enterprise Architecture function</w:t>
            </w:r>
          </w:p>
          <w:p w:rsidR="006C3AF5" w:rsidRPr="00FA330D" w:rsidRDefault="006C3AF5" w:rsidP="004E5E07">
            <w:pPr>
              <w:numPr>
                <w:ilvl w:val="0"/>
                <w:numId w:val="3"/>
              </w:numPr>
              <w:rPr>
                <w:rFonts w:ascii="Arial" w:hAnsi="Arial" w:cs="Arial"/>
                <w:b w:val="0"/>
                <w:sz w:val="20"/>
              </w:rPr>
            </w:pPr>
            <w:r w:rsidRPr="00FA330D">
              <w:rPr>
                <w:rFonts w:ascii="Arial" w:hAnsi="Arial" w:cs="Arial"/>
                <w:b w:val="0"/>
                <w:sz w:val="20"/>
              </w:rPr>
              <w:t>Demonstrable track record of contributing to service improvement, service efficiency and seeking innovation</w:t>
            </w:r>
          </w:p>
          <w:p w:rsidR="0021078A" w:rsidRPr="00FA330D" w:rsidRDefault="0021078A" w:rsidP="004E5E07">
            <w:pPr>
              <w:numPr>
                <w:ilvl w:val="0"/>
                <w:numId w:val="3"/>
              </w:numPr>
              <w:rPr>
                <w:rFonts w:ascii="Arial" w:hAnsi="Arial" w:cs="Arial"/>
                <w:b w:val="0"/>
                <w:sz w:val="20"/>
              </w:rPr>
            </w:pPr>
            <w:r w:rsidRPr="00FA330D">
              <w:rPr>
                <w:rFonts w:ascii="Arial" w:hAnsi="Arial" w:cs="Arial"/>
                <w:b w:val="0"/>
                <w:sz w:val="20"/>
              </w:rPr>
              <w:t>Effective management/leadership experience in managing staff and performance.</w:t>
            </w:r>
          </w:p>
          <w:p w:rsidR="006C3AF5" w:rsidRPr="00FA330D" w:rsidRDefault="006C3AF5" w:rsidP="004E5E07">
            <w:pPr>
              <w:numPr>
                <w:ilvl w:val="0"/>
                <w:numId w:val="3"/>
              </w:numPr>
              <w:rPr>
                <w:rFonts w:ascii="Arial" w:hAnsi="Arial" w:cs="Arial"/>
                <w:b w:val="0"/>
                <w:sz w:val="20"/>
              </w:rPr>
            </w:pPr>
            <w:r w:rsidRPr="00FA330D">
              <w:rPr>
                <w:rFonts w:ascii="Arial" w:hAnsi="Arial" w:cs="Arial"/>
                <w:b w:val="0"/>
                <w:sz w:val="20"/>
              </w:rPr>
              <w:t>Experience of developing positive business relationships at all levels to help achieve business objectives</w:t>
            </w:r>
          </w:p>
          <w:p w:rsidR="006C3AF5" w:rsidRPr="004F1DA5" w:rsidRDefault="006C3AF5" w:rsidP="004E5E07">
            <w:pPr>
              <w:numPr>
                <w:ilvl w:val="0"/>
                <w:numId w:val="3"/>
              </w:numPr>
              <w:rPr>
                <w:rFonts w:ascii="Arial" w:hAnsi="Arial" w:cs="Arial"/>
                <w:b w:val="0"/>
                <w:sz w:val="20"/>
              </w:rPr>
            </w:pPr>
            <w:r w:rsidRPr="004F1DA5">
              <w:rPr>
                <w:rFonts w:ascii="Arial" w:hAnsi="Arial" w:cs="Arial"/>
                <w:b w:val="0"/>
                <w:sz w:val="20"/>
              </w:rPr>
              <w:t>Experience of contributing to the development of ICT strategies and project portfolios to help achieve complex business objectives.</w:t>
            </w:r>
          </w:p>
          <w:p w:rsidR="006C3AF5" w:rsidRPr="004F1DA5" w:rsidRDefault="006C3AF5" w:rsidP="004E5E07">
            <w:pPr>
              <w:numPr>
                <w:ilvl w:val="0"/>
                <w:numId w:val="3"/>
              </w:numPr>
              <w:rPr>
                <w:rFonts w:ascii="Arial" w:hAnsi="Arial" w:cs="Arial"/>
                <w:b w:val="0"/>
                <w:sz w:val="20"/>
              </w:rPr>
            </w:pPr>
            <w:r w:rsidRPr="004F1DA5">
              <w:rPr>
                <w:rFonts w:ascii="Arial" w:hAnsi="Arial" w:cs="Arial"/>
                <w:b w:val="0"/>
                <w:sz w:val="20"/>
              </w:rPr>
              <w:t xml:space="preserve">Experience in at least two of the following areas: business </w:t>
            </w:r>
            <w:r w:rsidR="004F08B8">
              <w:rPr>
                <w:rFonts w:ascii="Arial" w:hAnsi="Arial" w:cs="Arial"/>
                <w:b w:val="0"/>
                <w:sz w:val="20"/>
              </w:rPr>
              <w:t>intelligence</w:t>
            </w:r>
            <w:r w:rsidRPr="004F1DA5">
              <w:rPr>
                <w:rFonts w:ascii="Arial" w:hAnsi="Arial" w:cs="Arial"/>
                <w:b w:val="0"/>
                <w:sz w:val="20"/>
              </w:rPr>
              <w:t xml:space="preserve">, project management, </w:t>
            </w:r>
            <w:r w:rsidR="004F08B8">
              <w:rPr>
                <w:rFonts w:ascii="Arial" w:hAnsi="Arial" w:cs="Arial"/>
                <w:b w:val="0"/>
                <w:sz w:val="20"/>
              </w:rPr>
              <w:t xml:space="preserve">change management, </w:t>
            </w:r>
            <w:r w:rsidRPr="004F1DA5">
              <w:rPr>
                <w:rFonts w:ascii="Arial" w:hAnsi="Arial" w:cs="Arial"/>
                <w:b w:val="0"/>
                <w:sz w:val="20"/>
              </w:rPr>
              <w:t>ITIL s</w:t>
            </w:r>
            <w:r w:rsidR="004F08B8">
              <w:rPr>
                <w:rFonts w:ascii="Arial" w:hAnsi="Arial" w:cs="Arial"/>
                <w:b w:val="0"/>
                <w:sz w:val="20"/>
              </w:rPr>
              <w:t>ervice level management</w:t>
            </w:r>
          </w:p>
          <w:p w:rsidR="006C3AF5" w:rsidRPr="004F1DA5" w:rsidRDefault="006C3AF5" w:rsidP="004E5E07">
            <w:pPr>
              <w:numPr>
                <w:ilvl w:val="0"/>
                <w:numId w:val="3"/>
              </w:numPr>
              <w:rPr>
                <w:rFonts w:ascii="Arial" w:hAnsi="Arial" w:cs="Arial"/>
                <w:b w:val="0"/>
                <w:sz w:val="20"/>
              </w:rPr>
            </w:pPr>
            <w:r w:rsidRPr="004F1DA5">
              <w:rPr>
                <w:rFonts w:ascii="Arial" w:hAnsi="Arial" w:cs="Arial"/>
                <w:b w:val="0"/>
                <w:sz w:val="20"/>
              </w:rPr>
              <w:t xml:space="preserve">Experience of gathering and analysing business requirements for </w:t>
            </w:r>
            <w:r w:rsidR="004F08B8">
              <w:rPr>
                <w:rFonts w:ascii="Arial" w:hAnsi="Arial" w:cs="Arial"/>
                <w:b w:val="0"/>
                <w:sz w:val="20"/>
              </w:rPr>
              <w:t>business intelligence provision</w:t>
            </w:r>
          </w:p>
          <w:p w:rsidR="006C3AF5" w:rsidRPr="004F1DA5" w:rsidRDefault="006C3AF5" w:rsidP="004E5E07">
            <w:pPr>
              <w:numPr>
                <w:ilvl w:val="0"/>
                <w:numId w:val="3"/>
              </w:numPr>
              <w:rPr>
                <w:rFonts w:ascii="Arial" w:hAnsi="Arial" w:cs="Arial"/>
                <w:b w:val="0"/>
                <w:sz w:val="20"/>
              </w:rPr>
            </w:pPr>
            <w:r w:rsidRPr="004F1DA5">
              <w:rPr>
                <w:rFonts w:ascii="Arial" w:hAnsi="Arial" w:cs="Arial"/>
                <w:b w:val="0"/>
                <w:sz w:val="20"/>
              </w:rPr>
              <w:t>Experience of initiating, planning and managing</w:t>
            </w:r>
            <w:r w:rsidR="004F08B8">
              <w:rPr>
                <w:rFonts w:ascii="Arial" w:hAnsi="Arial" w:cs="Arial"/>
                <w:b w:val="0"/>
                <w:sz w:val="20"/>
              </w:rPr>
              <w:t xml:space="preserve"> </w:t>
            </w:r>
            <w:r w:rsidR="004E5E07">
              <w:rPr>
                <w:rFonts w:ascii="Arial" w:hAnsi="Arial" w:cs="Arial"/>
                <w:b w:val="0"/>
                <w:sz w:val="20"/>
              </w:rPr>
              <w:t>complex ICT</w:t>
            </w:r>
            <w:r w:rsidRPr="004F1DA5">
              <w:rPr>
                <w:rFonts w:ascii="Arial" w:hAnsi="Arial" w:cs="Arial"/>
                <w:b w:val="0"/>
                <w:sz w:val="20"/>
              </w:rPr>
              <w:t xml:space="preserve"> projects</w:t>
            </w:r>
          </w:p>
          <w:p w:rsidR="00273D42" w:rsidRDefault="006C3AF5" w:rsidP="004E5E07">
            <w:pPr>
              <w:numPr>
                <w:ilvl w:val="0"/>
                <w:numId w:val="3"/>
              </w:numPr>
              <w:rPr>
                <w:rFonts w:ascii="Arial" w:hAnsi="Arial" w:cs="Arial"/>
                <w:b w:val="0"/>
                <w:sz w:val="20"/>
              </w:rPr>
            </w:pPr>
            <w:r w:rsidRPr="004F1DA5">
              <w:rPr>
                <w:rFonts w:ascii="Arial" w:hAnsi="Arial" w:cs="Arial"/>
                <w:b w:val="0"/>
                <w:sz w:val="20"/>
              </w:rPr>
              <w:t>Significant experience of resource management</w:t>
            </w:r>
          </w:p>
          <w:p w:rsidR="008A2B89" w:rsidRPr="001A661E" w:rsidRDefault="008A2B89" w:rsidP="004E5E07">
            <w:pPr>
              <w:numPr>
                <w:ilvl w:val="0"/>
                <w:numId w:val="3"/>
              </w:numPr>
              <w:rPr>
                <w:rFonts w:ascii="Arial" w:hAnsi="Arial" w:cs="Arial"/>
                <w:b w:val="0"/>
                <w:sz w:val="20"/>
              </w:rPr>
            </w:pPr>
            <w:r>
              <w:rPr>
                <w:rFonts w:ascii="Arial" w:hAnsi="Arial" w:cs="Arial"/>
                <w:b w:val="0"/>
                <w:sz w:val="20"/>
              </w:rPr>
              <w:t>Proven and effective experience of the management of resources in a changing organisational environment, including financial resources.</w:t>
            </w:r>
          </w:p>
        </w:tc>
        <w:tc>
          <w:tcPr>
            <w:tcW w:w="1450" w:type="pct"/>
            <w:shd w:val="clear" w:color="auto" w:fill="EAF1DD" w:themeFill="accent3" w:themeFillTint="33"/>
          </w:tcPr>
          <w:p w:rsidR="004E5E07" w:rsidRPr="004E5E07" w:rsidRDefault="004E5E07" w:rsidP="004E5E07">
            <w:pPr>
              <w:pStyle w:val="ListParagraph"/>
              <w:ind w:left="3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B6345A" w:rsidRPr="004E5E07" w:rsidRDefault="006C3AF5" w:rsidP="004E5E07">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F1DA5">
              <w:rPr>
                <w:rFonts w:ascii="Arial" w:hAnsi="Arial" w:cs="Arial"/>
                <w:sz w:val="20"/>
              </w:rPr>
              <w:lastRenderedPageBreak/>
              <w:t>Experience of working in ICT or business change in the public sector</w:t>
            </w:r>
          </w:p>
          <w:p w:rsidR="004E5E07" w:rsidRPr="004E5E07" w:rsidRDefault="004E5E07" w:rsidP="004E5E07">
            <w:pPr>
              <w:numPr>
                <w:ilvl w:val="0"/>
                <w:numId w:val="2"/>
              </w:numPr>
              <w:jc w:val="both"/>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sidRPr="004E5E07">
              <w:rPr>
                <w:rFonts w:ascii="Arial" w:hAnsi="Arial"/>
                <w:sz w:val="20"/>
                <w:szCs w:val="20"/>
              </w:rPr>
              <w:t>Experience of change management systems</w:t>
            </w:r>
          </w:p>
          <w:p w:rsidR="004E5E07" w:rsidRPr="004F1DA5" w:rsidRDefault="004E5E07" w:rsidP="004E5E07">
            <w:pPr>
              <w:pStyle w:val="ListParagraph"/>
              <w:ind w:left="3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196F91" w:rsidRPr="004F1DA5"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tcPr>
          <w:p w:rsidR="00B6345A" w:rsidRPr="004F1DA5" w:rsidRDefault="00B71575" w:rsidP="0092284B">
            <w:pPr>
              <w:rPr>
                <w:rFonts w:ascii="Arial" w:hAnsi="Arial" w:cs="Arial"/>
                <w:sz w:val="24"/>
                <w:szCs w:val="24"/>
              </w:rPr>
            </w:pPr>
            <w:r w:rsidRPr="004F1DA5">
              <w:rPr>
                <w:rFonts w:ascii="Arial" w:hAnsi="Arial" w:cs="Arial"/>
                <w:sz w:val="24"/>
                <w:szCs w:val="24"/>
              </w:rPr>
              <w:lastRenderedPageBreak/>
              <w:t>Occupational Skills</w:t>
            </w:r>
          </w:p>
          <w:p w:rsidR="006C3AF5" w:rsidRPr="004F1DA5" w:rsidRDefault="006C3AF5" w:rsidP="006C3AF5">
            <w:pPr>
              <w:numPr>
                <w:ilvl w:val="0"/>
                <w:numId w:val="4"/>
              </w:numPr>
              <w:rPr>
                <w:rFonts w:ascii="Arial" w:hAnsi="Arial" w:cs="Arial"/>
                <w:b w:val="0"/>
                <w:sz w:val="20"/>
              </w:rPr>
            </w:pPr>
            <w:r w:rsidRPr="004F1DA5">
              <w:rPr>
                <w:rFonts w:ascii="Arial" w:hAnsi="Arial" w:cs="Arial"/>
                <w:b w:val="0"/>
                <w:sz w:val="20"/>
              </w:rPr>
              <w:t>Analytical skills - analyses and interprets high level information to influence strategic decisions</w:t>
            </w:r>
          </w:p>
          <w:p w:rsidR="006C3AF5" w:rsidRPr="004F1DA5" w:rsidRDefault="006C3AF5" w:rsidP="006C3AF5">
            <w:pPr>
              <w:numPr>
                <w:ilvl w:val="0"/>
                <w:numId w:val="4"/>
              </w:numPr>
              <w:rPr>
                <w:rFonts w:ascii="Arial" w:hAnsi="Arial" w:cs="Arial"/>
                <w:b w:val="0"/>
                <w:sz w:val="20"/>
              </w:rPr>
            </w:pPr>
            <w:r w:rsidRPr="004F1DA5">
              <w:rPr>
                <w:rFonts w:ascii="Arial" w:hAnsi="Arial" w:cs="Arial"/>
                <w:b w:val="0"/>
                <w:sz w:val="20"/>
              </w:rPr>
              <w:t>Audit skills - Monitors audit legislation, undertakes audit investigations and monitors performance against audit plans</w:t>
            </w:r>
          </w:p>
          <w:p w:rsidR="006C3AF5" w:rsidRPr="004F1DA5" w:rsidRDefault="006C3AF5" w:rsidP="006C3AF5">
            <w:pPr>
              <w:numPr>
                <w:ilvl w:val="0"/>
                <w:numId w:val="4"/>
              </w:numPr>
              <w:rPr>
                <w:rFonts w:ascii="Arial" w:hAnsi="Arial" w:cs="Arial"/>
                <w:b w:val="0"/>
                <w:sz w:val="20"/>
              </w:rPr>
            </w:pPr>
            <w:r w:rsidRPr="004F1DA5">
              <w:rPr>
                <w:rFonts w:ascii="Arial" w:hAnsi="Arial" w:cs="Arial"/>
                <w:b w:val="0"/>
                <w:sz w:val="20"/>
              </w:rPr>
              <w:t>Decision making skills – makes decisions which may involve difficult choices or considered risks</w:t>
            </w:r>
          </w:p>
          <w:p w:rsidR="006C3AF5" w:rsidRPr="004F1DA5" w:rsidRDefault="006C3AF5" w:rsidP="006C3AF5">
            <w:pPr>
              <w:numPr>
                <w:ilvl w:val="0"/>
                <w:numId w:val="4"/>
              </w:numPr>
              <w:rPr>
                <w:rFonts w:ascii="Arial" w:hAnsi="Arial" w:cs="Arial"/>
                <w:b w:val="0"/>
                <w:sz w:val="20"/>
              </w:rPr>
            </w:pPr>
            <w:r w:rsidRPr="004F1DA5">
              <w:rPr>
                <w:rFonts w:ascii="Arial" w:hAnsi="Arial" w:cs="Arial"/>
                <w:b w:val="0"/>
                <w:sz w:val="20"/>
              </w:rPr>
              <w:t>Persuading, Influencing and Negotiation Skills</w:t>
            </w:r>
          </w:p>
          <w:p w:rsidR="006C3AF5" w:rsidRPr="004F1DA5" w:rsidRDefault="006C3AF5" w:rsidP="006C3AF5">
            <w:pPr>
              <w:ind w:left="360"/>
              <w:rPr>
                <w:rFonts w:ascii="Arial" w:hAnsi="Arial" w:cs="Arial"/>
                <w:b w:val="0"/>
                <w:sz w:val="20"/>
              </w:rPr>
            </w:pPr>
            <w:r w:rsidRPr="004F1DA5">
              <w:rPr>
                <w:rFonts w:ascii="Arial" w:hAnsi="Arial" w:cs="Arial"/>
                <w:b w:val="0"/>
                <w:sz w:val="20"/>
              </w:rPr>
              <w:t xml:space="preserve">Strong interpersonal, influencing and negotiating skills and have influenced senior stakeholders within and across organisational boundaries.  Ability to question and challenge current practice.  </w:t>
            </w:r>
          </w:p>
          <w:p w:rsidR="006C3AF5" w:rsidRPr="004F1DA5" w:rsidRDefault="006C3AF5" w:rsidP="006C3AF5">
            <w:pPr>
              <w:numPr>
                <w:ilvl w:val="0"/>
                <w:numId w:val="4"/>
              </w:numPr>
              <w:rPr>
                <w:rFonts w:ascii="Arial" w:hAnsi="Arial" w:cs="Arial"/>
                <w:b w:val="0"/>
                <w:sz w:val="20"/>
              </w:rPr>
            </w:pPr>
            <w:r w:rsidRPr="004F1DA5">
              <w:rPr>
                <w:rFonts w:ascii="Arial" w:hAnsi="Arial" w:cs="Arial"/>
                <w:b w:val="0"/>
                <w:sz w:val="20"/>
              </w:rPr>
              <w:t>Communication skills – good presentation skills, good written skills, ability to prepare reports on complex issues and the confidence to present them.</w:t>
            </w:r>
          </w:p>
          <w:p w:rsidR="006C3AF5" w:rsidRPr="004F1DA5" w:rsidRDefault="006C3AF5" w:rsidP="006C3AF5">
            <w:pPr>
              <w:numPr>
                <w:ilvl w:val="0"/>
                <w:numId w:val="4"/>
              </w:numPr>
              <w:rPr>
                <w:rFonts w:ascii="Arial" w:hAnsi="Arial" w:cs="Arial"/>
                <w:b w:val="0"/>
                <w:sz w:val="20"/>
              </w:rPr>
            </w:pPr>
            <w:r w:rsidRPr="004F1DA5">
              <w:rPr>
                <w:rFonts w:ascii="Arial" w:hAnsi="Arial" w:cs="Arial"/>
                <w:b w:val="0"/>
                <w:sz w:val="20"/>
              </w:rPr>
              <w:t>Financial/budget management skills – co-ordinates, monitors and reviews the use of financial resources.</w:t>
            </w:r>
          </w:p>
          <w:p w:rsidR="006C3AF5" w:rsidRPr="004F1DA5" w:rsidRDefault="006C3AF5" w:rsidP="006C3AF5">
            <w:pPr>
              <w:numPr>
                <w:ilvl w:val="0"/>
                <w:numId w:val="4"/>
              </w:numPr>
              <w:rPr>
                <w:rFonts w:ascii="Arial" w:hAnsi="Arial" w:cs="Arial"/>
                <w:b w:val="0"/>
                <w:sz w:val="20"/>
              </w:rPr>
            </w:pPr>
            <w:r w:rsidRPr="004F1DA5">
              <w:rPr>
                <w:rFonts w:ascii="Arial" w:hAnsi="Arial" w:cs="Arial"/>
                <w:b w:val="0"/>
                <w:sz w:val="20"/>
              </w:rPr>
              <w:t>Project working skills – manages the delivery of projects using appropriate project planning techniques</w:t>
            </w:r>
          </w:p>
          <w:p w:rsidR="006C3AF5" w:rsidRPr="004F1DA5" w:rsidRDefault="006C3AF5" w:rsidP="006C3AF5">
            <w:pPr>
              <w:numPr>
                <w:ilvl w:val="0"/>
                <w:numId w:val="4"/>
              </w:numPr>
              <w:rPr>
                <w:rFonts w:ascii="Arial" w:hAnsi="Arial" w:cs="Arial"/>
                <w:b w:val="0"/>
                <w:sz w:val="20"/>
              </w:rPr>
            </w:pPr>
            <w:r w:rsidRPr="004F1DA5">
              <w:rPr>
                <w:rFonts w:ascii="Arial" w:hAnsi="Arial" w:cs="Arial"/>
                <w:b w:val="0"/>
                <w:sz w:val="20"/>
              </w:rPr>
              <w:t>ICT skills – Intermediate ICT Skills in Microsoft office applications</w:t>
            </w:r>
          </w:p>
          <w:p w:rsidR="00273D42" w:rsidRPr="008A2B89" w:rsidRDefault="006C3AF5" w:rsidP="006C3AF5">
            <w:pPr>
              <w:numPr>
                <w:ilvl w:val="0"/>
                <w:numId w:val="4"/>
              </w:numPr>
              <w:rPr>
                <w:rFonts w:ascii="Arial" w:hAnsi="Arial" w:cs="Arial"/>
                <w:i/>
              </w:rPr>
            </w:pPr>
            <w:r w:rsidRPr="004F1DA5">
              <w:rPr>
                <w:rFonts w:ascii="Arial" w:hAnsi="Arial" w:cs="Arial"/>
                <w:b w:val="0"/>
                <w:sz w:val="20"/>
              </w:rPr>
              <w:t xml:space="preserve">Customer care skills </w:t>
            </w:r>
            <w:r w:rsidR="004F1DA5" w:rsidRPr="004F1DA5">
              <w:rPr>
                <w:rFonts w:ascii="Arial" w:hAnsi="Arial" w:cs="Arial"/>
                <w:b w:val="0"/>
                <w:sz w:val="20"/>
              </w:rPr>
              <w:t>- Ability</w:t>
            </w:r>
            <w:r w:rsidRPr="004F1DA5">
              <w:rPr>
                <w:rFonts w:ascii="Arial" w:hAnsi="Arial" w:cs="Arial"/>
                <w:b w:val="0"/>
                <w:sz w:val="20"/>
              </w:rPr>
              <w:t xml:space="preserve"> to put the customer at the centre of service and business solution design, ability to balance the role of customer advocate with a corporate approach.</w:t>
            </w:r>
          </w:p>
          <w:p w:rsidR="008A2B89" w:rsidRPr="002C25D4" w:rsidRDefault="008A2B89" w:rsidP="008A2B89">
            <w:pPr>
              <w:numPr>
                <w:ilvl w:val="0"/>
                <w:numId w:val="4"/>
              </w:numPr>
              <w:rPr>
                <w:rFonts w:ascii="Arial" w:hAnsi="Arial" w:cs="Arial"/>
                <w:b w:val="0"/>
                <w:sz w:val="20"/>
                <w:szCs w:val="20"/>
              </w:rPr>
            </w:pPr>
            <w:r w:rsidRPr="002C25D4">
              <w:rPr>
                <w:rFonts w:ascii="Arial" w:hAnsi="Arial" w:cs="Arial"/>
                <w:b w:val="0"/>
                <w:sz w:val="20"/>
                <w:szCs w:val="20"/>
              </w:rPr>
              <w:t>Motivation and leadership skills</w:t>
            </w:r>
          </w:p>
          <w:p w:rsidR="008A2B89" w:rsidRPr="002C25D4" w:rsidRDefault="008A2B89" w:rsidP="008A2B89">
            <w:pPr>
              <w:numPr>
                <w:ilvl w:val="0"/>
                <w:numId w:val="4"/>
              </w:numPr>
              <w:rPr>
                <w:rFonts w:ascii="Arial" w:hAnsi="Arial" w:cs="Arial"/>
                <w:b w:val="0"/>
                <w:sz w:val="20"/>
                <w:szCs w:val="20"/>
              </w:rPr>
            </w:pPr>
            <w:r w:rsidRPr="002C25D4">
              <w:rPr>
                <w:rFonts w:ascii="Arial" w:hAnsi="Arial" w:cs="Arial"/>
                <w:b w:val="0"/>
                <w:sz w:val="20"/>
                <w:szCs w:val="20"/>
              </w:rPr>
              <w:t>Identifies possible causes of problems and implements solutions to minimise future occurrence.</w:t>
            </w:r>
          </w:p>
          <w:p w:rsidR="008A2B89" w:rsidRPr="002C25D4" w:rsidRDefault="008A2B89" w:rsidP="008A2B89">
            <w:pPr>
              <w:numPr>
                <w:ilvl w:val="0"/>
                <w:numId w:val="4"/>
              </w:numPr>
              <w:rPr>
                <w:rFonts w:ascii="Arial" w:hAnsi="Arial" w:cs="Arial"/>
                <w:b w:val="0"/>
                <w:sz w:val="20"/>
                <w:szCs w:val="20"/>
              </w:rPr>
            </w:pPr>
            <w:r w:rsidRPr="002C25D4">
              <w:rPr>
                <w:rFonts w:ascii="Arial" w:hAnsi="Arial" w:cs="Arial"/>
                <w:b w:val="0"/>
                <w:sz w:val="20"/>
                <w:szCs w:val="20"/>
              </w:rPr>
              <w:t>Ability to act firmly but with tact and understanding</w:t>
            </w:r>
          </w:p>
          <w:p w:rsidR="008A2B89" w:rsidRPr="002C25D4" w:rsidRDefault="008A2B89" w:rsidP="008A2B89">
            <w:pPr>
              <w:numPr>
                <w:ilvl w:val="0"/>
                <w:numId w:val="4"/>
              </w:numPr>
              <w:rPr>
                <w:rFonts w:ascii="Arial" w:hAnsi="Arial" w:cs="Arial"/>
                <w:b w:val="0"/>
                <w:sz w:val="20"/>
                <w:szCs w:val="20"/>
              </w:rPr>
            </w:pPr>
            <w:r w:rsidRPr="002C25D4">
              <w:rPr>
                <w:rFonts w:ascii="Arial" w:hAnsi="Arial" w:cs="Arial"/>
                <w:b w:val="0"/>
                <w:sz w:val="20"/>
                <w:szCs w:val="20"/>
              </w:rPr>
              <w:t>Ability to take clear decisions</w:t>
            </w:r>
          </w:p>
          <w:p w:rsidR="008A2B89" w:rsidRPr="004F1DA5" w:rsidRDefault="008A2B89" w:rsidP="008A2B89">
            <w:pPr>
              <w:numPr>
                <w:ilvl w:val="0"/>
                <w:numId w:val="4"/>
              </w:numPr>
              <w:rPr>
                <w:rFonts w:ascii="Arial" w:hAnsi="Arial" w:cs="Arial"/>
                <w:i/>
              </w:rPr>
            </w:pPr>
            <w:r w:rsidRPr="002C25D4">
              <w:rPr>
                <w:rFonts w:ascii="Arial" w:hAnsi="Arial" w:cs="Arial"/>
                <w:b w:val="0"/>
                <w:sz w:val="20"/>
                <w:szCs w:val="20"/>
              </w:rPr>
              <w:t>Ability to work in a pressurised environment, deal with competing demands and determine priorities</w:t>
            </w:r>
          </w:p>
        </w:tc>
        <w:tc>
          <w:tcPr>
            <w:tcW w:w="1450" w:type="pct"/>
            <w:shd w:val="clear" w:color="auto" w:fill="EAF1DD" w:themeFill="accent3" w:themeFillTint="33"/>
          </w:tcPr>
          <w:p w:rsidR="00B6345A" w:rsidRPr="004F1DA5" w:rsidRDefault="00B6345A" w:rsidP="0092284B">
            <w:pPr>
              <w:ind w:left="318" w:hanging="3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EA1954" w:rsidRPr="004F1DA5" w:rsidRDefault="00EA1954" w:rsidP="006C3AF5">
            <w:pPr>
              <w:pStyle w:val="ListParagraph"/>
              <w:ind w:left="3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196F91" w:rsidRPr="004F1DA5"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tcPr>
          <w:p w:rsidR="00B6345A" w:rsidRPr="004F1DA5" w:rsidRDefault="00196F91" w:rsidP="0092284B">
            <w:pPr>
              <w:rPr>
                <w:rFonts w:ascii="Arial" w:hAnsi="Arial" w:cs="Arial"/>
                <w:sz w:val="24"/>
                <w:szCs w:val="24"/>
              </w:rPr>
            </w:pPr>
            <w:r w:rsidRPr="004F1DA5">
              <w:rPr>
                <w:rFonts w:ascii="Arial" w:hAnsi="Arial" w:cs="Arial"/>
                <w:sz w:val="24"/>
                <w:szCs w:val="24"/>
              </w:rPr>
              <w:t>Professional Qualifications/Training/Registrations required by law, and/or essential for the performance of the role</w:t>
            </w:r>
          </w:p>
          <w:p w:rsidR="006C3AF5" w:rsidRPr="004F1DA5" w:rsidRDefault="006C3AF5" w:rsidP="006C3AF5">
            <w:pPr>
              <w:keepNext/>
              <w:keepLines/>
              <w:numPr>
                <w:ilvl w:val="0"/>
                <w:numId w:val="2"/>
              </w:numPr>
              <w:rPr>
                <w:rFonts w:ascii="Arial" w:hAnsi="Arial" w:cs="Arial"/>
                <w:b w:val="0"/>
                <w:sz w:val="20"/>
                <w:szCs w:val="20"/>
              </w:rPr>
            </w:pPr>
            <w:r w:rsidRPr="004F1DA5">
              <w:rPr>
                <w:rFonts w:ascii="Arial" w:hAnsi="Arial" w:cs="Arial"/>
                <w:b w:val="0"/>
                <w:sz w:val="20"/>
                <w:szCs w:val="20"/>
              </w:rPr>
              <w:lastRenderedPageBreak/>
              <w:t>Educated to degree level or equivalent experience in a relevant subject</w:t>
            </w:r>
          </w:p>
          <w:p w:rsidR="004F1DA5" w:rsidRDefault="006C3AF5" w:rsidP="004F1DA5">
            <w:pPr>
              <w:keepNext/>
              <w:keepLines/>
              <w:numPr>
                <w:ilvl w:val="0"/>
                <w:numId w:val="2"/>
              </w:numPr>
              <w:rPr>
                <w:rFonts w:ascii="Arial" w:hAnsi="Arial" w:cs="Arial"/>
                <w:b w:val="0"/>
                <w:sz w:val="20"/>
                <w:szCs w:val="20"/>
              </w:rPr>
            </w:pPr>
            <w:r w:rsidRPr="00FA330D">
              <w:rPr>
                <w:rFonts w:ascii="Arial" w:hAnsi="Arial" w:cs="Arial"/>
                <w:b w:val="0"/>
                <w:sz w:val="20"/>
                <w:szCs w:val="20"/>
              </w:rPr>
              <w:t>Recognised management qualification</w:t>
            </w:r>
          </w:p>
          <w:p w:rsidR="00342229" w:rsidRPr="00FA330D" w:rsidRDefault="00342229" w:rsidP="004F1DA5">
            <w:pPr>
              <w:keepNext/>
              <w:keepLines/>
              <w:numPr>
                <w:ilvl w:val="0"/>
                <w:numId w:val="2"/>
              </w:numPr>
              <w:rPr>
                <w:rFonts w:ascii="Arial" w:hAnsi="Arial" w:cs="Arial"/>
                <w:b w:val="0"/>
                <w:sz w:val="20"/>
                <w:szCs w:val="20"/>
              </w:rPr>
            </w:pPr>
            <w:r>
              <w:rPr>
                <w:rFonts w:ascii="Arial" w:hAnsi="Arial" w:cs="Arial"/>
                <w:b w:val="0"/>
                <w:sz w:val="20"/>
                <w:szCs w:val="20"/>
              </w:rPr>
              <w:t xml:space="preserve">Recognised </w:t>
            </w:r>
            <w:r w:rsidRPr="004E5E07">
              <w:rPr>
                <w:rFonts w:ascii="Arial" w:hAnsi="Arial"/>
                <w:b w:val="0"/>
                <w:sz w:val="20"/>
                <w:szCs w:val="20"/>
              </w:rPr>
              <w:t>Enterprise Architecture</w:t>
            </w:r>
            <w:r>
              <w:rPr>
                <w:rFonts w:ascii="Arial" w:hAnsi="Arial"/>
                <w:b w:val="0"/>
                <w:sz w:val="20"/>
                <w:szCs w:val="20"/>
              </w:rPr>
              <w:t xml:space="preserve"> qualification</w:t>
            </w:r>
            <w:r w:rsidRPr="004E5E07">
              <w:rPr>
                <w:rFonts w:ascii="Arial" w:hAnsi="Arial"/>
                <w:b w:val="0"/>
                <w:sz w:val="20"/>
                <w:szCs w:val="20"/>
              </w:rPr>
              <w:t xml:space="preserve"> (Zachman, TOGAF etc)</w:t>
            </w:r>
          </w:p>
          <w:p w:rsidR="00273D42" w:rsidRPr="004F1DA5" w:rsidRDefault="006C3AF5" w:rsidP="004F1DA5">
            <w:pPr>
              <w:keepNext/>
              <w:keepLines/>
              <w:numPr>
                <w:ilvl w:val="0"/>
                <w:numId w:val="2"/>
              </w:numPr>
              <w:rPr>
                <w:rFonts w:ascii="Arial" w:hAnsi="Arial" w:cs="Arial"/>
                <w:b w:val="0"/>
                <w:sz w:val="20"/>
                <w:szCs w:val="20"/>
              </w:rPr>
            </w:pPr>
            <w:r w:rsidRPr="00FA330D">
              <w:rPr>
                <w:rFonts w:ascii="Arial" w:hAnsi="Arial" w:cs="Arial"/>
                <w:b w:val="0"/>
                <w:sz w:val="20"/>
                <w:szCs w:val="20"/>
              </w:rPr>
              <w:t xml:space="preserve">Evidence of ongoing commitment </w:t>
            </w:r>
            <w:r w:rsidR="00637042">
              <w:rPr>
                <w:rFonts w:ascii="Arial" w:hAnsi="Arial" w:cs="Arial"/>
                <w:b w:val="0"/>
                <w:sz w:val="20"/>
                <w:szCs w:val="20"/>
              </w:rPr>
              <w:t>to CPD</w:t>
            </w:r>
          </w:p>
        </w:tc>
        <w:tc>
          <w:tcPr>
            <w:tcW w:w="1450" w:type="pct"/>
            <w:shd w:val="clear" w:color="auto" w:fill="EAF1DD" w:themeFill="accent3" w:themeFillTint="33"/>
          </w:tcPr>
          <w:p w:rsidR="00B6345A" w:rsidRPr="004F1DA5" w:rsidRDefault="00B6345A" w:rsidP="0092284B">
            <w:pPr>
              <w:ind w:left="176" w:hanging="14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EA1954" w:rsidRPr="004F1DA5" w:rsidRDefault="00EA1954" w:rsidP="0092284B">
            <w:pPr>
              <w:ind w:left="176" w:hanging="14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6C3AF5" w:rsidRPr="004F1DA5" w:rsidRDefault="006C3AF5" w:rsidP="006C3AF5">
            <w:pPr>
              <w:keepNext/>
              <w:keepLines/>
              <w:numPr>
                <w:ilvl w:val="0"/>
                <w:numId w:val="10"/>
              </w:num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4F1DA5">
              <w:rPr>
                <w:rFonts w:ascii="Arial" w:hAnsi="Arial" w:cs="Arial"/>
                <w:sz w:val="20"/>
              </w:rPr>
              <w:lastRenderedPageBreak/>
              <w:t>ITIL V3 foundation certificate</w:t>
            </w:r>
          </w:p>
          <w:p w:rsidR="00EA1954" w:rsidRPr="004F1DA5" w:rsidRDefault="006C3AF5" w:rsidP="006C3AF5">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F1DA5">
              <w:rPr>
                <w:rFonts w:ascii="Arial" w:hAnsi="Arial" w:cs="Arial"/>
                <w:sz w:val="20"/>
              </w:rPr>
              <w:t>Project management qualification</w:t>
            </w:r>
          </w:p>
        </w:tc>
      </w:tr>
      <w:tr w:rsidR="00196F91" w:rsidRPr="004F1DA5"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tcPr>
          <w:p w:rsidR="00B6345A" w:rsidRPr="004F1DA5" w:rsidRDefault="00196F91" w:rsidP="0092284B">
            <w:pPr>
              <w:rPr>
                <w:rFonts w:ascii="Arial" w:hAnsi="Arial" w:cs="Arial"/>
                <w:sz w:val="24"/>
                <w:szCs w:val="24"/>
              </w:rPr>
            </w:pPr>
            <w:r w:rsidRPr="004F1DA5">
              <w:rPr>
                <w:rFonts w:ascii="Arial" w:hAnsi="Arial" w:cs="Arial"/>
                <w:sz w:val="24"/>
                <w:szCs w:val="24"/>
              </w:rPr>
              <w:lastRenderedPageBreak/>
              <w:t>Other Requirements</w:t>
            </w:r>
          </w:p>
          <w:p w:rsidR="00520A5A" w:rsidRPr="0021078A" w:rsidRDefault="00520A5A" w:rsidP="0021078A">
            <w:pPr>
              <w:numPr>
                <w:ilvl w:val="0"/>
                <w:numId w:val="7"/>
              </w:numPr>
              <w:rPr>
                <w:rFonts w:ascii="Arial" w:hAnsi="Arial" w:cs="Arial"/>
                <w:sz w:val="24"/>
                <w:szCs w:val="24"/>
              </w:rPr>
            </w:pPr>
            <w:r w:rsidRPr="004F1DA5">
              <w:rPr>
                <w:rFonts w:ascii="Arial" w:hAnsi="Arial" w:cs="Arial"/>
                <w:b w:val="0"/>
                <w:sz w:val="20"/>
                <w:szCs w:val="20"/>
              </w:rPr>
              <w:t>Ability to travel across the County</w:t>
            </w:r>
          </w:p>
          <w:p w:rsidR="0021078A" w:rsidRPr="0021078A" w:rsidRDefault="0021078A" w:rsidP="0021078A">
            <w:pPr>
              <w:numPr>
                <w:ilvl w:val="0"/>
                <w:numId w:val="7"/>
              </w:numPr>
              <w:rPr>
                <w:rFonts w:ascii="Arial" w:hAnsi="Arial" w:cs="Arial"/>
                <w:b w:val="0"/>
                <w:sz w:val="20"/>
                <w:szCs w:val="20"/>
              </w:rPr>
            </w:pPr>
            <w:r w:rsidRPr="0021078A">
              <w:rPr>
                <w:rFonts w:ascii="Arial" w:hAnsi="Arial" w:cs="Arial"/>
                <w:b w:val="0"/>
                <w:sz w:val="20"/>
                <w:szCs w:val="20"/>
              </w:rPr>
              <w:t>Ability to attend meetings outside of normal business hours</w:t>
            </w:r>
          </w:p>
          <w:p w:rsidR="0021078A" w:rsidRPr="0021078A" w:rsidRDefault="0021078A" w:rsidP="0021078A">
            <w:pPr>
              <w:numPr>
                <w:ilvl w:val="0"/>
                <w:numId w:val="7"/>
              </w:numPr>
              <w:rPr>
                <w:rFonts w:ascii="Arial" w:hAnsi="Arial" w:cs="Arial"/>
                <w:b w:val="0"/>
                <w:sz w:val="20"/>
                <w:szCs w:val="20"/>
              </w:rPr>
            </w:pPr>
            <w:r w:rsidRPr="0021078A">
              <w:rPr>
                <w:rFonts w:ascii="Arial" w:hAnsi="Arial" w:cs="Arial"/>
                <w:b w:val="0"/>
                <w:sz w:val="20"/>
                <w:szCs w:val="20"/>
              </w:rPr>
              <w:t>Professional values and attitudes</w:t>
            </w:r>
          </w:p>
          <w:p w:rsidR="0021078A" w:rsidRPr="0021078A" w:rsidRDefault="0021078A" w:rsidP="0021078A">
            <w:pPr>
              <w:numPr>
                <w:ilvl w:val="0"/>
                <w:numId w:val="7"/>
              </w:numPr>
              <w:rPr>
                <w:rFonts w:ascii="Arial" w:hAnsi="Arial" w:cs="Arial"/>
                <w:b w:val="0"/>
                <w:sz w:val="20"/>
                <w:szCs w:val="20"/>
              </w:rPr>
            </w:pPr>
            <w:r w:rsidRPr="0021078A">
              <w:rPr>
                <w:rFonts w:ascii="Arial" w:hAnsi="Arial" w:cs="Arial"/>
                <w:b w:val="0"/>
                <w:sz w:val="20"/>
                <w:szCs w:val="20"/>
              </w:rPr>
              <w:t>Ability to work both on own initiative and as part of a team</w:t>
            </w:r>
          </w:p>
          <w:p w:rsidR="0021078A" w:rsidRPr="004F1DA5" w:rsidRDefault="0021078A" w:rsidP="0021078A">
            <w:pPr>
              <w:numPr>
                <w:ilvl w:val="0"/>
                <w:numId w:val="7"/>
              </w:numPr>
              <w:rPr>
                <w:rFonts w:ascii="Arial" w:hAnsi="Arial" w:cs="Arial"/>
                <w:sz w:val="24"/>
                <w:szCs w:val="24"/>
              </w:rPr>
            </w:pPr>
            <w:r w:rsidRPr="0021078A">
              <w:rPr>
                <w:rFonts w:ascii="Arial" w:hAnsi="Arial" w:cs="Arial"/>
                <w:b w:val="0"/>
                <w:sz w:val="20"/>
                <w:szCs w:val="20"/>
              </w:rPr>
              <w:t>Ability to work to specified deadlines</w:t>
            </w:r>
          </w:p>
        </w:tc>
        <w:tc>
          <w:tcPr>
            <w:tcW w:w="1450" w:type="pct"/>
            <w:shd w:val="clear" w:color="auto" w:fill="EAF1DD" w:themeFill="accent3" w:themeFillTint="33"/>
          </w:tcPr>
          <w:p w:rsidR="00B6345A" w:rsidRPr="004F1DA5" w:rsidRDefault="00B6345A" w:rsidP="0092284B">
            <w:pPr>
              <w:ind w:left="176" w:hanging="142"/>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EA1954" w:rsidRPr="004F1DA5" w:rsidRDefault="00EA1954" w:rsidP="006C3AF5">
            <w:pPr>
              <w:pStyle w:val="ListParagraph"/>
              <w:ind w:left="176"/>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DC25F8" w:rsidRPr="004F1DA5"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vAlign w:val="center"/>
          </w:tcPr>
          <w:p w:rsidR="00DC25F8" w:rsidRPr="004F1DA5" w:rsidRDefault="00DC25F8" w:rsidP="0092284B">
            <w:pPr>
              <w:rPr>
                <w:rFonts w:ascii="Arial" w:hAnsi="Arial" w:cs="Arial"/>
                <w:sz w:val="24"/>
                <w:szCs w:val="24"/>
              </w:rPr>
            </w:pPr>
            <w:r w:rsidRPr="004F1DA5">
              <w:rPr>
                <w:rFonts w:ascii="Arial" w:hAnsi="Arial" w:cs="Arial"/>
                <w:sz w:val="24"/>
                <w:szCs w:val="24"/>
              </w:rPr>
              <w:t xml:space="preserve">Behaviours </w:t>
            </w:r>
          </w:p>
        </w:tc>
        <w:tc>
          <w:tcPr>
            <w:tcW w:w="1450" w:type="pct"/>
            <w:shd w:val="clear" w:color="auto" w:fill="EAF1DD" w:themeFill="accent3" w:themeFillTint="33"/>
            <w:vAlign w:val="center"/>
          </w:tcPr>
          <w:p w:rsidR="00DC25F8" w:rsidRPr="004F1DA5" w:rsidRDefault="00FC622B" w:rsidP="0092284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13" w:history="1">
              <w:r w:rsidR="00DC25F8" w:rsidRPr="004F1DA5">
                <w:rPr>
                  <w:rStyle w:val="Hyperlink"/>
                  <w:rFonts w:ascii="Arial" w:hAnsi="Arial" w:cs="Arial"/>
                  <w:sz w:val="24"/>
                  <w:szCs w:val="24"/>
                </w:rPr>
                <w:t>Link</w:t>
              </w:r>
            </w:hyperlink>
          </w:p>
        </w:tc>
      </w:tr>
    </w:tbl>
    <w:p w:rsidR="0007676D" w:rsidRPr="004F1DA5" w:rsidRDefault="00520A5A" w:rsidP="00F22897">
      <w:pPr>
        <w:rPr>
          <w:rFonts w:ascii="Arial" w:hAnsi="Arial" w:cs="Arial"/>
          <w:color w:val="FF0000"/>
          <w:sz w:val="18"/>
          <w:szCs w:val="18"/>
        </w:rPr>
      </w:pPr>
      <w:r w:rsidRPr="004F1DA5">
        <w:rPr>
          <w:rFonts w:ascii="Arial" w:hAnsi="Arial" w:cs="Arial"/>
          <w:sz w:val="20"/>
          <w:szCs w:val="20"/>
        </w:rPr>
        <w:br/>
        <w:t>NB – Assessment criteria for recruitment will be notified separately.</w:t>
      </w:r>
      <w:r w:rsidRPr="004F1DA5">
        <w:rPr>
          <w:rFonts w:ascii="Arial" w:hAnsi="Arial" w:cs="Arial"/>
          <w:sz w:val="20"/>
          <w:szCs w:val="20"/>
        </w:rPr>
        <w:br/>
      </w:r>
      <w:r w:rsidRPr="004F1DA5">
        <w:rPr>
          <w:rFonts w:ascii="Arial" w:hAnsi="Arial" w:cs="Arial"/>
          <w:color w:val="FF0000"/>
          <w:sz w:val="18"/>
          <w:szCs w:val="18"/>
        </w:rPr>
        <w:t>Optional - Statement for recruitment purposes:  You should use this information to make the best of your application by identifying some specific pieces of work you may have undertaken in any of these areas.  You will be tested in some or all of the skill specific areas over the course of the selection process.</w:t>
      </w:r>
    </w:p>
    <w:sectPr w:rsidR="0007676D" w:rsidRPr="004F1DA5" w:rsidSect="003918AA">
      <w:headerReference w:type="even" r:id="rId14"/>
      <w:headerReference w:type="default" r:id="rId15"/>
      <w:headerReference w:type="first" r:id="rId16"/>
      <w:pgSz w:w="11906" w:h="16838"/>
      <w:pgMar w:top="794" w:right="794" w:bottom="794" w:left="794" w:header="37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14E5" w:rsidRDefault="00E414E5" w:rsidP="003E2AA5">
      <w:pPr>
        <w:spacing w:after="0" w:line="240" w:lineRule="auto"/>
      </w:pPr>
      <w:r>
        <w:separator/>
      </w:r>
    </w:p>
  </w:endnote>
  <w:endnote w:type="continuationSeparator" w:id="0">
    <w:p w:rsidR="00E414E5" w:rsidRDefault="00E414E5" w:rsidP="003E2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14E5" w:rsidRDefault="00E414E5" w:rsidP="003E2AA5">
      <w:pPr>
        <w:spacing w:after="0" w:line="240" w:lineRule="auto"/>
      </w:pPr>
      <w:r>
        <w:separator/>
      </w:r>
    </w:p>
  </w:footnote>
  <w:footnote w:type="continuationSeparator" w:id="0">
    <w:p w:rsidR="00E414E5" w:rsidRDefault="00E414E5" w:rsidP="003E2A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AA5" w:rsidRDefault="00FC622B">
    <w:pPr>
      <w:pStyle w:val="Header"/>
    </w:pPr>
    <w:r>
      <w:rPr>
        <w:noProof/>
        <w:lang w:eastAsia="en-GB"/>
      </w:rPr>
      <w:pict w14:anchorId="68FC80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8" o:spid="_x0000_s2062" type="#_x0000_t75" style="position:absolute;margin-left:0;margin-top:0;width:595.45pt;height:841.9pt;z-index:-251657216;mso-position-horizontal:center;mso-position-horizontal-relative:margin;mso-position-vertical:center;mso-position-vertical-relative:margin" o:allowincell="f">
          <v:imagedata r:id="rId1" o:title="NYCC A4 letter template col_C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42C" w:rsidRDefault="003918AA">
    <w:pPr>
      <w:pStyle w:val="Header"/>
    </w:pPr>
    <w:r>
      <w:rPr>
        <w:noProof/>
        <w:lang w:eastAsia="en-GB"/>
      </w:rPr>
      <w:drawing>
        <wp:anchor distT="0" distB="0" distL="114300" distR="114300" simplePos="0" relativeHeight="251660288" behindDoc="1" locked="0" layoutInCell="1" allowOverlap="1" wp14:anchorId="39E3F422" wp14:editId="79198088">
          <wp:simplePos x="504825" y="2695575"/>
          <wp:positionH relativeFrom="column">
            <wp:align>center</wp:align>
          </wp:positionH>
          <wp:positionV relativeFrom="page">
            <wp:align>top</wp:align>
          </wp:positionV>
          <wp:extent cx="7531200" cy="240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1200" cy="240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AA5" w:rsidRDefault="00FC622B">
    <w:pPr>
      <w:pStyle w:val="Header"/>
    </w:pPr>
    <w:r>
      <w:rPr>
        <w:noProof/>
        <w:lang w:eastAsia="en-GB"/>
      </w:rPr>
      <w:pict w14:anchorId="6264EC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7" o:spid="_x0000_s2061" type="#_x0000_t75" style="position:absolute;margin-left:0;margin-top:0;width:595.45pt;height:841.9pt;z-index:-251658240;mso-position-horizontal:center;mso-position-horizontal-relative:margin;mso-position-vertical:center;mso-position-vertical-relative:margin" o:allowincell="f">
          <v:imagedata r:id="rId1" o:title="NYCC A4 letter template col_C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502D7"/>
    <w:multiLevelType w:val="hybridMultilevel"/>
    <w:tmpl w:val="3D624F80"/>
    <w:lvl w:ilvl="0" w:tplc="0809000F">
      <w:start w:val="1"/>
      <w:numFmt w:val="decimal"/>
      <w:lvlText w:val="%1."/>
      <w:lvlJc w:val="left"/>
      <w:pPr>
        <w:tabs>
          <w:tab w:val="num" w:pos="890"/>
        </w:tabs>
        <w:ind w:left="890" w:hanging="360"/>
      </w:p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1" w15:restartNumberingAfterBreak="0">
    <w:nsid w:val="0C4A1677"/>
    <w:multiLevelType w:val="hybridMultilevel"/>
    <w:tmpl w:val="1A2C5800"/>
    <w:lvl w:ilvl="0" w:tplc="8012A5E4">
      <w:start w:val="1"/>
      <w:numFmt w:val="bullet"/>
      <w:lvlText w:val=""/>
      <w:lvlJc w:val="left"/>
      <w:pPr>
        <w:tabs>
          <w:tab w:val="num" w:pos="340"/>
        </w:tabs>
        <w:ind w:left="340" w:hanging="34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D65E2C"/>
    <w:multiLevelType w:val="hybridMultilevel"/>
    <w:tmpl w:val="0A06C7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3F41D2D"/>
    <w:multiLevelType w:val="hybridMultilevel"/>
    <w:tmpl w:val="DCB0EBD2"/>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E558A0"/>
    <w:multiLevelType w:val="hybridMultilevel"/>
    <w:tmpl w:val="7F5EC79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5" w15:restartNumberingAfterBreak="0">
    <w:nsid w:val="18621BBD"/>
    <w:multiLevelType w:val="hybridMultilevel"/>
    <w:tmpl w:val="8DE06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5544E3"/>
    <w:multiLevelType w:val="hybridMultilevel"/>
    <w:tmpl w:val="6A1E58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55A163D"/>
    <w:multiLevelType w:val="hybridMultilevel"/>
    <w:tmpl w:val="FC98E66C"/>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84928AE"/>
    <w:multiLevelType w:val="hybridMultilevel"/>
    <w:tmpl w:val="ABAC7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D72BB9"/>
    <w:multiLevelType w:val="hybridMultilevel"/>
    <w:tmpl w:val="5D504994"/>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10" w15:restartNumberingAfterBreak="0">
    <w:nsid w:val="2FF621C5"/>
    <w:multiLevelType w:val="hybridMultilevel"/>
    <w:tmpl w:val="96581D14"/>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11" w15:restartNumberingAfterBreak="0">
    <w:nsid w:val="304F7653"/>
    <w:multiLevelType w:val="hybridMultilevel"/>
    <w:tmpl w:val="40AEB4A4"/>
    <w:lvl w:ilvl="0" w:tplc="08090001">
      <w:start w:val="1"/>
      <w:numFmt w:val="bullet"/>
      <w:lvlText w:val=""/>
      <w:lvlJc w:val="left"/>
      <w:pPr>
        <w:ind w:left="540" w:hanging="360"/>
      </w:pPr>
      <w:rPr>
        <w:rFonts w:ascii="Symbol" w:hAnsi="Symbol" w:hint="default"/>
      </w:rPr>
    </w:lvl>
    <w:lvl w:ilvl="1" w:tplc="08090003">
      <w:start w:val="1"/>
      <w:numFmt w:val="bullet"/>
      <w:lvlText w:val="o"/>
      <w:lvlJc w:val="left"/>
      <w:pPr>
        <w:ind w:left="1260" w:hanging="360"/>
      </w:pPr>
      <w:rPr>
        <w:rFonts w:ascii="Courier New" w:hAnsi="Courier New" w:cs="Courier New" w:hint="default"/>
      </w:rPr>
    </w:lvl>
    <w:lvl w:ilvl="2" w:tplc="08090005">
      <w:start w:val="1"/>
      <w:numFmt w:val="bullet"/>
      <w:lvlText w:val=""/>
      <w:lvlJc w:val="left"/>
      <w:pPr>
        <w:ind w:left="1980" w:hanging="360"/>
      </w:pPr>
      <w:rPr>
        <w:rFonts w:ascii="Wingdings" w:hAnsi="Wingdings" w:hint="default"/>
      </w:rPr>
    </w:lvl>
    <w:lvl w:ilvl="3" w:tplc="08090001">
      <w:start w:val="1"/>
      <w:numFmt w:val="bullet"/>
      <w:lvlText w:val=""/>
      <w:lvlJc w:val="left"/>
      <w:pPr>
        <w:ind w:left="2700" w:hanging="360"/>
      </w:pPr>
      <w:rPr>
        <w:rFonts w:ascii="Symbol" w:hAnsi="Symbol" w:hint="default"/>
      </w:rPr>
    </w:lvl>
    <w:lvl w:ilvl="4" w:tplc="08090003">
      <w:start w:val="1"/>
      <w:numFmt w:val="bullet"/>
      <w:lvlText w:val="o"/>
      <w:lvlJc w:val="left"/>
      <w:pPr>
        <w:ind w:left="3420" w:hanging="360"/>
      </w:pPr>
      <w:rPr>
        <w:rFonts w:ascii="Courier New" w:hAnsi="Courier New" w:cs="Courier New" w:hint="default"/>
      </w:rPr>
    </w:lvl>
    <w:lvl w:ilvl="5" w:tplc="08090005">
      <w:start w:val="1"/>
      <w:numFmt w:val="bullet"/>
      <w:lvlText w:val=""/>
      <w:lvlJc w:val="left"/>
      <w:pPr>
        <w:ind w:left="4140" w:hanging="360"/>
      </w:pPr>
      <w:rPr>
        <w:rFonts w:ascii="Wingdings" w:hAnsi="Wingdings" w:hint="default"/>
      </w:rPr>
    </w:lvl>
    <w:lvl w:ilvl="6" w:tplc="08090001">
      <w:start w:val="1"/>
      <w:numFmt w:val="bullet"/>
      <w:lvlText w:val=""/>
      <w:lvlJc w:val="left"/>
      <w:pPr>
        <w:ind w:left="4860" w:hanging="360"/>
      </w:pPr>
      <w:rPr>
        <w:rFonts w:ascii="Symbol" w:hAnsi="Symbol" w:hint="default"/>
      </w:rPr>
    </w:lvl>
    <w:lvl w:ilvl="7" w:tplc="08090003">
      <w:start w:val="1"/>
      <w:numFmt w:val="bullet"/>
      <w:lvlText w:val="o"/>
      <w:lvlJc w:val="left"/>
      <w:pPr>
        <w:ind w:left="5580" w:hanging="360"/>
      </w:pPr>
      <w:rPr>
        <w:rFonts w:ascii="Courier New" w:hAnsi="Courier New" w:cs="Courier New" w:hint="default"/>
      </w:rPr>
    </w:lvl>
    <w:lvl w:ilvl="8" w:tplc="08090005">
      <w:start w:val="1"/>
      <w:numFmt w:val="bullet"/>
      <w:lvlText w:val=""/>
      <w:lvlJc w:val="left"/>
      <w:pPr>
        <w:ind w:left="6300" w:hanging="360"/>
      </w:pPr>
      <w:rPr>
        <w:rFonts w:ascii="Wingdings" w:hAnsi="Wingdings" w:hint="default"/>
      </w:rPr>
    </w:lvl>
  </w:abstractNum>
  <w:abstractNum w:abstractNumId="12" w15:restartNumberingAfterBreak="0">
    <w:nsid w:val="31FA70B3"/>
    <w:multiLevelType w:val="hybridMultilevel"/>
    <w:tmpl w:val="BD7A6A24"/>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13" w15:restartNumberingAfterBreak="0">
    <w:nsid w:val="3C8868FF"/>
    <w:multiLevelType w:val="hybridMultilevel"/>
    <w:tmpl w:val="239453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40CC0A15"/>
    <w:multiLevelType w:val="hybridMultilevel"/>
    <w:tmpl w:val="EA0EE26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3A9774C"/>
    <w:multiLevelType w:val="hybridMultilevel"/>
    <w:tmpl w:val="D1A684DA"/>
    <w:lvl w:ilvl="0" w:tplc="0A3C2184">
      <w:start w:val="1"/>
      <w:numFmt w:val="decimal"/>
      <w:lvlText w:val="%1."/>
      <w:lvlJc w:val="left"/>
      <w:pPr>
        <w:tabs>
          <w:tab w:val="num" w:pos="927"/>
        </w:tabs>
        <w:ind w:left="927" w:hanging="397"/>
      </w:pPr>
      <w:rPr>
        <w:rFonts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16" w15:restartNumberingAfterBreak="0">
    <w:nsid w:val="47E84883"/>
    <w:multiLevelType w:val="hybridMultilevel"/>
    <w:tmpl w:val="0562C7A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F6D318A"/>
    <w:multiLevelType w:val="hybridMultilevel"/>
    <w:tmpl w:val="6244292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E516FD"/>
    <w:multiLevelType w:val="hybridMultilevel"/>
    <w:tmpl w:val="1632E1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3611F0"/>
    <w:multiLevelType w:val="hybridMultilevel"/>
    <w:tmpl w:val="CDCEE8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0C92CD7"/>
    <w:multiLevelType w:val="hybridMultilevel"/>
    <w:tmpl w:val="EB3C1E7A"/>
    <w:lvl w:ilvl="0" w:tplc="08090001">
      <w:start w:val="1"/>
      <w:numFmt w:val="bullet"/>
      <w:lvlText w:val=""/>
      <w:lvlJc w:val="left"/>
      <w:pPr>
        <w:ind w:left="759" w:hanging="360"/>
      </w:pPr>
      <w:rPr>
        <w:rFonts w:ascii="Symbol" w:hAnsi="Symbol" w:hint="default"/>
      </w:rPr>
    </w:lvl>
    <w:lvl w:ilvl="1" w:tplc="08090003">
      <w:start w:val="1"/>
      <w:numFmt w:val="bullet"/>
      <w:lvlText w:val="o"/>
      <w:lvlJc w:val="left"/>
      <w:pPr>
        <w:ind w:left="1479" w:hanging="360"/>
      </w:pPr>
      <w:rPr>
        <w:rFonts w:ascii="Courier New" w:hAnsi="Courier New" w:cs="Courier New" w:hint="default"/>
      </w:rPr>
    </w:lvl>
    <w:lvl w:ilvl="2" w:tplc="08090005">
      <w:start w:val="1"/>
      <w:numFmt w:val="bullet"/>
      <w:lvlText w:val=""/>
      <w:lvlJc w:val="left"/>
      <w:pPr>
        <w:ind w:left="2199" w:hanging="360"/>
      </w:pPr>
      <w:rPr>
        <w:rFonts w:ascii="Wingdings" w:hAnsi="Wingdings" w:hint="default"/>
      </w:rPr>
    </w:lvl>
    <w:lvl w:ilvl="3" w:tplc="08090001">
      <w:start w:val="1"/>
      <w:numFmt w:val="bullet"/>
      <w:lvlText w:val=""/>
      <w:lvlJc w:val="left"/>
      <w:pPr>
        <w:ind w:left="2919" w:hanging="360"/>
      </w:pPr>
      <w:rPr>
        <w:rFonts w:ascii="Symbol" w:hAnsi="Symbol" w:hint="default"/>
      </w:rPr>
    </w:lvl>
    <w:lvl w:ilvl="4" w:tplc="08090003">
      <w:start w:val="1"/>
      <w:numFmt w:val="bullet"/>
      <w:lvlText w:val="o"/>
      <w:lvlJc w:val="left"/>
      <w:pPr>
        <w:ind w:left="3639" w:hanging="360"/>
      </w:pPr>
      <w:rPr>
        <w:rFonts w:ascii="Courier New" w:hAnsi="Courier New" w:cs="Courier New" w:hint="default"/>
      </w:rPr>
    </w:lvl>
    <w:lvl w:ilvl="5" w:tplc="08090005">
      <w:start w:val="1"/>
      <w:numFmt w:val="bullet"/>
      <w:lvlText w:val=""/>
      <w:lvlJc w:val="left"/>
      <w:pPr>
        <w:ind w:left="4359" w:hanging="360"/>
      </w:pPr>
      <w:rPr>
        <w:rFonts w:ascii="Wingdings" w:hAnsi="Wingdings" w:hint="default"/>
      </w:rPr>
    </w:lvl>
    <w:lvl w:ilvl="6" w:tplc="08090001">
      <w:start w:val="1"/>
      <w:numFmt w:val="bullet"/>
      <w:lvlText w:val=""/>
      <w:lvlJc w:val="left"/>
      <w:pPr>
        <w:ind w:left="5079" w:hanging="360"/>
      </w:pPr>
      <w:rPr>
        <w:rFonts w:ascii="Symbol" w:hAnsi="Symbol" w:hint="default"/>
      </w:rPr>
    </w:lvl>
    <w:lvl w:ilvl="7" w:tplc="08090003">
      <w:start w:val="1"/>
      <w:numFmt w:val="bullet"/>
      <w:lvlText w:val="o"/>
      <w:lvlJc w:val="left"/>
      <w:pPr>
        <w:ind w:left="5799" w:hanging="360"/>
      </w:pPr>
      <w:rPr>
        <w:rFonts w:ascii="Courier New" w:hAnsi="Courier New" w:cs="Courier New" w:hint="default"/>
      </w:rPr>
    </w:lvl>
    <w:lvl w:ilvl="8" w:tplc="08090005">
      <w:start w:val="1"/>
      <w:numFmt w:val="bullet"/>
      <w:lvlText w:val=""/>
      <w:lvlJc w:val="left"/>
      <w:pPr>
        <w:ind w:left="6519" w:hanging="360"/>
      </w:pPr>
      <w:rPr>
        <w:rFonts w:ascii="Wingdings" w:hAnsi="Wingdings" w:hint="default"/>
      </w:rPr>
    </w:lvl>
  </w:abstractNum>
  <w:abstractNum w:abstractNumId="22" w15:restartNumberingAfterBreak="0">
    <w:nsid w:val="71E6461D"/>
    <w:multiLevelType w:val="hybridMultilevel"/>
    <w:tmpl w:val="038C86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15:restartNumberingAfterBreak="0">
    <w:nsid w:val="72ED5172"/>
    <w:multiLevelType w:val="hybridMultilevel"/>
    <w:tmpl w:val="8EA61684"/>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5F74F8E"/>
    <w:multiLevelType w:val="hybridMultilevel"/>
    <w:tmpl w:val="9558BF1C"/>
    <w:lvl w:ilvl="0" w:tplc="08090001">
      <w:start w:val="1"/>
      <w:numFmt w:val="bullet"/>
      <w:lvlText w:val=""/>
      <w:lvlJc w:val="left"/>
      <w:pPr>
        <w:tabs>
          <w:tab w:val="num" w:pos="360"/>
        </w:tabs>
        <w:ind w:left="360" w:hanging="360"/>
      </w:pPr>
      <w:rPr>
        <w:rFonts w:ascii="Symbol" w:hAnsi="Symbol"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25" w15:restartNumberingAfterBreak="0">
    <w:nsid w:val="7B7471AF"/>
    <w:multiLevelType w:val="hybridMultilevel"/>
    <w:tmpl w:val="1A2A29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6" w15:restartNumberingAfterBreak="0">
    <w:nsid w:val="7E363329"/>
    <w:multiLevelType w:val="hybridMultilevel"/>
    <w:tmpl w:val="CB200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7"/>
  </w:num>
  <w:num w:numId="3">
    <w:abstractNumId w:val="23"/>
  </w:num>
  <w:num w:numId="4">
    <w:abstractNumId w:val="12"/>
  </w:num>
  <w:num w:numId="5">
    <w:abstractNumId w:val="17"/>
  </w:num>
  <w:num w:numId="6">
    <w:abstractNumId w:val="5"/>
  </w:num>
  <w:num w:numId="7">
    <w:abstractNumId w:val="14"/>
  </w:num>
  <w:num w:numId="8">
    <w:abstractNumId w:val="4"/>
  </w:num>
  <w:num w:numId="9">
    <w:abstractNumId w:val="3"/>
  </w:num>
  <w:num w:numId="10">
    <w:abstractNumId w:val="10"/>
  </w:num>
  <w:num w:numId="11">
    <w:abstractNumId w:val="2"/>
  </w:num>
  <w:num w:numId="12">
    <w:abstractNumId w:val="8"/>
  </w:num>
  <w:num w:numId="13">
    <w:abstractNumId w:val="1"/>
  </w:num>
  <w:num w:numId="14">
    <w:abstractNumId w:val="0"/>
  </w:num>
  <w:num w:numId="15">
    <w:abstractNumId w:val="20"/>
  </w:num>
  <w:num w:numId="16">
    <w:abstractNumId w:val="19"/>
  </w:num>
  <w:num w:numId="17">
    <w:abstractNumId w:val="9"/>
  </w:num>
  <w:num w:numId="18">
    <w:abstractNumId w:val="24"/>
  </w:num>
  <w:num w:numId="19">
    <w:abstractNumId w:val="15"/>
  </w:num>
  <w:num w:numId="20">
    <w:abstractNumId w:val="16"/>
  </w:num>
  <w:num w:numId="21">
    <w:abstractNumId w:val="1"/>
  </w:num>
  <w:num w:numId="22">
    <w:abstractNumId w:val="11"/>
  </w:num>
  <w:num w:numId="23">
    <w:abstractNumId w:val="3"/>
  </w:num>
  <w:num w:numId="24">
    <w:abstractNumId w:val="21"/>
  </w:num>
  <w:num w:numId="25">
    <w:abstractNumId w:val="14"/>
  </w:num>
  <w:num w:numId="26">
    <w:abstractNumId w:val="1"/>
  </w:num>
  <w:num w:numId="27">
    <w:abstractNumId w:val="6"/>
  </w:num>
  <w:num w:numId="28">
    <w:abstractNumId w:val="22"/>
  </w:num>
  <w:num w:numId="29">
    <w:abstractNumId w:val="25"/>
  </w:num>
  <w:num w:numId="30">
    <w:abstractNumId w:val="13"/>
  </w:num>
  <w:num w:numId="31">
    <w:abstractNumId w:val="3"/>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63" style="mso-position-horizontal-relative:margin;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207"/>
    <w:rsid w:val="00010215"/>
    <w:rsid w:val="00023C6A"/>
    <w:rsid w:val="00065CAF"/>
    <w:rsid w:val="00070536"/>
    <w:rsid w:val="000760C1"/>
    <w:rsid w:val="0007676D"/>
    <w:rsid w:val="00084E33"/>
    <w:rsid w:val="00096B16"/>
    <w:rsid w:val="000A2E31"/>
    <w:rsid w:val="000B0C32"/>
    <w:rsid w:val="000B33FB"/>
    <w:rsid w:val="000E4CDD"/>
    <w:rsid w:val="000F7336"/>
    <w:rsid w:val="00113F9C"/>
    <w:rsid w:val="00156444"/>
    <w:rsid w:val="00164AC2"/>
    <w:rsid w:val="00166ABD"/>
    <w:rsid w:val="00166BC8"/>
    <w:rsid w:val="00192DB1"/>
    <w:rsid w:val="001959AB"/>
    <w:rsid w:val="00196F91"/>
    <w:rsid w:val="001A661E"/>
    <w:rsid w:val="001D7A21"/>
    <w:rsid w:val="001E7483"/>
    <w:rsid w:val="001F29E7"/>
    <w:rsid w:val="001F4025"/>
    <w:rsid w:val="0021078A"/>
    <w:rsid w:val="0022714B"/>
    <w:rsid w:val="00270EB1"/>
    <w:rsid w:val="00273D42"/>
    <w:rsid w:val="002D2484"/>
    <w:rsid w:val="002E7D29"/>
    <w:rsid w:val="0030666A"/>
    <w:rsid w:val="003067DF"/>
    <w:rsid w:val="00330581"/>
    <w:rsid w:val="00342229"/>
    <w:rsid w:val="00390E1E"/>
    <w:rsid w:val="003918AA"/>
    <w:rsid w:val="003918B5"/>
    <w:rsid w:val="003B45D0"/>
    <w:rsid w:val="003B629C"/>
    <w:rsid w:val="003C24B2"/>
    <w:rsid w:val="003E2AA5"/>
    <w:rsid w:val="003E38AA"/>
    <w:rsid w:val="003F47BD"/>
    <w:rsid w:val="003F5155"/>
    <w:rsid w:val="00407E86"/>
    <w:rsid w:val="00422EEC"/>
    <w:rsid w:val="0044622F"/>
    <w:rsid w:val="004606C7"/>
    <w:rsid w:val="00466C68"/>
    <w:rsid w:val="004672AF"/>
    <w:rsid w:val="004769C4"/>
    <w:rsid w:val="00483C92"/>
    <w:rsid w:val="00491ED8"/>
    <w:rsid w:val="004B069E"/>
    <w:rsid w:val="004D5801"/>
    <w:rsid w:val="004E5E07"/>
    <w:rsid w:val="004F08B8"/>
    <w:rsid w:val="004F1DA5"/>
    <w:rsid w:val="00513B34"/>
    <w:rsid w:val="00520A5A"/>
    <w:rsid w:val="005238DF"/>
    <w:rsid w:val="0052660C"/>
    <w:rsid w:val="005634D5"/>
    <w:rsid w:val="00573F34"/>
    <w:rsid w:val="00582C05"/>
    <w:rsid w:val="00592335"/>
    <w:rsid w:val="005C3DA1"/>
    <w:rsid w:val="005E011F"/>
    <w:rsid w:val="005F0D4A"/>
    <w:rsid w:val="006007F4"/>
    <w:rsid w:val="00627279"/>
    <w:rsid w:val="00635792"/>
    <w:rsid w:val="00636B41"/>
    <w:rsid w:val="00637042"/>
    <w:rsid w:val="00654E3A"/>
    <w:rsid w:val="00677E7F"/>
    <w:rsid w:val="006A6C89"/>
    <w:rsid w:val="006A6E90"/>
    <w:rsid w:val="006C3AF5"/>
    <w:rsid w:val="006E08D2"/>
    <w:rsid w:val="00704DBC"/>
    <w:rsid w:val="00712872"/>
    <w:rsid w:val="007163E6"/>
    <w:rsid w:val="007273C3"/>
    <w:rsid w:val="00767910"/>
    <w:rsid w:val="00775D71"/>
    <w:rsid w:val="00791BD2"/>
    <w:rsid w:val="007C7EBB"/>
    <w:rsid w:val="007E6969"/>
    <w:rsid w:val="007E6F56"/>
    <w:rsid w:val="00831ED8"/>
    <w:rsid w:val="00840811"/>
    <w:rsid w:val="00843BA6"/>
    <w:rsid w:val="008577A0"/>
    <w:rsid w:val="00862167"/>
    <w:rsid w:val="00884207"/>
    <w:rsid w:val="00884DD3"/>
    <w:rsid w:val="00887627"/>
    <w:rsid w:val="008A2B89"/>
    <w:rsid w:val="008C17A9"/>
    <w:rsid w:val="008C5BB2"/>
    <w:rsid w:val="008F1665"/>
    <w:rsid w:val="008F5F26"/>
    <w:rsid w:val="0090681A"/>
    <w:rsid w:val="0092284B"/>
    <w:rsid w:val="00933779"/>
    <w:rsid w:val="009342A9"/>
    <w:rsid w:val="00936964"/>
    <w:rsid w:val="009558F5"/>
    <w:rsid w:val="00957F8B"/>
    <w:rsid w:val="0096143E"/>
    <w:rsid w:val="00993EB8"/>
    <w:rsid w:val="009B3F1E"/>
    <w:rsid w:val="009C29A3"/>
    <w:rsid w:val="009D3510"/>
    <w:rsid w:val="009E3947"/>
    <w:rsid w:val="009E6E93"/>
    <w:rsid w:val="00A175BB"/>
    <w:rsid w:val="00A24F0E"/>
    <w:rsid w:val="00A63FC5"/>
    <w:rsid w:val="00AA202B"/>
    <w:rsid w:val="00AC37F9"/>
    <w:rsid w:val="00B13CC0"/>
    <w:rsid w:val="00B6345A"/>
    <w:rsid w:val="00B71575"/>
    <w:rsid w:val="00B7259A"/>
    <w:rsid w:val="00B82840"/>
    <w:rsid w:val="00BA7381"/>
    <w:rsid w:val="00BD5F04"/>
    <w:rsid w:val="00BE037C"/>
    <w:rsid w:val="00BF1E02"/>
    <w:rsid w:val="00C0743D"/>
    <w:rsid w:val="00C1117D"/>
    <w:rsid w:val="00C205C2"/>
    <w:rsid w:val="00C6120B"/>
    <w:rsid w:val="00C644FD"/>
    <w:rsid w:val="00C72CC6"/>
    <w:rsid w:val="00C775C8"/>
    <w:rsid w:val="00C85CDA"/>
    <w:rsid w:val="00CD731A"/>
    <w:rsid w:val="00CF60D0"/>
    <w:rsid w:val="00D36254"/>
    <w:rsid w:val="00D557E6"/>
    <w:rsid w:val="00D929A3"/>
    <w:rsid w:val="00DA25B4"/>
    <w:rsid w:val="00DB4CA1"/>
    <w:rsid w:val="00DC25F8"/>
    <w:rsid w:val="00DC274C"/>
    <w:rsid w:val="00DC5E86"/>
    <w:rsid w:val="00DD2E1B"/>
    <w:rsid w:val="00DE0B39"/>
    <w:rsid w:val="00DF63DD"/>
    <w:rsid w:val="00E24555"/>
    <w:rsid w:val="00E308A2"/>
    <w:rsid w:val="00E414E5"/>
    <w:rsid w:val="00E62A22"/>
    <w:rsid w:val="00EA0D9B"/>
    <w:rsid w:val="00EA1954"/>
    <w:rsid w:val="00EF068C"/>
    <w:rsid w:val="00F10CAD"/>
    <w:rsid w:val="00F211AB"/>
    <w:rsid w:val="00F22897"/>
    <w:rsid w:val="00F25B48"/>
    <w:rsid w:val="00F26FAE"/>
    <w:rsid w:val="00F3142C"/>
    <w:rsid w:val="00F74803"/>
    <w:rsid w:val="00F8223B"/>
    <w:rsid w:val="00F947DB"/>
    <w:rsid w:val="00F95B7F"/>
    <w:rsid w:val="00FA330D"/>
    <w:rsid w:val="00FA4A0C"/>
    <w:rsid w:val="00FA5BF5"/>
    <w:rsid w:val="00FC622B"/>
    <w:rsid w:val="00FD79E3"/>
    <w:rsid w:val="00FE1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3" style="mso-position-horizontal-relative:margin;mso-position-vertical-relative:margin" o:allowincell="f" fill="f" fillcolor="white" stroke="f">
      <v:fill color="white" on="f"/>
      <v:stroke on="f"/>
    </o:shapedefaults>
    <o:shapelayout v:ext="edit">
      <o:idmap v:ext="edit" data="1"/>
    </o:shapelayout>
  </w:shapeDefaults>
  <w:decimalSymbol w:val="."/>
  <w:listSeparator w:val=","/>
  <w15:docId w15:val="{326022F1-1866-4A28-A7E2-D13C6FB00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A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AA5"/>
  </w:style>
  <w:style w:type="paragraph" w:styleId="Footer">
    <w:name w:val="footer"/>
    <w:basedOn w:val="Normal"/>
    <w:link w:val="FooterChar"/>
    <w:uiPriority w:val="99"/>
    <w:unhideWhenUsed/>
    <w:rsid w:val="003E2A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AA5"/>
  </w:style>
  <w:style w:type="table" w:styleId="TableGrid">
    <w:name w:val="Table Grid"/>
    <w:basedOn w:val="TableNormal"/>
    <w:uiPriority w:val="59"/>
    <w:rsid w:val="00FD7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C6120B"/>
    <w:pPr>
      <w:tabs>
        <w:tab w:val="left" w:pos="6480"/>
      </w:tabs>
      <w:spacing w:after="0" w:line="240" w:lineRule="auto"/>
    </w:pPr>
    <w:rPr>
      <w:rFonts w:ascii="Arial" w:eastAsia="Times New Roman" w:hAnsi="Arial" w:cs="Times New Roman"/>
      <w:sz w:val="24"/>
      <w:szCs w:val="24"/>
    </w:rPr>
  </w:style>
  <w:style w:type="character" w:styleId="Hyperlink">
    <w:name w:val="Hyperlink"/>
    <w:basedOn w:val="DefaultParagraphFont"/>
    <w:uiPriority w:val="99"/>
    <w:unhideWhenUsed/>
    <w:rsid w:val="00E24555"/>
    <w:rPr>
      <w:color w:val="0000FF" w:themeColor="hyperlink"/>
      <w:u w:val="single"/>
    </w:rPr>
  </w:style>
  <w:style w:type="paragraph" w:styleId="BalloonText">
    <w:name w:val="Balloon Text"/>
    <w:basedOn w:val="Normal"/>
    <w:link w:val="BalloonTextChar"/>
    <w:uiPriority w:val="99"/>
    <w:semiHidden/>
    <w:unhideWhenUsed/>
    <w:rsid w:val="00843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BA6"/>
    <w:rPr>
      <w:rFonts w:ascii="Tahoma" w:hAnsi="Tahoma" w:cs="Tahoma"/>
      <w:sz w:val="16"/>
      <w:szCs w:val="16"/>
    </w:rPr>
  </w:style>
  <w:style w:type="table" w:styleId="LightList-Accent1">
    <w:name w:val="Light List Accent 1"/>
    <w:basedOn w:val="TableNormal"/>
    <w:uiPriority w:val="61"/>
    <w:rsid w:val="0015644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B6345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F10CAD"/>
    <w:pPr>
      <w:ind w:left="720"/>
      <w:contextualSpacing/>
    </w:pPr>
  </w:style>
  <w:style w:type="table" w:styleId="LightList-Accent4">
    <w:name w:val="Light List Accent 4"/>
    <w:basedOn w:val="TableNormal"/>
    <w:uiPriority w:val="61"/>
    <w:rsid w:val="00096B1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Strong">
    <w:name w:val="Strong"/>
    <w:basedOn w:val="DefaultParagraphFont"/>
    <w:uiPriority w:val="22"/>
    <w:qFormat/>
    <w:rsid w:val="00096B16"/>
    <w:rPr>
      <w:b/>
      <w:bCs/>
    </w:rPr>
  </w:style>
  <w:style w:type="character" w:styleId="FollowedHyperlink">
    <w:name w:val="FollowedHyperlink"/>
    <w:basedOn w:val="DefaultParagraphFont"/>
    <w:uiPriority w:val="99"/>
    <w:semiHidden/>
    <w:unhideWhenUsed/>
    <w:rsid w:val="00096B16"/>
    <w:rPr>
      <w:color w:val="800080" w:themeColor="followedHyperlink"/>
      <w:u w:val="single"/>
    </w:rPr>
  </w:style>
  <w:style w:type="paragraph" w:styleId="BodyText">
    <w:name w:val="Body Text"/>
    <w:basedOn w:val="Normal"/>
    <w:link w:val="BodyTextChar"/>
    <w:rsid w:val="00F22897"/>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rsid w:val="00F22897"/>
    <w:rPr>
      <w:rFonts w:ascii="Arial" w:eastAsia="Times New Roman" w:hAnsi="Arial" w:cs="Times New Roman"/>
      <w:b/>
      <w:sz w:val="24"/>
      <w:szCs w:val="20"/>
    </w:rPr>
  </w:style>
  <w:style w:type="table" w:styleId="LightList-Accent6">
    <w:name w:val="Light List Accent 6"/>
    <w:basedOn w:val="TableNormal"/>
    <w:uiPriority w:val="61"/>
    <w:rsid w:val="0007053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PlaceholderText">
    <w:name w:val="Placeholder Text"/>
    <w:basedOn w:val="DefaultParagraphFont"/>
    <w:uiPriority w:val="99"/>
    <w:semiHidden/>
    <w:rsid w:val="0022714B"/>
    <w:rPr>
      <w:color w:val="808080"/>
    </w:rPr>
  </w:style>
  <w:style w:type="paragraph" w:customStyle="1" w:styleId="Default">
    <w:name w:val="Default"/>
    <w:rsid w:val="00EA0D9B"/>
    <w:pPr>
      <w:autoSpaceDE w:val="0"/>
      <w:autoSpaceDN w:val="0"/>
      <w:adjustRightInd w:val="0"/>
      <w:spacing w:after="0" w:line="240" w:lineRule="auto"/>
    </w:pPr>
    <w:rPr>
      <w:rFonts w:ascii="Wingdings" w:hAnsi="Wingdings" w:cs="Wingdings"/>
      <w:color w:val="000000"/>
      <w:sz w:val="24"/>
      <w:szCs w:val="24"/>
    </w:rPr>
  </w:style>
  <w:style w:type="character" w:styleId="CommentReference">
    <w:name w:val="annotation reference"/>
    <w:basedOn w:val="DefaultParagraphFont"/>
    <w:uiPriority w:val="99"/>
    <w:semiHidden/>
    <w:unhideWhenUsed/>
    <w:rsid w:val="003E38AA"/>
    <w:rPr>
      <w:sz w:val="16"/>
      <w:szCs w:val="16"/>
    </w:rPr>
  </w:style>
  <w:style w:type="paragraph" w:styleId="CommentText">
    <w:name w:val="annotation text"/>
    <w:basedOn w:val="Normal"/>
    <w:link w:val="CommentTextChar"/>
    <w:uiPriority w:val="99"/>
    <w:semiHidden/>
    <w:unhideWhenUsed/>
    <w:rsid w:val="003E38AA"/>
    <w:pPr>
      <w:spacing w:line="240" w:lineRule="auto"/>
    </w:pPr>
    <w:rPr>
      <w:sz w:val="20"/>
      <w:szCs w:val="20"/>
    </w:rPr>
  </w:style>
  <w:style w:type="character" w:customStyle="1" w:styleId="CommentTextChar">
    <w:name w:val="Comment Text Char"/>
    <w:basedOn w:val="DefaultParagraphFont"/>
    <w:link w:val="CommentText"/>
    <w:uiPriority w:val="99"/>
    <w:semiHidden/>
    <w:rsid w:val="003E38AA"/>
    <w:rPr>
      <w:sz w:val="20"/>
      <w:szCs w:val="20"/>
    </w:rPr>
  </w:style>
  <w:style w:type="paragraph" w:styleId="CommentSubject">
    <w:name w:val="annotation subject"/>
    <w:basedOn w:val="CommentText"/>
    <w:next w:val="CommentText"/>
    <w:link w:val="CommentSubjectChar"/>
    <w:uiPriority w:val="99"/>
    <w:semiHidden/>
    <w:unhideWhenUsed/>
    <w:rsid w:val="003E38AA"/>
    <w:rPr>
      <w:b/>
      <w:bCs/>
    </w:rPr>
  </w:style>
  <w:style w:type="character" w:customStyle="1" w:styleId="CommentSubjectChar">
    <w:name w:val="Comment Subject Char"/>
    <w:basedOn w:val="CommentTextChar"/>
    <w:link w:val="CommentSubject"/>
    <w:uiPriority w:val="99"/>
    <w:semiHidden/>
    <w:rsid w:val="003E38AA"/>
    <w:rPr>
      <w:b/>
      <w:bCs/>
      <w:sz w:val="20"/>
      <w:szCs w:val="20"/>
    </w:rPr>
  </w:style>
  <w:style w:type="paragraph" w:styleId="NormalWeb">
    <w:name w:val="Normal (Web)"/>
    <w:basedOn w:val="Normal"/>
    <w:uiPriority w:val="99"/>
    <w:semiHidden/>
    <w:unhideWhenUsed/>
    <w:rsid w:val="00084E3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41895">
      <w:bodyDiv w:val="1"/>
      <w:marLeft w:val="0"/>
      <w:marRight w:val="0"/>
      <w:marTop w:val="0"/>
      <w:marBottom w:val="0"/>
      <w:divBdr>
        <w:top w:val="none" w:sz="0" w:space="0" w:color="auto"/>
        <w:left w:val="none" w:sz="0" w:space="0" w:color="auto"/>
        <w:bottom w:val="none" w:sz="0" w:space="0" w:color="auto"/>
        <w:right w:val="none" w:sz="0" w:space="0" w:color="auto"/>
      </w:divBdr>
    </w:div>
    <w:div w:id="241449194">
      <w:bodyDiv w:val="1"/>
      <w:marLeft w:val="0"/>
      <w:marRight w:val="0"/>
      <w:marTop w:val="0"/>
      <w:marBottom w:val="0"/>
      <w:divBdr>
        <w:top w:val="none" w:sz="0" w:space="0" w:color="auto"/>
        <w:left w:val="none" w:sz="0" w:space="0" w:color="auto"/>
        <w:bottom w:val="none" w:sz="0" w:space="0" w:color="auto"/>
        <w:right w:val="none" w:sz="0" w:space="0" w:color="auto"/>
      </w:divBdr>
    </w:div>
    <w:div w:id="487791533">
      <w:bodyDiv w:val="1"/>
      <w:marLeft w:val="0"/>
      <w:marRight w:val="0"/>
      <w:marTop w:val="0"/>
      <w:marBottom w:val="0"/>
      <w:divBdr>
        <w:top w:val="none" w:sz="0" w:space="0" w:color="auto"/>
        <w:left w:val="none" w:sz="0" w:space="0" w:color="auto"/>
        <w:bottom w:val="none" w:sz="0" w:space="0" w:color="auto"/>
        <w:right w:val="none" w:sz="0" w:space="0" w:color="auto"/>
      </w:divBdr>
    </w:div>
    <w:div w:id="568812761">
      <w:bodyDiv w:val="1"/>
      <w:marLeft w:val="0"/>
      <w:marRight w:val="0"/>
      <w:marTop w:val="0"/>
      <w:marBottom w:val="0"/>
      <w:divBdr>
        <w:top w:val="none" w:sz="0" w:space="0" w:color="auto"/>
        <w:left w:val="none" w:sz="0" w:space="0" w:color="auto"/>
        <w:bottom w:val="none" w:sz="0" w:space="0" w:color="auto"/>
        <w:right w:val="none" w:sz="0" w:space="0" w:color="auto"/>
      </w:divBdr>
    </w:div>
    <w:div w:id="645205271">
      <w:bodyDiv w:val="1"/>
      <w:marLeft w:val="0"/>
      <w:marRight w:val="0"/>
      <w:marTop w:val="0"/>
      <w:marBottom w:val="0"/>
      <w:divBdr>
        <w:top w:val="none" w:sz="0" w:space="0" w:color="auto"/>
        <w:left w:val="none" w:sz="0" w:space="0" w:color="auto"/>
        <w:bottom w:val="none" w:sz="0" w:space="0" w:color="auto"/>
        <w:right w:val="none" w:sz="0" w:space="0" w:color="auto"/>
      </w:divBdr>
    </w:div>
    <w:div w:id="712195416">
      <w:bodyDiv w:val="1"/>
      <w:marLeft w:val="0"/>
      <w:marRight w:val="0"/>
      <w:marTop w:val="0"/>
      <w:marBottom w:val="0"/>
      <w:divBdr>
        <w:top w:val="none" w:sz="0" w:space="0" w:color="auto"/>
        <w:left w:val="none" w:sz="0" w:space="0" w:color="auto"/>
        <w:bottom w:val="none" w:sz="0" w:space="0" w:color="auto"/>
        <w:right w:val="none" w:sz="0" w:space="0" w:color="auto"/>
      </w:divBdr>
    </w:div>
    <w:div w:id="906653018">
      <w:bodyDiv w:val="1"/>
      <w:marLeft w:val="0"/>
      <w:marRight w:val="0"/>
      <w:marTop w:val="0"/>
      <w:marBottom w:val="0"/>
      <w:divBdr>
        <w:top w:val="none" w:sz="0" w:space="0" w:color="auto"/>
        <w:left w:val="none" w:sz="0" w:space="0" w:color="auto"/>
        <w:bottom w:val="none" w:sz="0" w:space="0" w:color="auto"/>
        <w:right w:val="none" w:sz="0" w:space="0" w:color="auto"/>
      </w:divBdr>
    </w:div>
    <w:div w:id="937102912">
      <w:bodyDiv w:val="1"/>
      <w:marLeft w:val="0"/>
      <w:marRight w:val="0"/>
      <w:marTop w:val="0"/>
      <w:marBottom w:val="0"/>
      <w:divBdr>
        <w:top w:val="none" w:sz="0" w:space="0" w:color="auto"/>
        <w:left w:val="none" w:sz="0" w:space="0" w:color="auto"/>
        <w:bottom w:val="none" w:sz="0" w:space="0" w:color="auto"/>
        <w:right w:val="none" w:sz="0" w:space="0" w:color="auto"/>
      </w:divBdr>
    </w:div>
    <w:div w:id="1115246333">
      <w:bodyDiv w:val="1"/>
      <w:marLeft w:val="0"/>
      <w:marRight w:val="0"/>
      <w:marTop w:val="0"/>
      <w:marBottom w:val="0"/>
      <w:divBdr>
        <w:top w:val="none" w:sz="0" w:space="0" w:color="auto"/>
        <w:left w:val="none" w:sz="0" w:space="0" w:color="auto"/>
        <w:bottom w:val="none" w:sz="0" w:space="0" w:color="auto"/>
        <w:right w:val="none" w:sz="0" w:space="0" w:color="auto"/>
      </w:divBdr>
    </w:div>
    <w:div w:id="1295910553">
      <w:bodyDiv w:val="1"/>
      <w:marLeft w:val="0"/>
      <w:marRight w:val="0"/>
      <w:marTop w:val="0"/>
      <w:marBottom w:val="0"/>
      <w:divBdr>
        <w:top w:val="none" w:sz="0" w:space="0" w:color="auto"/>
        <w:left w:val="none" w:sz="0" w:space="0" w:color="auto"/>
        <w:bottom w:val="none" w:sz="0" w:space="0" w:color="auto"/>
        <w:right w:val="none" w:sz="0" w:space="0" w:color="auto"/>
      </w:divBdr>
    </w:div>
    <w:div w:id="1312755203">
      <w:bodyDiv w:val="1"/>
      <w:marLeft w:val="0"/>
      <w:marRight w:val="0"/>
      <w:marTop w:val="0"/>
      <w:marBottom w:val="0"/>
      <w:divBdr>
        <w:top w:val="none" w:sz="0" w:space="0" w:color="auto"/>
        <w:left w:val="none" w:sz="0" w:space="0" w:color="auto"/>
        <w:bottom w:val="none" w:sz="0" w:space="0" w:color="auto"/>
        <w:right w:val="none" w:sz="0" w:space="0" w:color="auto"/>
      </w:divBdr>
    </w:div>
    <w:div w:id="1475484238">
      <w:bodyDiv w:val="1"/>
      <w:marLeft w:val="0"/>
      <w:marRight w:val="0"/>
      <w:marTop w:val="0"/>
      <w:marBottom w:val="0"/>
      <w:divBdr>
        <w:top w:val="none" w:sz="0" w:space="0" w:color="auto"/>
        <w:left w:val="none" w:sz="0" w:space="0" w:color="auto"/>
        <w:bottom w:val="none" w:sz="0" w:space="0" w:color="auto"/>
        <w:right w:val="none" w:sz="0" w:space="0" w:color="auto"/>
      </w:divBdr>
    </w:div>
    <w:div w:id="1523977712">
      <w:bodyDiv w:val="1"/>
      <w:marLeft w:val="0"/>
      <w:marRight w:val="0"/>
      <w:marTop w:val="0"/>
      <w:marBottom w:val="0"/>
      <w:divBdr>
        <w:top w:val="none" w:sz="0" w:space="0" w:color="auto"/>
        <w:left w:val="none" w:sz="0" w:space="0" w:color="auto"/>
        <w:bottom w:val="none" w:sz="0" w:space="0" w:color="auto"/>
        <w:right w:val="none" w:sz="0" w:space="0" w:color="auto"/>
      </w:divBdr>
    </w:div>
    <w:div w:id="1616985493">
      <w:bodyDiv w:val="1"/>
      <w:marLeft w:val="0"/>
      <w:marRight w:val="0"/>
      <w:marTop w:val="0"/>
      <w:marBottom w:val="0"/>
      <w:divBdr>
        <w:top w:val="none" w:sz="0" w:space="0" w:color="auto"/>
        <w:left w:val="none" w:sz="0" w:space="0" w:color="auto"/>
        <w:bottom w:val="none" w:sz="0" w:space="0" w:color="auto"/>
        <w:right w:val="none" w:sz="0" w:space="0" w:color="auto"/>
      </w:divBdr>
    </w:div>
    <w:div w:id="1844663467">
      <w:bodyDiv w:val="1"/>
      <w:marLeft w:val="0"/>
      <w:marRight w:val="0"/>
      <w:marTop w:val="0"/>
      <w:marBottom w:val="0"/>
      <w:divBdr>
        <w:top w:val="none" w:sz="0" w:space="0" w:color="auto"/>
        <w:left w:val="none" w:sz="0" w:space="0" w:color="auto"/>
        <w:bottom w:val="none" w:sz="0" w:space="0" w:color="auto"/>
        <w:right w:val="none" w:sz="0" w:space="0" w:color="auto"/>
      </w:divBdr>
    </w:div>
    <w:div w:id="1894731754">
      <w:bodyDiv w:val="1"/>
      <w:marLeft w:val="0"/>
      <w:marRight w:val="0"/>
      <w:marTop w:val="0"/>
      <w:marBottom w:val="0"/>
      <w:divBdr>
        <w:top w:val="none" w:sz="0" w:space="0" w:color="auto"/>
        <w:left w:val="none" w:sz="0" w:space="0" w:color="auto"/>
        <w:bottom w:val="none" w:sz="0" w:space="0" w:color="auto"/>
        <w:right w:val="none" w:sz="0" w:space="0" w:color="auto"/>
      </w:divBdr>
    </w:div>
    <w:div w:id="1900509190">
      <w:bodyDiv w:val="1"/>
      <w:marLeft w:val="0"/>
      <w:marRight w:val="0"/>
      <w:marTop w:val="0"/>
      <w:marBottom w:val="0"/>
      <w:divBdr>
        <w:top w:val="none" w:sz="0" w:space="0" w:color="auto"/>
        <w:left w:val="none" w:sz="0" w:space="0" w:color="auto"/>
        <w:bottom w:val="none" w:sz="0" w:space="0" w:color="auto"/>
        <w:right w:val="none" w:sz="0" w:space="0" w:color="auto"/>
      </w:divBdr>
    </w:div>
    <w:div w:id="1948268052">
      <w:bodyDiv w:val="1"/>
      <w:marLeft w:val="0"/>
      <w:marRight w:val="0"/>
      <w:marTop w:val="0"/>
      <w:marBottom w:val="0"/>
      <w:divBdr>
        <w:top w:val="none" w:sz="0" w:space="0" w:color="auto"/>
        <w:left w:val="none" w:sz="0" w:space="0" w:color="auto"/>
        <w:bottom w:val="none" w:sz="0" w:space="0" w:color="auto"/>
        <w:right w:val="none" w:sz="0" w:space="0" w:color="auto"/>
      </w:divBdr>
    </w:div>
    <w:div w:id="202736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www.northyorks.gov.uk/article/23524/What-you-should-know-before-applying-for-a-job"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diagramQuickStyle" Target="diagrams/quickStyle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D0F5213-D7D8-4BBE-BACC-8C06083794FA}"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GB"/>
        </a:p>
      </dgm:t>
    </dgm:pt>
    <dgm:pt modelId="{F50B77B0-535E-4C1A-9D60-CA06958E788D}">
      <dgm:prSet phldrT="[Text]" custT="1"/>
      <dgm:spPr>
        <a:xfrm>
          <a:off x="2237722" y="107126"/>
          <a:ext cx="998020" cy="633742"/>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sz="14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Head of Technology Solutions</a:t>
          </a:r>
        </a:p>
      </dgm:t>
    </dgm:pt>
    <dgm:pt modelId="{E5B3EEBF-5AF7-45D6-AB39-AC0533C58A99}" type="parTrans" cxnId="{972D9734-4328-4305-932D-AE39D5E9CDA0}">
      <dgm:prSet/>
      <dgm:spPr/>
      <dgm:t>
        <a:bodyPr/>
        <a:lstStyle/>
        <a:p>
          <a:endParaRPr lang="en-GB"/>
        </a:p>
      </dgm:t>
    </dgm:pt>
    <dgm:pt modelId="{3E2D580F-589F-43DD-9A95-379A2569BC40}" type="sibTrans" cxnId="{972D9734-4328-4305-932D-AE39D5E9CDA0}">
      <dgm:prSet/>
      <dgm:spPr/>
      <dgm:t>
        <a:bodyPr/>
        <a:lstStyle/>
        <a:p>
          <a:endParaRPr lang="en-GB"/>
        </a:p>
      </dgm:t>
    </dgm:pt>
    <dgm:pt modelId="{EBCB0C9D-7768-487B-A5AA-A26C35794909}">
      <dgm:prSet phldrT="[Text]" custT="1"/>
      <dgm:spPr>
        <a:xfrm>
          <a:off x="2237722" y="1955126"/>
          <a:ext cx="998020" cy="633742"/>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sz="14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Enterprise Architect</a:t>
          </a:r>
          <a:endParaRPr lang="en-GB" sz="1400">
            <a:solidFill>
              <a:srgbClr val="7030A0"/>
            </a:solidFill>
            <a:latin typeface="Arial" panose="020B0604020202020204" pitchFamily="34" charset="0"/>
            <a:ea typeface="+mn-ea"/>
            <a:cs typeface="Arial" panose="020B0604020202020204" pitchFamily="34" charset="0"/>
          </a:endParaRPr>
        </a:p>
      </dgm:t>
    </dgm:pt>
    <dgm:pt modelId="{AB5398E9-563D-40E6-9835-2B65D8ABD992}" type="parTrans" cxnId="{CF0E0245-0136-4438-A78B-2901418EF210}">
      <dgm:prSet/>
      <dgm:spPr/>
      <dgm:t>
        <a:bodyPr/>
        <a:lstStyle/>
        <a:p>
          <a:endParaRPr lang="en-GB"/>
        </a:p>
      </dgm:t>
    </dgm:pt>
    <dgm:pt modelId="{2F43F69F-F6D9-4E4D-A9AB-FD6C4EE1E855}" type="sibTrans" cxnId="{CF0E0245-0136-4438-A78B-2901418EF210}">
      <dgm:prSet/>
      <dgm:spPr/>
      <dgm:t>
        <a:bodyPr/>
        <a:lstStyle/>
        <a:p>
          <a:endParaRPr lang="en-GB"/>
        </a:p>
      </dgm:t>
    </dgm:pt>
    <dgm:pt modelId="{F3C200DF-5F48-4368-865C-321BFD547A06}">
      <dgm:prSet phldrT="[Text]" custT="1"/>
      <dgm:spPr>
        <a:xfrm>
          <a:off x="2237722" y="1955126"/>
          <a:ext cx="998020" cy="633742"/>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sz="14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Technical Domain Experts</a:t>
          </a:r>
          <a:endParaRPr lang="en-GB" sz="1400">
            <a:solidFill>
              <a:srgbClr val="7030A0"/>
            </a:solidFill>
            <a:latin typeface="Calibri"/>
            <a:ea typeface="+mn-ea"/>
            <a:cs typeface="+mn-cs"/>
          </a:endParaRPr>
        </a:p>
      </dgm:t>
    </dgm:pt>
    <dgm:pt modelId="{EBE7A375-BD88-4964-958C-A547CD93ACD9}" type="parTrans" cxnId="{F0FC9303-062C-4E7D-9747-8F343F35851A}">
      <dgm:prSet/>
      <dgm:spPr/>
      <dgm:t>
        <a:bodyPr/>
        <a:lstStyle/>
        <a:p>
          <a:endParaRPr lang="en-GB"/>
        </a:p>
      </dgm:t>
    </dgm:pt>
    <dgm:pt modelId="{299B4E82-A01B-4055-B11B-2E36D568917B}" type="sibTrans" cxnId="{F0FC9303-062C-4E7D-9747-8F343F35851A}">
      <dgm:prSet/>
      <dgm:spPr/>
      <dgm:t>
        <a:bodyPr/>
        <a:lstStyle/>
        <a:p>
          <a:endParaRPr lang="en-GB"/>
        </a:p>
      </dgm:t>
    </dgm:pt>
    <dgm:pt modelId="{C22FD78A-C491-4D3E-BCC8-30A825B7ED3F}">
      <dgm:prSet phldrT="[Text]" custT="1"/>
      <dgm:spPr>
        <a:xfrm>
          <a:off x="2237722" y="1955126"/>
          <a:ext cx="998020" cy="633742"/>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sz="14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Solution Analysts (3)</a:t>
          </a:r>
          <a:endParaRPr lang="en-GB" sz="1400">
            <a:solidFill>
              <a:srgbClr val="7030A0"/>
            </a:solidFill>
            <a:latin typeface="Arial" panose="020B0604020202020204" pitchFamily="34" charset="0"/>
            <a:ea typeface="+mn-ea"/>
            <a:cs typeface="Arial" panose="020B0604020202020204" pitchFamily="34" charset="0"/>
          </a:endParaRPr>
        </a:p>
      </dgm:t>
    </dgm:pt>
    <dgm:pt modelId="{D629B3E4-EBCF-49EE-8553-98097F863926}" type="parTrans" cxnId="{F9BB78B8-8029-436D-BA21-9CB3C4D479E6}">
      <dgm:prSet/>
      <dgm:spPr/>
      <dgm:t>
        <a:bodyPr/>
        <a:lstStyle/>
        <a:p>
          <a:endParaRPr lang="en-GB"/>
        </a:p>
      </dgm:t>
    </dgm:pt>
    <dgm:pt modelId="{6F19550B-CCCE-42D9-83EA-3B4BC018F591}" type="sibTrans" cxnId="{F9BB78B8-8029-436D-BA21-9CB3C4D479E6}">
      <dgm:prSet/>
      <dgm:spPr/>
      <dgm:t>
        <a:bodyPr/>
        <a:lstStyle/>
        <a:p>
          <a:endParaRPr lang="en-GB"/>
        </a:p>
      </dgm:t>
    </dgm:pt>
    <dgm:pt modelId="{484A8074-60CA-448D-96EC-2631BB7FBAD0}">
      <dgm:prSet phldrT="[Text]" custT="1"/>
      <dgm:spPr>
        <a:xfrm>
          <a:off x="2237722" y="1955126"/>
          <a:ext cx="998020" cy="633742"/>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sz="1400">
              <a:solidFill>
                <a:sysClr val="windowText" lastClr="000000"/>
              </a:solidFill>
              <a:latin typeface="Arial" panose="020B0604020202020204" pitchFamily="34" charset="0"/>
              <a:ea typeface="+mn-ea"/>
              <a:cs typeface="Arial" panose="020B0604020202020204" pitchFamily="34" charset="0"/>
            </a:rPr>
            <a:t>Solution Architect Commercial</a:t>
          </a:r>
        </a:p>
      </dgm:t>
    </dgm:pt>
    <dgm:pt modelId="{DF22F408-022E-4C87-A543-E0459260EEBB}" type="parTrans" cxnId="{90845775-1FA5-4988-A37D-C551A6F1761F}">
      <dgm:prSet/>
      <dgm:spPr/>
      <dgm:t>
        <a:bodyPr/>
        <a:lstStyle/>
        <a:p>
          <a:endParaRPr lang="en-GB"/>
        </a:p>
      </dgm:t>
    </dgm:pt>
    <dgm:pt modelId="{0C461490-8EBB-415D-B570-F49B474B153D}" type="sibTrans" cxnId="{90845775-1FA5-4988-A37D-C551A6F1761F}">
      <dgm:prSet/>
      <dgm:spPr/>
      <dgm:t>
        <a:bodyPr/>
        <a:lstStyle/>
        <a:p>
          <a:endParaRPr lang="en-GB"/>
        </a:p>
      </dgm:t>
    </dgm:pt>
    <dgm:pt modelId="{38293E83-DE5F-4178-9BA7-D689734305EB}">
      <dgm:prSet phldrT="[Text]" custT="1"/>
      <dgm:spPr>
        <a:xfrm>
          <a:off x="2237722" y="1955126"/>
          <a:ext cx="998020" cy="633742"/>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sz="1400">
              <a:solidFill>
                <a:sysClr val="windowText" lastClr="000000"/>
              </a:solidFill>
              <a:latin typeface="Arial" panose="020B0604020202020204" pitchFamily="34" charset="0"/>
              <a:ea typeface="+mn-ea"/>
              <a:cs typeface="Arial" panose="020B0604020202020204" pitchFamily="34" charset="0"/>
            </a:rPr>
            <a:t>Lead Technical Architect</a:t>
          </a:r>
        </a:p>
      </dgm:t>
    </dgm:pt>
    <dgm:pt modelId="{F49666A8-CF05-42A5-9B54-237A3B48B630}" type="parTrans" cxnId="{22AA39D5-59A2-46F8-A14E-5FD88E51AD84}">
      <dgm:prSet/>
      <dgm:spPr/>
      <dgm:t>
        <a:bodyPr/>
        <a:lstStyle/>
        <a:p>
          <a:endParaRPr lang="en-GB"/>
        </a:p>
      </dgm:t>
    </dgm:pt>
    <dgm:pt modelId="{3F37E357-EA90-4FAD-8DB7-BB6AD7CABC3E}" type="sibTrans" cxnId="{22AA39D5-59A2-46F8-A14E-5FD88E51AD84}">
      <dgm:prSet/>
      <dgm:spPr/>
      <dgm:t>
        <a:bodyPr/>
        <a:lstStyle/>
        <a:p>
          <a:endParaRPr lang="en-GB"/>
        </a:p>
      </dgm:t>
    </dgm:pt>
    <dgm:pt modelId="{E06B68B3-434E-4BCB-9B46-52D5EFC20648}">
      <dgm:prSet phldrT="[Text]" custT="1"/>
      <dgm:spPr>
        <a:xfrm>
          <a:off x="2237722" y="1955126"/>
          <a:ext cx="998020" cy="633742"/>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sz="1400">
              <a:solidFill>
                <a:sysClr val="windowText" lastClr="000000"/>
              </a:solidFill>
              <a:latin typeface="Arial" panose="020B0604020202020204" pitchFamily="34" charset="0"/>
              <a:ea typeface="+mn-ea"/>
              <a:cs typeface="Arial" panose="020B0604020202020204" pitchFamily="34" charset="0"/>
            </a:rPr>
            <a:t>Escalation Operational Team</a:t>
          </a:r>
        </a:p>
      </dgm:t>
    </dgm:pt>
    <dgm:pt modelId="{F693F366-C252-4215-A86A-057685D40ADC}" type="parTrans" cxnId="{F5054F5C-9C0E-4336-B276-8EA72A9B291B}">
      <dgm:prSet/>
      <dgm:spPr/>
      <dgm:t>
        <a:bodyPr/>
        <a:lstStyle/>
        <a:p>
          <a:endParaRPr lang="en-GB"/>
        </a:p>
      </dgm:t>
    </dgm:pt>
    <dgm:pt modelId="{4571C28A-D896-46FC-8940-ED611E8CD619}" type="sibTrans" cxnId="{F5054F5C-9C0E-4336-B276-8EA72A9B291B}">
      <dgm:prSet/>
      <dgm:spPr/>
      <dgm:t>
        <a:bodyPr/>
        <a:lstStyle/>
        <a:p>
          <a:endParaRPr lang="en-GB"/>
        </a:p>
      </dgm:t>
    </dgm:pt>
    <dgm:pt modelId="{61366C9E-D285-4818-88D9-1A16729337CB}" type="pres">
      <dgm:prSet presAssocID="{7D0F5213-D7D8-4BBE-BACC-8C06083794FA}" presName="hierChild1" presStyleCnt="0">
        <dgm:presLayoutVars>
          <dgm:chPref val="1"/>
          <dgm:dir/>
          <dgm:animOne val="branch"/>
          <dgm:animLvl val="lvl"/>
          <dgm:resizeHandles/>
        </dgm:presLayoutVars>
      </dgm:prSet>
      <dgm:spPr/>
      <dgm:t>
        <a:bodyPr/>
        <a:lstStyle/>
        <a:p>
          <a:endParaRPr lang="en-GB"/>
        </a:p>
      </dgm:t>
    </dgm:pt>
    <dgm:pt modelId="{EF956C36-7408-4180-A686-C0AFCA5461DD}" type="pres">
      <dgm:prSet presAssocID="{F50B77B0-535E-4C1A-9D60-CA06958E788D}" presName="hierRoot1" presStyleCnt="0"/>
      <dgm:spPr/>
    </dgm:pt>
    <dgm:pt modelId="{5A4D1CF0-B6C1-4BE4-A03E-D0E418F5616F}" type="pres">
      <dgm:prSet presAssocID="{F50B77B0-535E-4C1A-9D60-CA06958E788D}" presName="composite" presStyleCnt="0"/>
      <dgm:spPr/>
    </dgm:pt>
    <dgm:pt modelId="{7116FBC3-3E1C-4040-A83F-DC243ED7DC3B}" type="pres">
      <dgm:prSet presAssocID="{F50B77B0-535E-4C1A-9D60-CA06958E788D}" presName="background" presStyleLbl="node0" presStyleIdx="0" presStyleCnt="1"/>
      <dgm:spPr>
        <a:xfrm>
          <a:off x="2126831" y="1779"/>
          <a:ext cx="998020" cy="63374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GB"/>
        </a:p>
      </dgm:t>
    </dgm:pt>
    <dgm:pt modelId="{1AAF08B3-4B97-46D7-95A1-A785077F551A}" type="pres">
      <dgm:prSet presAssocID="{F50B77B0-535E-4C1A-9D60-CA06958E788D}" presName="text" presStyleLbl="fgAcc0" presStyleIdx="0" presStyleCnt="1">
        <dgm:presLayoutVars>
          <dgm:chPref val="3"/>
        </dgm:presLayoutVars>
      </dgm:prSet>
      <dgm:spPr>
        <a:prstGeom prst="roundRect">
          <a:avLst>
            <a:gd name="adj" fmla="val 10000"/>
          </a:avLst>
        </a:prstGeom>
      </dgm:spPr>
      <dgm:t>
        <a:bodyPr/>
        <a:lstStyle/>
        <a:p>
          <a:endParaRPr lang="en-GB"/>
        </a:p>
      </dgm:t>
    </dgm:pt>
    <dgm:pt modelId="{52F7B38B-42B2-4793-8978-71E65976AA1C}" type="pres">
      <dgm:prSet presAssocID="{F50B77B0-535E-4C1A-9D60-CA06958E788D}" presName="hierChild2" presStyleCnt="0"/>
      <dgm:spPr/>
    </dgm:pt>
    <dgm:pt modelId="{F517DC29-6D81-45F6-B56D-ECEB895D1342}" type="pres">
      <dgm:prSet presAssocID="{AB5398E9-563D-40E6-9835-2B65D8ABD992}" presName="Name10" presStyleLbl="parChTrans1D2" presStyleIdx="0" presStyleCnt="1"/>
      <dgm:spPr/>
      <dgm:t>
        <a:bodyPr/>
        <a:lstStyle/>
        <a:p>
          <a:endParaRPr lang="en-GB"/>
        </a:p>
      </dgm:t>
    </dgm:pt>
    <dgm:pt modelId="{4202659F-0A60-4C86-AE5C-63CE9E35261E}" type="pres">
      <dgm:prSet presAssocID="{EBCB0C9D-7768-487B-A5AA-A26C35794909}" presName="hierRoot2" presStyleCnt="0"/>
      <dgm:spPr/>
    </dgm:pt>
    <dgm:pt modelId="{CF153FE9-DED0-44B3-BB03-72D93CD3AF8C}" type="pres">
      <dgm:prSet presAssocID="{EBCB0C9D-7768-487B-A5AA-A26C35794909}" presName="composite2" presStyleCnt="0"/>
      <dgm:spPr/>
    </dgm:pt>
    <dgm:pt modelId="{63EE1B44-304F-4103-BD7D-C2BE7D006DD6}" type="pres">
      <dgm:prSet presAssocID="{EBCB0C9D-7768-487B-A5AA-A26C35794909}" presName="background2" presStyleLbl="node2" presStyleIdx="0" presStyleCnt="1"/>
      <dgm:spPr/>
    </dgm:pt>
    <dgm:pt modelId="{B097C73E-122F-4739-8CEC-701097572AB7}" type="pres">
      <dgm:prSet presAssocID="{EBCB0C9D-7768-487B-A5AA-A26C35794909}" presName="text2" presStyleLbl="fgAcc2" presStyleIdx="0" presStyleCnt="1">
        <dgm:presLayoutVars>
          <dgm:chPref val="3"/>
        </dgm:presLayoutVars>
      </dgm:prSet>
      <dgm:spPr/>
      <dgm:t>
        <a:bodyPr/>
        <a:lstStyle/>
        <a:p>
          <a:endParaRPr lang="en-GB"/>
        </a:p>
      </dgm:t>
    </dgm:pt>
    <dgm:pt modelId="{8577DC94-D6CC-47A6-8D61-655F54541056}" type="pres">
      <dgm:prSet presAssocID="{EBCB0C9D-7768-487B-A5AA-A26C35794909}" presName="hierChild3" presStyleCnt="0"/>
      <dgm:spPr/>
    </dgm:pt>
    <dgm:pt modelId="{DD7C21FE-2ADA-404A-B150-FAF39EEBDB56}" type="pres">
      <dgm:prSet presAssocID="{D629B3E4-EBCF-49EE-8553-98097F863926}" presName="Name17" presStyleLbl="parChTrans1D3" presStyleIdx="0" presStyleCnt="3"/>
      <dgm:spPr/>
      <dgm:t>
        <a:bodyPr/>
        <a:lstStyle/>
        <a:p>
          <a:endParaRPr lang="en-GB"/>
        </a:p>
      </dgm:t>
    </dgm:pt>
    <dgm:pt modelId="{72D30011-02C3-46D5-8EFC-9009F33DB2AA}" type="pres">
      <dgm:prSet presAssocID="{C22FD78A-C491-4D3E-BCC8-30A825B7ED3F}" presName="hierRoot3" presStyleCnt="0"/>
      <dgm:spPr/>
    </dgm:pt>
    <dgm:pt modelId="{1DD6E3E1-B419-4A1B-8382-DDFAA21F05B1}" type="pres">
      <dgm:prSet presAssocID="{C22FD78A-C491-4D3E-BCC8-30A825B7ED3F}" presName="composite3" presStyleCnt="0"/>
      <dgm:spPr/>
    </dgm:pt>
    <dgm:pt modelId="{344ACDF6-AB90-4EE5-85EF-58802A9876B7}" type="pres">
      <dgm:prSet presAssocID="{C22FD78A-C491-4D3E-BCC8-30A825B7ED3F}" presName="background3" presStyleLbl="node3" presStyleIdx="0" presStyleCnt="3"/>
      <dgm:spPr/>
    </dgm:pt>
    <dgm:pt modelId="{73AC2B9D-668A-434A-99DA-AB1D69F94375}" type="pres">
      <dgm:prSet presAssocID="{C22FD78A-C491-4D3E-BCC8-30A825B7ED3F}" presName="text3" presStyleLbl="fgAcc3" presStyleIdx="0" presStyleCnt="3">
        <dgm:presLayoutVars>
          <dgm:chPref val="3"/>
        </dgm:presLayoutVars>
      </dgm:prSet>
      <dgm:spPr/>
      <dgm:t>
        <a:bodyPr/>
        <a:lstStyle/>
        <a:p>
          <a:endParaRPr lang="en-GB"/>
        </a:p>
      </dgm:t>
    </dgm:pt>
    <dgm:pt modelId="{3A30C1A2-3AFC-4059-92F3-11AC7FBE27E6}" type="pres">
      <dgm:prSet presAssocID="{C22FD78A-C491-4D3E-BCC8-30A825B7ED3F}" presName="hierChild4" presStyleCnt="0"/>
      <dgm:spPr/>
    </dgm:pt>
    <dgm:pt modelId="{903FADBD-1C79-4027-A6D3-E5620BD9B272}" type="pres">
      <dgm:prSet presAssocID="{DF22F408-022E-4C87-A543-E0459260EEBB}" presName="Name17" presStyleLbl="parChTrans1D3" presStyleIdx="1" presStyleCnt="3"/>
      <dgm:spPr/>
      <dgm:t>
        <a:bodyPr/>
        <a:lstStyle/>
        <a:p>
          <a:endParaRPr lang="en-GB"/>
        </a:p>
      </dgm:t>
    </dgm:pt>
    <dgm:pt modelId="{82B607E0-25DC-4379-82F3-7816A3E8DE6C}" type="pres">
      <dgm:prSet presAssocID="{484A8074-60CA-448D-96EC-2631BB7FBAD0}" presName="hierRoot3" presStyleCnt="0"/>
      <dgm:spPr/>
    </dgm:pt>
    <dgm:pt modelId="{5B59FD69-D73D-4756-9ACC-D5FB2AE3C504}" type="pres">
      <dgm:prSet presAssocID="{484A8074-60CA-448D-96EC-2631BB7FBAD0}" presName="composite3" presStyleCnt="0"/>
      <dgm:spPr/>
    </dgm:pt>
    <dgm:pt modelId="{699CE80E-E740-4D3C-8F49-E7113B7132C5}" type="pres">
      <dgm:prSet presAssocID="{484A8074-60CA-448D-96EC-2631BB7FBAD0}" presName="background3" presStyleLbl="node3" presStyleIdx="1" presStyleCnt="3"/>
      <dgm:spPr/>
    </dgm:pt>
    <dgm:pt modelId="{1CD97EFC-F33D-461C-B665-F8CB5AD26EA6}" type="pres">
      <dgm:prSet presAssocID="{484A8074-60CA-448D-96EC-2631BB7FBAD0}" presName="text3" presStyleLbl="fgAcc3" presStyleIdx="1" presStyleCnt="3">
        <dgm:presLayoutVars>
          <dgm:chPref val="3"/>
        </dgm:presLayoutVars>
      </dgm:prSet>
      <dgm:spPr/>
      <dgm:t>
        <a:bodyPr/>
        <a:lstStyle/>
        <a:p>
          <a:endParaRPr lang="en-GB"/>
        </a:p>
      </dgm:t>
    </dgm:pt>
    <dgm:pt modelId="{81A2D49F-27AB-4DFF-A573-845CA097399A}" type="pres">
      <dgm:prSet presAssocID="{484A8074-60CA-448D-96EC-2631BB7FBAD0}" presName="hierChild4" presStyleCnt="0"/>
      <dgm:spPr/>
    </dgm:pt>
    <dgm:pt modelId="{9EEFF0BF-22B9-410C-A681-A066BCFF77D1}" type="pres">
      <dgm:prSet presAssocID="{F49666A8-CF05-42A5-9B54-237A3B48B630}" presName="Name17" presStyleLbl="parChTrans1D3" presStyleIdx="2" presStyleCnt="3"/>
      <dgm:spPr/>
    </dgm:pt>
    <dgm:pt modelId="{78A92539-08ED-484B-9F79-F2D96596ECC7}" type="pres">
      <dgm:prSet presAssocID="{38293E83-DE5F-4178-9BA7-D689734305EB}" presName="hierRoot3" presStyleCnt="0"/>
      <dgm:spPr/>
    </dgm:pt>
    <dgm:pt modelId="{352C503C-ACA5-4EC7-9094-18B8CB01B654}" type="pres">
      <dgm:prSet presAssocID="{38293E83-DE5F-4178-9BA7-D689734305EB}" presName="composite3" presStyleCnt="0"/>
      <dgm:spPr/>
    </dgm:pt>
    <dgm:pt modelId="{BF82F028-AA18-4BDE-8D56-49FE9030FCB0}" type="pres">
      <dgm:prSet presAssocID="{38293E83-DE5F-4178-9BA7-D689734305EB}" presName="background3" presStyleLbl="node3" presStyleIdx="2" presStyleCnt="3"/>
      <dgm:spPr/>
    </dgm:pt>
    <dgm:pt modelId="{382D2EA5-2626-485C-9673-4838A1A11720}" type="pres">
      <dgm:prSet presAssocID="{38293E83-DE5F-4178-9BA7-D689734305EB}" presName="text3" presStyleLbl="fgAcc3" presStyleIdx="2" presStyleCnt="3">
        <dgm:presLayoutVars>
          <dgm:chPref val="3"/>
        </dgm:presLayoutVars>
      </dgm:prSet>
      <dgm:spPr/>
      <dgm:t>
        <a:bodyPr/>
        <a:lstStyle/>
        <a:p>
          <a:endParaRPr lang="en-GB"/>
        </a:p>
      </dgm:t>
    </dgm:pt>
    <dgm:pt modelId="{B2002F08-81D1-4D77-9FF2-BA7523BD82FB}" type="pres">
      <dgm:prSet presAssocID="{38293E83-DE5F-4178-9BA7-D689734305EB}" presName="hierChild4" presStyleCnt="0"/>
      <dgm:spPr/>
    </dgm:pt>
    <dgm:pt modelId="{5E15063B-C59B-4C1D-9F03-F673CBC75628}" type="pres">
      <dgm:prSet presAssocID="{EBE7A375-BD88-4964-958C-A547CD93ACD9}" presName="Name23" presStyleLbl="parChTrans1D4" presStyleIdx="0" presStyleCnt="2"/>
      <dgm:spPr/>
      <dgm:t>
        <a:bodyPr/>
        <a:lstStyle/>
        <a:p>
          <a:endParaRPr lang="en-GB"/>
        </a:p>
      </dgm:t>
    </dgm:pt>
    <dgm:pt modelId="{E21B0094-6135-4E20-BC51-9B7B8FCDDBCF}" type="pres">
      <dgm:prSet presAssocID="{F3C200DF-5F48-4368-865C-321BFD547A06}" presName="hierRoot4" presStyleCnt="0"/>
      <dgm:spPr/>
    </dgm:pt>
    <dgm:pt modelId="{AC1773F7-5E9E-4249-AE58-20F70809996A}" type="pres">
      <dgm:prSet presAssocID="{F3C200DF-5F48-4368-865C-321BFD547A06}" presName="composite4" presStyleCnt="0"/>
      <dgm:spPr/>
    </dgm:pt>
    <dgm:pt modelId="{5BFA0952-7E53-46A2-8ECE-1766C55D3900}" type="pres">
      <dgm:prSet presAssocID="{F3C200DF-5F48-4368-865C-321BFD547A06}" presName="background4" presStyleLbl="node4" presStyleIdx="0" presStyleCnt="2"/>
      <dgm:spPr/>
    </dgm:pt>
    <dgm:pt modelId="{30010517-9B87-4C5A-B68E-0CC6F46DF8AE}" type="pres">
      <dgm:prSet presAssocID="{F3C200DF-5F48-4368-865C-321BFD547A06}" presName="text4" presStyleLbl="fgAcc4" presStyleIdx="0" presStyleCnt="2">
        <dgm:presLayoutVars>
          <dgm:chPref val="3"/>
        </dgm:presLayoutVars>
      </dgm:prSet>
      <dgm:spPr/>
      <dgm:t>
        <a:bodyPr/>
        <a:lstStyle/>
        <a:p>
          <a:endParaRPr lang="en-GB"/>
        </a:p>
      </dgm:t>
    </dgm:pt>
    <dgm:pt modelId="{92B271B0-3A70-4C5F-A15E-FA9636139501}" type="pres">
      <dgm:prSet presAssocID="{F3C200DF-5F48-4368-865C-321BFD547A06}" presName="hierChild5" presStyleCnt="0"/>
      <dgm:spPr/>
    </dgm:pt>
    <dgm:pt modelId="{389A5253-2527-4D3D-B1AC-0EAFECA4B2A1}" type="pres">
      <dgm:prSet presAssocID="{F693F366-C252-4215-A86A-057685D40ADC}" presName="Name23" presStyleLbl="parChTrans1D4" presStyleIdx="1" presStyleCnt="2"/>
      <dgm:spPr/>
    </dgm:pt>
    <dgm:pt modelId="{A8B29EE9-A63C-42EF-8EA6-CE437FC40ED6}" type="pres">
      <dgm:prSet presAssocID="{E06B68B3-434E-4BCB-9B46-52D5EFC20648}" presName="hierRoot4" presStyleCnt="0"/>
      <dgm:spPr/>
    </dgm:pt>
    <dgm:pt modelId="{71C85CD7-9E0F-4ADF-9CE5-4114ECDEB687}" type="pres">
      <dgm:prSet presAssocID="{E06B68B3-434E-4BCB-9B46-52D5EFC20648}" presName="composite4" presStyleCnt="0"/>
      <dgm:spPr/>
    </dgm:pt>
    <dgm:pt modelId="{D522C577-F59C-4AE0-A40E-46AE19046C8A}" type="pres">
      <dgm:prSet presAssocID="{E06B68B3-434E-4BCB-9B46-52D5EFC20648}" presName="background4" presStyleLbl="node4" presStyleIdx="1" presStyleCnt="2"/>
      <dgm:spPr/>
    </dgm:pt>
    <dgm:pt modelId="{CB5921B5-DBC6-46C3-A3B5-4892D32CEF1C}" type="pres">
      <dgm:prSet presAssocID="{E06B68B3-434E-4BCB-9B46-52D5EFC20648}" presName="text4" presStyleLbl="fgAcc4" presStyleIdx="1" presStyleCnt="2">
        <dgm:presLayoutVars>
          <dgm:chPref val="3"/>
        </dgm:presLayoutVars>
      </dgm:prSet>
      <dgm:spPr/>
      <dgm:t>
        <a:bodyPr/>
        <a:lstStyle/>
        <a:p>
          <a:endParaRPr lang="en-GB"/>
        </a:p>
      </dgm:t>
    </dgm:pt>
    <dgm:pt modelId="{526A3F32-3293-47D8-ACA7-D19E6079260D}" type="pres">
      <dgm:prSet presAssocID="{E06B68B3-434E-4BCB-9B46-52D5EFC20648}" presName="hierChild5" presStyleCnt="0"/>
      <dgm:spPr/>
    </dgm:pt>
  </dgm:ptLst>
  <dgm:cxnLst>
    <dgm:cxn modelId="{F1CFB372-62B6-40F6-9DC6-C7F7A893F0E6}" type="presOf" srcId="{F3C200DF-5F48-4368-865C-321BFD547A06}" destId="{30010517-9B87-4C5A-B68E-0CC6F46DF8AE}" srcOrd="0" destOrd="0" presId="urn:microsoft.com/office/officeart/2005/8/layout/hierarchy1"/>
    <dgm:cxn modelId="{F5054F5C-9C0E-4336-B276-8EA72A9B291B}" srcId="{38293E83-DE5F-4178-9BA7-D689734305EB}" destId="{E06B68B3-434E-4BCB-9B46-52D5EFC20648}" srcOrd="1" destOrd="0" parTransId="{F693F366-C252-4215-A86A-057685D40ADC}" sibTransId="{4571C28A-D896-46FC-8940-ED611E8CD619}"/>
    <dgm:cxn modelId="{EF890082-66E8-4495-BD1C-0B1677AAF1AB}" type="presOf" srcId="{EBCB0C9D-7768-487B-A5AA-A26C35794909}" destId="{B097C73E-122F-4739-8CEC-701097572AB7}" srcOrd="0" destOrd="0" presId="urn:microsoft.com/office/officeart/2005/8/layout/hierarchy1"/>
    <dgm:cxn modelId="{F9BB78B8-8029-436D-BA21-9CB3C4D479E6}" srcId="{EBCB0C9D-7768-487B-A5AA-A26C35794909}" destId="{C22FD78A-C491-4D3E-BCC8-30A825B7ED3F}" srcOrd="0" destOrd="0" parTransId="{D629B3E4-EBCF-49EE-8553-98097F863926}" sibTransId="{6F19550B-CCCE-42D9-83EA-3B4BC018F591}"/>
    <dgm:cxn modelId="{D292F0AE-BFF6-41DA-A678-BA70F2DBB20E}" type="presOf" srcId="{C22FD78A-C491-4D3E-BCC8-30A825B7ED3F}" destId="{73AC2B9D-668A-434A-99DA-AB1D69F94375}" srcOrd="0" destOrd="0" presId="urn:microsoft.com/office/officeart/2005/8/layout/hierarchy1"/>
    <dgm:cxn modelId="{CF0E0245-0136-4438-A78B-2901418EF210}" srcId="{F50B77B0-535E-4C1A-9D60-CA06958E788D}" destId="{EBCB0C9D-7768-487B-A5AA-A26C35794909}" srcOrd="0" destOrd="0" parTransId="{AB5398E9-563D-40E6-9835-2B65D8ABD992}" sibTransId="{2F43F69F-F6D9-4E4D-A9AB-FD6C4EE1E855}"/>
    <dgm:cxn modelId="{D876B512-7BEA-46F7-929C-11A28ADB65AF}" type="presOf" srcId="{484A8074-60CA-448D-96EC-2631BB7FBAD0}" destId="{1CD97EFC-F33D-461C-B665-F8CB5AD26EA6}" srcOrd="0" destOrd="0" presId="urn:microsoft.com/office/officeart/2005/8/layout/hierarchy1"/>
    <dgm:cxn modelId="{409C0086-7487-47BD-BF59-42DFABBD1CCD}" type="presOf" srcId="{7D0F5213-D7D8-4BBE-BACC-8C06083794FA}" destId="{61366C9E-D285-4818-88D9-1A16729337CB}" srcOrd="0" destOrd="0" presId="urn:microsoft.com/office/officeart/2005/8/layout/hierarchy1"/>
    <dgm:cxn modelId="{10A38CB6-B03C-4388-8B92-E59765F4282A}" type="presOf" srcId="{AB5398E9-563D-40E6-9835-2B65D8ABD992}" destId="{F517DC29-6D81-45F6-B56D-ECEB895D1342}" srcOrd="0" destOrd="0" presId="urn:microsoft.com/office/officeart/2005/8/layout/hierarchy1"/>
    <dgm:cxn modelId="{0B4FA266-DB1B-41F8-B603-EDAE4E0A7D64}" type="presOf" srcId="{38293E83-DE5F-4178-9BA7-D689734305EB}" destId="{382D2EA5-2626-485C-9673-4838A1A11720}" srcOrd="0" destOrd="0" presId="urn:microsoft.com/office/officeart/2005/8/layout/hierarchy1"/>
    <dgm:cxn modelId="{7A847B5F-6C16-4226-BF6D-F871419DB854}" type="presOf" srcId="{F49666A8-CF05-42A5-9B54-237A3B48B630}" destId="{9EEFF0BF-22B9-410C-A681-A066BCFF77D1}" srcOrd="0" destOrd="0" presId="urn:microsoft.com/office/officeart/2005/8/layout/hierarchy1"/>
    <dgm:cxn modelId="{6438D24E-3603-4DF9-967E-D246A5F2A55A}" type="presOf" srcId="{F50B77B0-535E-4C1A-9D60-CA06958E788D}" destId="{1AAF08B3-4B97-46D7-95A1-A785077F551A}" srcOrd="0" destOrd="0" presId="urn:microsoft.com/office/officeart/2005/8/layout/hierarchy1"/>
    <dgm:cxn modelId="{5FC3D3D0-FB47-4A3E-9F76-212A29632A2C}" type="presOf" srcId="{F693F366-C252-4215-A86A-057685D40ADC}" destId="{389A5253-2527-4D3D-B1AC-0EAFECA4B2A1}" srcOrd="0" destOrd="0" presId="urn:microsoft.com/office/officeart/2005/8/layout/hierarchy1"/>
    <dgm:cxn modelId="{90845775-1FA5-4988-A37D-C551A6F1761F}" srcId="{EBCB0C9D-7768-487B-A5AA-A26C35794909}" destId="{484A8074-60CA-448D-96EC-2631BB7FBAD0}" srcOrd="1" destOrd="0" parTransId="{DF22F408-022E-4C87-A543-E0459260EEBB}" sibTransId="{0C461490-8EBB-415D-B570-F49B474B153D}"/>
    <dgm:cxn modelId="{3D466565-9107-4EE5-93BE-DD236520A050}" type="presOf" srcId="{EBE7A375-BD88-4964-958C-A547CD93ACD9}" destId="{5E15063B-C59B-4C1D-9F03-F673CBC75628}" srcOrd="0" destOrd="0" presId="urn:microsoft.com/office/officeart/2005/8/layout/hierarchy1"/>
    <dgm:cxn modelId="{972D9734-4328-4305-932D-AE39D5E9CDA0}" srcId="{7D0F5213-D7D8-4BBE-BACC-8C06083794FA}" destId="{F50B77B0-535E-4C1A-9D60-CA06958E788D}" srcOrd="0" destOrd="0" parTransId="{E5B3EEBF-5AF7-45D6-AB39-AC0533C58A99}" sibTransId="{3E2D580F-589F-43DD-9A95-379A2569BC40}"/>
    <dgm:cxn modelId="{997B34AE-9551-4CCA-9462-6AC265ABA6F3}" type="presOf" srcId="{DF22F408-022E-4C87-A543-E0459260EEBB}" destId="{903FADBD-1C79-4027-A6D3-E5620BD9B272}" srcOrd="0" destOrd="0" presId="urn:microsoft.com/office/officeart/2005/8/layout/hierarchy1"/>
    <dgm:cxn modelId="{E56D23D0-B11B-4CBC-959A-44526FD2BF22}" type="presOf" srcId="{E06B68B3-434E-4BCB-9B46-52D5EFC20648}" destId="{CB5921B5-DBC6-46C3-A3B5-4892D32CEF1C}" srcOrd="0" destOrd="0" presId="urn:microsoft.com/office/officeart/2005/8/layout/hierarchy1"/>
    <dgm:cxn modelId="{90EFC00B-BC36-47FF-807F-75CF8613D82F}" type="presOf" srcId="{D629B3E4-EBCF-49EE-8553-98097F863926}" destId="{DD7C21FE-2ADA-404A-B150-FAF39EEBDB56}" srcOrd="0" destOrd="0" presId="urn:microsoft.com/office/officeart/2005/8/layout/hierarchy1"/>
    <dgm:cxn modelId="{F0FC9303-062C-4E7D-9747-8F343F35851A}" srcId="{38293E83-DE5F-4178-9BA7-D689734305EB}" destId="{F3C200DF-5F48-4368-865C-321BFD547A06}" srcOrd="0" destOrd="0" parTransId="{EBE7A375-BD88-4964-958C-A547CD93ACD9}" sibTransId="{299B4E82-A01B-4055-B11B-2E36D568917B}"/>
    <dgm:cxn modelId="{22AA39D5-59A2-46F8-A14E-5FD88E51AD84}" srcId="{EBCB0C9D-7768-487B-A5AA-A26C35794909}" destId="{38293E83-DE5F-4178-9BA7-D689734305EB}" srcOrd="2" destOrd="0" parTransId="{F49666A8-CF05-42A5-9B54-237A3B48B630}" sibTransId="{3F37E357-EA90-4FAD-8DB7-BB6AD7CABC3E}"/>
    <dgm:cxn modelId="{7691A3B3-6679-45F3-8CA1-FE112596A3A6}" type="presParOf" srcId="{61366C9E-D285-4818-88D9-1A16729337CB}" destId="{EF956C36-7408-4180-A686-C0AFCA5461DD}" srcOrd="0" destOrd="0" presId="urn:microsoft.com/office/officeart/2005/8/layout/hierarchy1"/>
    <dgm:cxn modelId="{5F6D06F9-3DEC-4584-A2DC-A1195E965B28}" type="presParOf" srcId="{EF956C36-7408-4180-A686-C0AFCA5461DD}" destId="{5A4D1CF0-B6C1-4BE4-A03E-D0E418F5616F}" srcOrd="0" destOrd="0" presId="urn:microsoft.com/office/officeart/2005/8/layout/hierarchy1"/>
    <dgm:cxn modelId="{8AAC0E8F-48AE-459B-8E27-CD12D74738DA}" type="presParOf" srcId="{5A4D1CF0-B6C1-4BE4-A03E-D0E418F5616F}" destId="{7116FBC3-3E1C-4040-A83F-DC243ED7DC3B}" srcOrd="0" destOrd="0" presId="urn:microsoft.com/office/officeart/2005/8/layout/hierarchy1"/>
    <dgm:cxn modelId="{73A2F48B-8769-4A46-8981-45253C0E3C73}" type="presParOf" srcId="{5A4D1CF0-B6C1-4BE4-A03E-D0E418F5616F}" destId="{1AAF08B3-4B97-46D7-95A1-A785077F551A}" srcOrd="1" destOrd="0" presId="urn:microsoft.com/office/officeart/2005/8/layout/hierarchy1"/>
    <dgm:cxn modelId="{CD5B43ED-D0C4-4E03-8C1B-75646FC2A138}" type="presParOf" srcId="{EF956C36-7408-4180-A686-C0AFCA5461DD}" destId="{52F7B38B-42B2-4793-8978-71E65976AA1C}" srcOrd="1" destOrd="0" presId="urn:microsoft.com/office/officeart/2005/8/layout/hierarchy1"/>
    <dgm:cxn modelId="{86C49008-065D-48EF-B135-3ABFB50F052B}" type="presParOf" srcId="{52F7B38B-42B2-4793-8978-71E65976AA1C}" destId="{F517DC29-6D81-45F6-B56D-ECEB895D1342}" srcOrd="0" destOrd="0" presId="urn:microsoft.com/office/officeart/2005/8/layout/hierarchy1"/>
    <dgm:cxn modelId="{317C9600-DFB5-4ABC-97B4-7ADDBB41BDD1}" type="presParOf" srcId="{52F7B38B-42B2-4793-8978-71E65976AA1C}" destId="{4202659F-0A60-4C86-AE5C-63CE9E35261E}" srcOrd="1" destOrd="0" presId="urn:microsoft.com/office/officeart/2005/8/layout/hierarchy1"/>
    <dgm:cxn modelId="{4F844B83-B956-4807-AB7E-FBA287410BAD}" type="presParOf" srcId="{4202659F-0A60-4C86-AE5C-63CE9E35261E}" destId="{CF153FE9-DED0-44B3-BB03-72D93CD3AF8C}" srcOrd="0" destOrd="0" presId="urn:microsoft.com/office/officeart/2005/8/layout/hierarchy1"/>
    <dgm:cxn modelId="{F16A396C-F0E9-4F81-90AB-34FE5160D6CE}" type="presParOf" srcId="{CF153FE9-DED0-44B3-BB03-72D93CD3AF8C}" destId="{63EE1B44-304F-4103-BD7D-C2BE7D006DD6}" srcOrd="0" destOrd="0" presId="urn:microsoft.com/office/officeart/2005/8/layout/hierarchy1"/>
    <dgm:cxn modelId="{CF4A0D57-D7A8-40AC-8045-1DD192E94AAF}" type="presParOf" srcId="{CF153FE9-DED0-44B3-BB03-72D93CD3AF8C}" destId="{B097C73E-122F-4739-8CEC-701097572AB7}" srcOrd="1" destOrd="0" presId="urn:microsoft.com/office/officeart/2005/8/layout/hierarchy1"/>
    <dgm:cxn modelId="{07879431-B8ED-4C1C-AE80-9460C7D5764E}" type="presParOf" srcId="{4202659F-0A60-4C86-AE5C-63CE9E35261E}" destId="{8577DC94-D6CC-47A6-8D61-655F54541056}" srcOrd="1" destOrd="0" presId="urn:microsoft.com/office/officeart/2005/8/layout/hierarchy1"/>
    <dgm:cxn modelId="{64C896A0-7BE3-4C30-91B0-D24B1F89DD91}" type="presParOf" srcId="{8577DC94-D6CC-47A6-8D61-655F54541056}" destId="{DD7C21FE-2ADA-404A-B150-FAF39EEBDB56}" srcOrd="0" destOrd="0" presId="urn:microsoft.com/office/officeart/2005/8/layout/hierarchy1"/>
    <dgm:cxn modelId="{7F78BDE6-BEB8-494E-A014-70720C8B8E31}" type="presParOf" srcId="{8577DC94-D6CC-47A6-8D61-655F54541056}" destId="{72D30011-02C3-46D5-8EFC-9009F33DB2AA}" srcOrd="1" destOrd="0" presId="urn:microsoft.com/office/officeart/2005/8/layout/hierarchy1"/>
    <dgm:cxn modelId="{6DA3F62C-BAD8-4CC3-BE6E-325F66A8EAB5}" type="presParOf" srcId="{72D30011-02C3-46D5-8EFC-9009F33DB2AA}" destId="{1DD6E3E1-B419-4A1B-8382-DDFAA21F05B1}" srcOrd="0" destOrd="0" presId="urn:microsoft.com/office/officeart/2005/8/layout/hierarchy1"/>
    <dgm:cxn modelId="{8F39AE28-2449-4F41-A49E-F216D21DA768}" type="presParOf" srcId="{1DD6E3E1-B419-4A1B-8382-DDFAA21F05B1}" destId="{344ACDF6-AB90-4EE5-85EF-58802A9876B7}" srcOrd="0" destOrd="0" presId="urn:microsoft.com/office/officeart/2005/8/layout/hierarchy1"/>
    <dgm:cxn modelId="{02396168-9EB3-4B9A-AF48-9E5EF8AD1AED}" type="presParOf" srcId="{1DD6E3E1-B419-4A1B-8382-DDFAA21F05B1}" destId="{73AC2B9D-668A-434A-99DA-AB1D69F94375}" srcOrd="1" destOrd="0" presId="urn:microsoft.com/office/officeart/2005/8/layout/hierarchy1"/>
    <dgm:cxn modelId="{9138D3C5-4263-4011-B59B-27DA105C2305}" type="presParOf" srcId="{72D30011-02C3-46D5-8EFC-9009F33DB2AA}" destId="{3A30C1A2-3AFC-4059-92F3-11AC7FBE27E6}" srcOrd="1" destOrd="0" presId="urn:microsoft.com/office/officeart/2005/8/layout/hierarchy1"/>
    <dgm:cxn modelId="{5BE01CC5-4BDF-4718-89F2-E57F2B11E05A}" type="presParOf" srcId="{8577DC94-D6CC-47A6-8D61-655F54541056}" destId="{903FADBD-1C79-4027-A6D3-E5620BD9B272}" srcOrd="2" destOrd="0" presId="urn:microsoft.com/office/officeart/2005/8/layout/hierarchy1"/>
    <dgm:cxn modelId="{F5F22555-8661-4EF9-B153-1902130B4CDD}" type="presParOf" srcId="{8577DC94-D6CC-47A6-8D61-655F54541056}" destId="{82B607E0-25DC-4379-82F3-7816A3E8DE6C}" srcOrd="3" destOrd="0" presId="urn:microsoft.com/office/officeart/2005/8/layout/hierarchy1"/>
    <dgm:cxn modelId="{6A46B4E3-7EF5-404C-8232-63660CA58B7C}" type="presParOf" srcId="{82B607E0-25DC-4379-82F3-7816A3E8DE6C}" destId="{5B59FD69-D73D-4756-9ACC-D5FB2AE3C504}" srcOrd="0" destOrd="0" presId="urn:microsoft.com/office/officeart/2005/8/layout/hierarchy1"/>
    <dgm:cxn modelId="{D83B4C9B-546C-407B-9C62-AAF0D24A1846}" type="presParOf" srcId="{5B59FD69-D73D-4756-9ACC-D5FB2AE3C504}" destId="{699CE80E-E740-4D3C-8F49-E7113B7132C5}" srcOrd="0" destOrd="0" presId="urn:microsoft.com/office/officeart/2005/8/layout/hierarchy1"/>
    <dgm:cxn modelId="{87A39FA1-DBA1-4333-9E56-3EBA593BA7BC}" type="presParOf" srcId="{5B59FD69-D73D-4756-9ACC-D5FB2AE3C504}" destId="{1CD97EFC-F33D-461C-B665-F8CB5AD26EA6}" srcOrd="1" destOrd="0" presId="urn:microsoft.com/office/officeart/2005/8/layout/hierarchy1"/>
    <dgm:cxn modelId="{3620FBB8-4C05-4F6C-B0CB-0A55589A667E}" type="presParOf" srcId="{82B607E0-25DC-4379-82F3-7816A3E8DE6C}" destId="{81A2D49F-27AB-4DFF-A573-845CA097399A}" srcOrd="1" destOrd="0" presId="urn:microsoft.com/office/officeart/2005/8/layout/hierarchy1"/>
    <dgm:cxn modelId="{3973FA69-7B70-4CAC-831C-06E91E0C5417}" type="presParOf" srcId="{8577DC94-D6CC-47A6-8D61-655F54541056}" destId="{9EEFF0BF-22B9-410C-A681-A066BCFF77D1}" srcOrd="4" destOrd="0" presId="urn:microsoft.com/office/officeart/2005/8/layout/hierarchy1"/>
    <dgm:cxn modelId="{19334CC0-7564-444E-90A4-C6025A3705A9}" type="presParOf" srcId="{8577DC94-D6CC-47A6-8D61-655F54541056}" destId="{78A92539-08ED-484B-9F79-F2D96596ECC7}" srcOrd="5" destOrd="0" presId="urn:microsoft.com/office/officeart/2005/8/layout/hierarchy1"/>
    <dgm:cxn modelId="{9EB4BB2A-A209-4664-8271-E6BE5F0A00A7}" type="presParOf" srcId="{78A92539-08ED-484B-9F79-F2D96596ECC7}" destId="{352C503C-ACA5-4EC7-9094-18B8CB01B654}" srcOrd="0" destOrd="0" presId="urn:microsoft.com/office/officeart/2005/8/layout/hierarchy1"/>
    <dgm:cxn modelId="{769D8E69-EE3A-4373-B0BA-FF2D099A37B9}" type="presParOf" srcId="{352C503C-ACA5-4EC7-9094-18B8CB01B654}" destId="{BF82F028-AA18-4BDE-8D56-49FE9030FCB0}" srcOrd="0" destOrd="0" presId="urn:microsoft.com/office/officeart/2005/8/layout/hierarchy1"/>
    <dgm:cxn modelId="{C8F3334D-37B3-4CA7-8021-6DE287E4ED01}" type="presParOf" srcId="{352C503C-ACA5-4EC7-9094-18B8CB01B654}" destId="{382D2EA5-2626-485C-9673-4838A1A11720}" srcOrd="1" destOrd="0" presId="urn:microsoft.com/office/officeart/2005/8/layout/hierarchy1"/>
    <dgm:cxn modelId="{40938BF3-1E28-4C1B-857A-86B81EF35857}" type="presParOf" srcId="{78A92539-08ED-484B-9F79-F2D96596ECC7}" destId="{B2002F08-81D1-4D77-9FF2-BA7523BD82FB}" srcOrd="1" destOrd="0" presId="urn:microsoft.com/office/officeart/2005/8/layout/hierarchy1"/>
    <dgm:cxn modelId="{B77E1F85-119C-4683-8D1F-C60D8453AF79}" type="presParOf" srcId="{B2002F08-81D1-4D77-9FF2-BA7523BD82FB}" destId="{5E15063B-C59B-4C1D-9F03-F673CBC75628}" srcOrd="0" destOrd="0" presId="urn:microsoft.com/office/officeart/2005/8/layout/hierarchy1"/>
    <dgm:cxn modelId="{9296B3F8-B192-4E22-A8C4-6E7B57AA5504}" type="presParOf" srcId="{B2002F08-81D1-4D77-9FF2-BA7523BD82FB}" destId="{E21B0094-6135-4E20-BC51-9B7B8FCDDBCF}" srcOrd="1" destOrd="0" presId="urn:microsoft.com/office/officeart/2005/8/layout/hierarchy1"/>
    <dgm:cxn modelId="{104E0D39-31B7-428A-8315-535D32A74B68}" type="presParOf" srcId="{E21B0094-6135-4E20-BC51-9B7B8FCDDBCF}" destId="{AC1773F7-5E9E-4249-AE58-20F70809996A}" srcOrd="0" destOrd="0" presId="urn:microsoft.com/office/officeart/2005/8/layout/hierarchy1"/>
    <dgm:cxn modelId="{E34B2A9B-B5B0-4F56-B648-FB24E891399A}" type="presParOf" srcId="{AC1773F7-5E9E-4249-AE58-20F70809996A}" destId="{5BFA0952-7E53-46A2-8ECE-1766C55D3900}" srcOrd="0" destOrd="0" presId="urn:microsoft.com/office/officeart/2005/8/layout/hierarchy1"/>
    <dgm:cxn modelId="{B9FDCAF6-75B4-41B5-AD97-52A47C8B5377}" type="presParOf" srcId="{AC1773F7-5E9E-4249-AE58-20F70809996A}" destId="{30010517-9B87-4C5A-B68E-0CC6F46DF8AE}" srcOrd="1" destOrd="0" presId="urn:microsoft.com/office/officeart/2005/8/layout/hierarchy1"/>
    <dgm:cxn modelId="{4C3BC265-5BE0-419E-B450-332D6A07A6FC}" type="presParOf" srcId="{E21B0094-6135-4E20-BC51-9B7B8FCDDBCF}" destId="{92B271B0-3A70-4C5F-A15E-FA9636139501}" srcOrd="1" destOrd="0" presId="urn:microsoft.com/office/officeart/2005/8/layout/hierarchy1"/>
    <dgm:cxn modelId="{78C4A915-D0C9-4EB2-8A61-39BF6E3E24A0}" type="presParOf" srcId="{B2002F08-81D1-4D77-9FF2-BA7523BD82FB}" destId="{389A5253-2527-4D3D-B1AC-0EAFECA4B2A1}" srcOrd="2" destOrd="0" presId="urn:microsoft.com/office/officeart/2005/8/layout/hierarchy1"/>
    <dgm:cxn modelId="{440AB543-E421-4527-B49D-1507FC33783B}" type="presParOf" srcId="{B2002F08-81D1-4D77-9FF2-BA7523BD82FB}" destId="{A8B29EE9-A63C-42EF-8EA6-CE437FC40ED6}" srcOrd="3" destOrd="0" presId="urn:microsoft.com/office/officeart/2005/8/layout/hierarchy1"/>
    <dgm:cxn modelId="{6299AB54-9FF1-41DC-981D-5846B13ED1CA}" type="presParOf" srcId="{A8B29EE9-A63C-42EF-8EA6-CE437FC40ED6}" destId="{71C85CD7-9E0F-4ADF-9CE5-4114ECDEB687}" srcOrd="0" destOrd="0" presId="urn:microsoft.com/office/officeart/2005/8/layout/hierarchy1"/>
    <dgm:cxn modelId="{886E700C-3356-4D29-ADE5-315D2F1E95D2}" type="presParOf" srcId="{71C85CD7-9E0F-4ADF-9CE5-4114ECDEB687}" destId="{D522C577-F59C-4AE0-A40E-46AE19046C8A}" srcOrd="0" destOrd="0" presId="urn:microsoft.com/office/officeart/2005/8/layout/hierarchy1"/>
    <dgm:cxn modelId="{85717525-8749-41C0-BE96-4A8A0BA3CBDD}" type="presParOf" srcId="{71C85CD7-9E0F-4ADF-9CE5-4114ECDEB687}" destId="{CB5921B5-DBC6-46C3-A3B5-4892D32CEF1C}" srcOrd="1" destOrd="0" presId="urn:microsoft.com/office/officeart/2005/8/layout/hierarchy1"/>
    <dgm:cxn modelId="{4CA29774-4780-47DA-B0D2-84957ACA5D42}" type="presParOf" srcId="{A8B29EE9-A63C-42EF-8EA6-CE437FC40ED6}" destId="{526A3F32-3293-47D8-ACA7-D19E6079260D}" srcOrd="1" destOrd="0" presId="urn:microsoft.com/office/officeart/2005/8/layout/hierarchy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89A5253-2527-4D3D-B1AC-0EAFECA4B2A1}">
      <dsp:nvSpPr>
        <dsp:cNvPr id="0" name=""/>
        <dsp:cNvSpPr/>
      </dsp:nvSpPr>
      <dsp:spPr>
        <a:xfrm>
          <a:off x="4252592" y="2832360"/>
          <a:ext cx="695930" cy="331199"/>
        </a:xfrm>
        <a:custGeom>
          <a:avLst/>
          <a:gdLst/>
          <a:ahLst/>
          <a:cxnLst/>
          <a:rect l="0" t="0" r="0" b="0"/>
          <a:pathLst>
            <a:path>
              <a:moveTo>
                <a:pt x="0" y="0"/>
              </a:moveTo>
              <a:lnTo>
                <a:pt x="0" y="225703"/>
              </a:lnTo>
              <a:lnTo>
                <a:pt x="695930" y="225703"/>
              </a:lnTo>
              <a:lnTo>
                <a:pt x="695930" y="33119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E15063B-C59B-4C1D-9F03-F673CBC75628}">
      <dsp:nvSpPr>
        <dsp:cNvPr id="0" name=""/>
        <dsp:cNvSpPr/>
      </dsp:nvSpPr>
      <dsp:spPr>
        <a:xfrm>
          <a:off x="3556661" y="2832360"/>
          <a:ext cx="695930" cy="331199"/>
        </a:xfrm>
        <a:custGeom>
          <a:avLst/>
          <a:gdLst/>
          <a:ahLst/>
          <a:cxnLst/>
          <a:rect l="0" t="0" r="0" b="0"/>
          <a:pathLst>
            <a:path>
              <a:moveTo>
                <a:pt x="695930" y="0"/>
              </a:moveTo>
              <a:lnTo>
                <a:pt x="695930" y="225703"/>
              </a:lnTo>
              <a:lnTo>
                <a:pt x="0" y="225703"/>
              </a:lnTo>
              <a:lnTo>
                <a:pt x="0" y="33119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EEFF0BF-22B9-410C-A681-A066BCFF77D1}">
      <dsp:nvSpPr>
        <dsp:cNvPr id="0" name=""/>
        <dsp:cNvSpPr/>
      </dsp:nvSpPr>
      <dsp:spPr>
        <a:xfrm>
          <a:off x="2860730" y="1778025"/>
          <a:ext cx="1391861" cy="331199"/>
        </a:xfrm>
        <a:custGeom>
          <a:avLst/>
          <a:gdLst/>
          <a:ahLst/>
          <a:cxnLst/>
          <a:rect l="0" t="0" r="0" b="0"/>
          <a:pathLst>
            <a:path>
              <a:moveTo>
                <a:pt x="0" y="0"/>
              </a:moveTo>
              <a:lnTo>
                <a:pt x="0" y="225703"/>
              </a:lnTo>
              <a:lnTo>
                <a:pt x="1391861" y="225703"/>
              </a:lnTo>
              <a:lnTo>
                <a:pt x="1391861" y="33119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03FADBD-1C79-4027-A6D3-E5620BD9B272}">
      <dsp:nvSpPr>
        <dsp:cNvPr id="0" name=""/>
        <dsp:cNvSpPr/>
      </dsp:nvSpPr>
      <dsp:spPr>
        <a:xfrm>
          <a:off x="2815010" y="1778025"/>
          <a:ext cx="91440" cy="331199"/>
        </a:xfrm>
        <a:custGeom>
          <a:avLst/>
          <a:gdLst/>
          <a:ahLst/>
          <a:cxnLst/>
          <a:rect l="0" t="0" r="0" b="0"/>
          <a:pathLst>
            <a:path>
              <a:moveTo>
                <a:pt x="45720" y="0"/>
              </a:moveTo>
              <a:lnTo>
                <a:pt x="45720" y="33119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D7C21FE-2ADA-404A-B150-FAF39EEBDB56}">
      <dsp:nvSpPr>
        <dsp:cNvPr id="0" name=""/>
        <dsp:cNvSpPr/>
      </dsp:nvSpPr>
      <dsp:spPr>
        <a:xfrm>
          <a:off x="1468868" y="1778025"/>
          <a:ext cx="1391861" cy="331199"/>
        </a:xfrm>
        <a:custGeom>
          <a:avLst/>
          <a:gdLst/>
          <a:ahLst/>
          <a:cxnLst/>
          <a:rect l="0" t="0" r="0" b="0"/>
          <a:pathLst>
            <a:path>
              <a:moveTo>
                <a:pt x="1391861" y="0"/>
              </a:moveTo>
              <a:lnTo>
                <a:pt x="1391861" y="225703"/>
              </a:lnTo>
              <a:lnTo>
                <a:pt x="0" y="225703"/>
              </a:lnTo>
              <a:lnTo>
                <a:pt x="0" y="33119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517DC29-6D81-45F6-B56D-ECEB895D1342}">
      <dsp:nvSpPr>
        <dsp:cNvPr id="0" name=""/>
        <dsp:cNvSpPr/>
      </dsp:nvSpPr>
      <dsp:spPr>
        <a:xfrm>
          <a:off x="2815010" y="723689"/>
          <a:ext cx="91440" cy="331199"/>
        </a:xfrm>
        <a:custGeom>
          <a:avLst/>
          <a:gdLst/>
          <a:ahLst/>
          <a:cxnLst/>
          <a:rect l="0" t="0" r="0" b="0"/>
          <a:pathLst>
            <a:path>
              <a:moveTo>
                <a:pt x="45720" y="0"/>
              </a:moveTo>
              <a:lnTo>
                <a:pt x="45720" y="33119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116FBC3-3E1C-4040-A83F-DC243ED7DC3B}">
      <dsp:nvSpPr>
        <dsp:cNvPr id="0" name=""/>
        <dsp:cNvSpPr/>
      </dsp:nvSpPr>
      <dsp:spPr>
        <a:xfrm>
          <a:off x="2291331" y="554"/>
          <a:ext cx="1138796" cy="72313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1AAF08B3-4B97-46D7-95A1-A785077F551A}">
      <dsp:nvSpPr>
        <dsp:cNvPr id="0" name=""/>
        <dsp:cNvSpPr/>
      </dsp:nvSpPr>
      <dsp:spPr>
        <a:xfrm>
          <a:off x="2417864" y="120760"/>
          <a:ext cx="1138796" cy="723135"/>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GB" sz="14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Head of Technology Solutions</a:t>
          </a:r>
        </a:p>
      </dsp:txBody>
      <dsp:txXfrm>
        <a:off x="2439044" y="141940"/>
        <a:ext cx="1096436" cy="680775"/>
      </dsp:txXfrm>
    </dsp:sp>
    <dsp:sp modelId="{63EE1B44-304F-4103-BD7D-C2BE7D006DD6}">
      <dsp:nvSpPr>
        <dsp:cNvPr id="0" name=""/>
        <dsp:cNvSpPr/>
      </dsp:nvSpPr>
      <dsp:spPr>
        <a:xfrm>
          <a:off x="2291331" y="1054889"/>
          <a:ext cx="1138796" cy="7231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097C73E-122F-4739-8CEC-701097572AB7}">
      <dsp:nvSpPr>
        <dsp:cNvPr id="0" name=""/>
        <dsp:cNvSpPr/>
      </dsp:nvSpPr>
      <dsp:spPr>
        <a:xfrm>
          <a:off x="2417864" y="1175096"/>
          <a:ext cx="1138796" cy="723135"/>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GB" sz="14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Enterprise Architect</a:t>
          </a:r>
          <a:endParaRPr lang="en-GB" sz="1400" kern="1200">
            <a:solidFill>
              <a:srgbClr val="7030A0"/>
            </a:solidFill>
            <a:latin typeface="Arial" panose="020B0604020202020204" pitchFamily="34" charset="0"/>
            <a:ea typeface="+mn-ea"/>
            <a:cs typeface="Arial" panose="020B0604020202020204" pitchFamily="34" charset="0"/>
          </a:endParaRPr>
        </a:p>
      </dsp:txBody>
      <dsp:txXfrm>
        <a:off x="2439044" y="1196276"/>
        <a:ext cx="1096436" cy="680775"/>
      </dsp:txXfrm>
    </dsp:sp>
    <dsp:sp modelId="{344ACDF6-AB90-4EE5-85EF-58802A9876B7}">
      <dsp:nvSpPr>
        <dsp:cNvPr id="0" name=""/>
        <dsp:cNvSpPr/>
      </dsp:nvSpPr>
      <dsp:spPr>
        <a:xfrm>
          <a:off x="899470" y="2109225"/>
          <a:ext cx="1138796" cy="7231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3AC2B9D-668A-434A-99DA-AB1D69F94375}">
      <dsp:nvSpPr>
        <dsp:cNvPr id="0" name=""/>
        <dsp:cNvSpPr/>
      </dsp:nvSpPr>
      <dsp:spPr>
        <a:xfrm>
          <a:off x="1026002" y="2229431"/>
          <a:ext cx="1138796" cy="723135"/>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GB" sz="14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Solution Analysts (3)</a:t>
          </a:r>
          <a:endParaRPr lang="en-GB" sz="1400" kern="1200">
            <a:solidFill>
              <a:srgbClr val="7030A0"/>
            </a:solidFill>
            <a:latin typeface="Arial" panose="020B0604020202020204" pitchFamily="34" charset="0"/>
            <a:ea typeface="+mn-ea"/>
            <a:cs typeface="Arial" panose="020B0604020202020204" pitchFamily="34" charset="0"/>
          </a:endParaRPr>
        </a:p>
      </dsp:txBody>
      <dsp:txXfrm>
        <a:off x="1047182" y="2250611"/>
        <a:ext cx="1096436" cy="680775"/>
      </dsp:txXfrm>
    </dsp:sp>
    <dsp:sp modelId="{699CE80E-E740-4D3C-8F49-E7113B7132C5}">
      <dsp:nvSpPr>
        <dsp:cNvPr id="0" name=""/>
        <dsp:cNvSpPr/>
      </dsp:nvSpPr>
      <dsp:spPr>
        <a:xfrm>
          <a:off x="2291331" y="2109225"/>
          <a:ext cx="1138796" cy="7231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CD97EFC-F33D-461C-B665-F8CB5AD26EA6}">
      <dsp:nvSpPr>
        <dsp:cNvPr id="0" name=""/>
        <dsp:cNvSpPr/>
      </dsp:nvSpPr>
      <dsp:spPr>
        <a:xfrm>
          <a:off x="2417864" y="2229431"/>
          <a:ext cx="1138796" cy="723135"/>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GB" sz="1400" kern="1200">
              <a:solidFill>
                <a:sysClr val="windowText" lastClr="000000"/>
              </a:solidFill>
              <a:latin typeface="Arial" panose="020B0604020202020204" pitchFamily="34" charset="0"/>
              <a:ea typeface="+mn-ea"/>
              <a:cs typeface="Arial" panose="020B0604020202020204" pitchFamily="34" charset="0"/>
            </a:rPr>
            <a:t>Solution Architect Commercial</a:t>
          </a:r>
        </a:p>
      </dsp:txBody>
      <dsp:txXfrm>
        <a:off x="2439044" y="2250611"/>
        <a:ext cx="1096436" cy="680775"/>
      </dsp:txXfrm>
    </dsp:sp>
    <dsp:sp modelId="{BF82F028-AA18-4BDE-8D56-49FE9030FCB0}">
      <dsp:nvSpPr>
        <dsp:cNvPr id="0" name=""/>
        <dsp:cNvSpPr/>
      </dsp:nvSpPr>
      <dsp:spPr>
        <a:xfrm>
          <a:off x="3683193" y="2109225"/>
          <a:ext cx="1138796" cy="7231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82D2EA5-2626-485C-9673-4838A1A11720}">
      <dsp:nvSpPr>
        <dsp:cNvPr id="0" name=""/>
        <dsp:cNvSpPr/>
      </dsp:nvSpPr>
      <dsp:spPr>
        <a:xfrm>
          <a:off x="3809726" y="2229431"/>
          <a:ext cx="1138796" cy="723135"/>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GB" sz="1400" kern="1200">
              <a:solidFill>
                <a:sysClr val="windowText" lastClr="000000"/>
              </a:solidFill>
              <a:latin typeface="Arial" panose="020B0604020202020204" pitchFamily="34" charset="0"/>
              <a:ea typeface="+mn-ea"/>
              <a:cs typeface="Arial" panose="020B0604020202020204" pitchFamily="34" charset="0"/>
            </a:rPr>
            <a:t>Lead Technical Architect</a:t>
          </a:r>
        </a:p>
      </dsp:txBody>
      <dsp:txXfrm>
        <a:off x="3830906" y="2250611"/>
        <a:ext cx="1096436" cy="680775"/>
      </dsp:txXfrm>
    </dsp:sp>
    <dsp:sp modelId="{5BFA0952-7E53-46A2-8ECE-1766C55D3900}">
      <dsp:nvSpPr>
        <dsp:cNvPr id="0" name=""/>
        <dsp:cNvSpPr/>
      </dsp:nvSpPr>
      <dsp:spPr>
        <a:xfrm>
          <a:off x="2987262" y="3163560"/>
          <a:ext cx="1138796" cy="7231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0010517-9B87-4C5A-B68E-0CC6F46DF8AE}">
      <dsp:nvSpPr>
        <dsp:cNvPr id="0" name=""/>
        <dsp:cNvSpPr/>
      </dsp:nvSpPr>
      <dsp:spPr>
        <a:xfrm>
          <a:off x="3113795" y="3283767"/>
          <a:ext cx="1138796" cy="723135"/>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GB" sz="14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Technical Domain Experts</a:t>
          </a:r>
          <a:endParaRPr lang="en-GB" sz="1400" kern="1200">
            <a:solidFill>
              <a:srgbClr val="7030A0"/>
            </a:solidFill>
            <a:latin typeface="Calibri"/>
            <a:ea typeface="+mn-ea"/>
            <a:cs typeface="+mn-cs"/>
          </a:endParaRPr>
        </a:p>
      </dsp:txBody>
      <dsp:txXfrm>
        <a:off x="3134975" y="3304947"/>
        <a:ext cx="1096436" cy="680775"/>
      </dsp:txXfrm>
    </dsp:sp>
    <dsp:sp modelId="{D522C577-F59C-4AE0-A40E-46AE19046C8A}">
      <dsp:nvSpPr>
        <dsp:cNvPr id="0" name=""/>
        <dsp:cNvSpPr/>
      </dsp:nvSpPr>
      <dsp:spPr>
        <a:xfrm>
          <a:off x="4379124" y="3163560"/>
          <a:ext cx="1138796" cy="7231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B5921B5-DBC6-46C3-A3B5-4892D32CEF1C}">
      <dsp:nvSpPr>
        <dsp:cNvPr id="0" name=""/>
        <dsp:cNvSpPr/>
      </dsp:nvSpPr>
      <dsp:spPr>
        <a:xfrm>
          <a:off x="4505657" y="3283767"/>
          <a:ext cx="1138796" cy="723135"/>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GB" sz="1400" kern="1200">
              <a:solidFill>
                <a:sysClr val="windowText" lastClr="000000"/>
              </a:solidFill>
              <a:latin typeface="Arial" panose="020B0604020202020204" pitchFamily="34" charset="0"/>
              <a:ea typeface="+mn-ea"/>
              <a:cs typeface="Arial" panose="020B0604020202020204" pitchFamily="34" charset="0"/>
            </a:rPr>
            <a:t>Escalation Operational Team</a:t>
          </a:r>
        </a:p>
      </dsp:txBody>
      <dsp:txXfrm>
        <a:off x="4526837" y="3304947"/>
        <a:ext cx="1096436" cy="68077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BB13236ED7040A596637F2B52B5C926"/>
        <w:category>
          <w:name w:val="General"/>
          <w:gallery w:val="placeholder"/>
        </w:category>
        <w:types>
          <w:type w:val="bbPlcHdr"/>
        </w:types>
        <w:behaviors>
          <w:behavior w:val="content"/>
        </w:behaviors>
        <w:guid w:val="{6D42C870-8D7B-48D1-BC1C-27A3F826DE30}"/>
      </w:docPartPr>
      <w:docPartBody>
        <w:p w:rsidR="00CF4DF9" w:rsidRDefault="00707091" w:rsidP="00707091">
          <w:pPr>
            <w:pStyle w:val="DBB13236ED7040A596637F2B52B5C92610"/>
          </w:pPr>
          <w:r w:rsidRPr="00BA7381">
            <w:rPr>
              <w:rFonts w:ascii="Arial" w:eastAsia="Times New Roman" w:hAnsi="Arial" w:cs="Times New Roman"/>
              <w:lang w:eastAsia="en-GB"/>
            </w:rPr>
            <w:t>Choose a Directorate</w:t>
          </w:r>
        </w:p>
      </w:docPartBody>
    </w:docPart>
    <w:docPart>
      <w:docPartPr>
        <w:name w:val="0E0262A91C434199B3691139561B559B"/>
        <w:category>
          <w:name w:val="General"/>
          <w:gallery w:val="placeholder"/>
        </w:category>
        <w:types>
          <w:type w:val="bbPlcHdr"/>
        </w:types>
        <w:behaviors>
          <w:behavior w:val="content"/>
        </w:behaviors>
        <w:guid w:val="{1ECFEAEA-4089-4231-BD9A-560D0E581C8A}"/>
      </w:docPartPr>
      <w:docPartBody>
        <w:p w:rsidR="00CF4DF9" w:rsidRDefault="00707091" w:rsidP="00707091">
          <w:pPr>
            <w:pStyle w:val="0E0262A91C434199B3691139561B559B8"/>
          </w:pPr>
          <w:r w:rsidRPr="00390E1E">
            <w:rPr>
              <w:rFonts w:ascii="Arial" w:eastAsia="Times New Roman" w:hAnsi="Arial" w:cs="Times New Roman"/>
              <w:lang w:eastAsia="en-GB"/>
            </w:rPr>
            <w:t>Choose a job family</w:t>
          </w:r>
        </w:p>
      </w:docPartBody>
    </w:docPart>
    <w:docPart>
      <w:docPartPr>
        <w:name w:val="EB82167E0EFA4D809B25E70003C32F2E"/>
        <w:category>
          <w:name w:val="General"/>
          <w:gallery w:val="placeholder"/>
        </w:category>
        <w:types>
          <w:type w:val="bbPlcHdr"/>
        </w:types>
        <w:behaviors>
          <w:behavior w:val="content"/>
        </w:behaviors>
        <w:guid w:val="{B304487E-7FF5-452A-B802-4FEFA10A2099}"/>
      </w:docPartPr>
      <w:docPartBody>
        <w:p w:rsidR="0083552E" w:rsidRDefault="00707091" w:rsidP="00707091">
          <w:pPr>
            <w:pStyle w:val="EB82167E0EFA4D809B25E70003C32F2E7"/>
          </w:pPr>
          <w:r>
            <w:rPr>
              <w:rFonts w:ascii="Arial" w:eastAsia="Times New Roman" w:hAnsi="Arial" w:cs="Times New Roman"/>
              <w:lang w:eastAsia="en-GB"/>
            </w:rPr>
            <w:t>Choose staff managed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DF9"/>
    <w:rsid w:val="00082B51"/>
    <w:rsid w:val="001D6064"/>
    <w:rsid w:val="00345DDC"/>
    <w:rsid w:val="003E3A8A"/>
    <w:rsid w:val="00522E0D"/>
    <w:rsid w:val="006E59CA"/>
    <w:rsid w:val="00707091"/>
    <w:rsid w:val="0083552E"/>
    <w:rsid w:val="008C4B84"/>
    <w:rsid w:val="009E513F"/>
    <w:rsid w:val="00A86A82"/>
    <w:rsid w:val="00C71436"/>
    <w:rsid w:val="00CF4DF9"/>
    <w:rsid w:val="00DE05B6"/>
    <w:rsid w:val="00DF43B6"/>
    <w:rsid w:val="00E47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B13236ED7040A596637F2B52B5C926">
    <w:name w:val="DBB13236ED7040A596637F2B52B5C926"/>
  </w:style>
  <w:style w:type="paragraph" w:customStyle="1" w:styleId="0E0262A91C434199B3691139561B559B">
    <w:name w:val="0E0262A91C434199B3691139561B559B"/>
  </w:style>
  <w:style w:type="paragraph" w:customStyle="1" w:styleId="939ED527C2704541B9CFC4413F8679EC">
    <w:name w:val="939ED527C2704541B9CFC4413F8679EC"/>
  </w:style>
  <w:style w:type="character" w:styleId="PlaceholderText">
    <w:name w:val="Placeholder Text"/>
    <w:basedOn w:val="DefaultParagraphFont"/>
    <w:uiPriority w:val="99"/>
    <w:semiHidden/>
    <w:rsid w:val="00707091"/>
    <w:rPr>
      <w:color w:val="808080"/>
    </w:rPr>
  </w:style>
  <w:style w:type="paragraph" w:customStyle="1" w:styleId="DBB13236ED7040A596637F2B52B5C9261">
    <w:name w:val="DBB13236ED7040A596637F2B52B5C9261"/>
    <w:rsid w:val="00CF4DF9"/>
    <w:rPr>
      <w:rFonts w:eastAsiaTheme="minorHAnsi"/>
      <w:lang w:eastAsia="en-US"/>
    </w:rPr>
  </w:style>
  <w:style w:type="paragraph" w:customStyle="1" w:styleId="0E0262A91C434199B3691139561B559B1">
    <w:name w:val="0E0262A91C434199B3691139561B559B1"/>
    <w:rsid w:val="00CF4DF9"/>
    <w:rPr>
      <w:rFonts w:eastAsiaTheme="minorHAnsi"/>
      <w:lang w:eastAsia="en-US"/>
    </w:rPr>
  </w:style>
  <w:style w:type="paragraph" w:customStyle="1" w:styleId="939ED527C2704541B9CFC4413F8679EC1">
    <w:name w:val="939ED527C2704541B9CFC4413F8679EC1"/>
    <w:rsid w:val="00CF4DF9"/>
    <w:rPr>
      <w:rFonts w:eastAsiaTheme="minorHAnsi"/>
      <w:lang w:eastAsia="en-US"/>
    </w:rPr>
  </w:style>
  <w:style w:type="paragraph" w:customStyle="1" w:styleId="EB82167E0EFA4D809B25E70003C32F2E">
    <w:name w:val="EB82167E0EFA4D809B25E70003C32F2E"/>
    <w:rsid w:val="00CF4DF9"/>
  </w:style>
  <w:style w:type="paragraph" w:customStyle="1" w:styleId="DBB13236ED7040A596637F2B52B5C9262">
    <w:name w:val="DBB13236ED7040A596637F2B52B5C9262"/>
    <w:rsid w:val="00CF4DF9"/>
    <w:rPr>
      <w:rFonts w:eastAsiaTheme="minorHAnsi"/>
      <w:lang w:eastAsia="en-US"/>
    </w:rPr>
  </w:style>
  <w:style w:type="paragraph" w:customStyle="1" w:styleId="EB82167E0EFA4D809B25E70003C32F2E1">
    <w:name w:val="EB82167E0EFA4D809B25E70003C32F2E1"/>
    <w:rsid w:val="00CF4DF9"/>
    <w:rPr>
      <w:rFonts w:eastAsiaTheme="minorHAnsi"/>
      <w:lang w:eastAsia="en-US"/>
    </w:rPr>
  </w:style>
  <w:style w:type="paragraph" w:customStyle="1" w:styleId="0E0262A91C434199B3691139561B559B2">
    <w:name w:val="0E0262A91C434199B3691139561B559B2"/>
    <w:rsid w:val="00CF4DF9"/>
    <w:rPr>
      <w:rFonts w:eastAsiaTheme="minorHAnsi"/>
      <w:lang w:eastAsia="en-US"/>
    </w:rPr>
  </w:style>
  <w:style w:type="paragraph" w:customStyle="1" w:styleId="939ED527C2704541B9CFC4413F8679EC2">
    <w:name w:val="939ED527C2704541B9CFC4413F8679EC2"/>
    <w:rsid w:val="00CF4DF9"/>
    <w:rPr>
      <w:rFonts w:eastAsiaTheme="minorHAnsi"/>
      <w:lang w:eastAsia="en-US"/>
    </w:rPr>
  </w:style>
  <w:style w:type="paragraph" w:customStyle="1" w:styleId="DBB13236ED7040A596637F2B52B5C9263">
    <w:name w:val="DBB13236ED7040A596637F2B52B5C9263"/>
    <w:rsid w:val="0083552E"/>
    <w:rPr>
      <w:rFonts w:eastAsiaTheme="minorHAnsi"/>
      <w:lang w:eastAsia="en-US"/>
    </w:rPr>
  </w:style>
  <w:style w:type="paragraph" w:customStyle="1" w:styleId="DBB13236ED7040A596637F2B52B5C9264">
    <w:name w:val="DBB13236ED7040A596637F2B52B5C9264"/>
    <w:rsid w:val="0083552E"/>
    <w:rPr>
      <w:rFonts w:eastAsiaTheme="minorHAnsi"/>
      <w:lang w:eastAsia="en-US"/>
    </w:rPr>
  </w:style>
  <w:style w:type="paragraph" w:customStyle="1" w:styleId="DBB13236ED7040A596637F2B52B5C9265">
    <w:name w:val="DBB13236ED7040A596637F2B52B5C9265"/>
    <w:rsid w:val="0083552E"/>
    <w:rPr>
      <w:rFonts w:eastAsiaTheme="minorHAnsi"/>
      <w:lang w:eastAsia="en-US"/>
    </w:rPr>
  </w:style>
  <w:style w:type="paragraph" w:customStyle="1" w:styleId="EB82167E0EFA4D809B25E70003C32F2E2">
    <w:name w:val="EB82167E0EFA4D809B25E70003C32F2E2"/>
    <w:rsid w:val="0083552E"/>
    <w:rPr>
      <w:rFonts w:eastAsiaTheme="minorHAnsi"/>
      <w:lang w:eastAsia="en-US"/>
    </w:rPr>
  </w:style>
  <w:style w:type="paragraph" w:customStyle="1" w:styleId="0E0262A91C434199B3691139561B559B3">
    <w:name w:val="0E0262A91C434199B3691139561B559B3"/>
    <w:rsid w:val="0083552E"/>
    <w:rPr>
      <w:rFonts w:eastAsiaTheme="minorHAnsi"/>
      <w:lang w:eastAsia="en-US"/>
    </w:rPr>
  </w:style>
  <w:style w:type="paragraph" w:customStyle="1" w:styleId="939ED527C2704541B9CFC4413F8679EC3">
    <w:name w:val="939ED527C2704541B9CFC4413F8679EC3"/>
    <w:rsid w:val="0083552E"/>
    <w:rPr>
      <w:rFonts w:eastAsiaTheme="minorHAnsi"/>
      <w:lang w:eastAsia="en-US"/>
    </w:rPr>
  </w:style>
  <w:style w:type="paragraph" w:customStyle="1" w:styleId="DBB13236ED7040A596637F2B52B5C9266">
    <w:name w:val="DBB13236ED7040A596637F2B52B5C9266"/>
    <w:rsid w:val="00345DDC"/>
    <w:rPr>
      <w:rFonts w:eastAsiaTheme="minorHAnsi"/>
      <w:lang w:eastAsia="en-US"/>
    </w:rPr>
  </w:style>
  <w:style w:type="paragraph" w:customStyle="1" w:styleId="EB82167E0EFA4D809B25E70003C32F2E3">
    <w:name w:val="EB82167E0EFA4D809B25E70003C32F2E3"/>
    <w:rsid w:val="00345DDC"/>
    <w:rPr>
      <w:rFonts w:eastAsiaTheme="minorHAnsi"/>
      <w:lang w:eastAsia="en-US"/>
    </w:rPr>
  </w:style>
  <w:style w:type="paragraph" w:customStyle="1" w:styleId="0E0262A91C434199B3691139561B559B4">
    <w:name w:val="0E0262A91C434199B3691139561B559B4"/>
    <w:rsid w:val="00345DDC"/>
    <w:rPr>
      <w:rFonts w:eastAsiaTheme="minorHAnsi"/>
      <w:lang w:eastAsia="en-US"/>
    </w:rPr>
  </w:style>
  <w:style w:type="paragraph" w:customStyle="1" w:styleId="939ED527C2704541B9CFC4413F8679EC4">
    <w:name w:val="939ED527C2704541B9CFC4413F8679EC4"/>
    <w:rsid w:val="00345DDC"/>
    <w:rPr>
      <w:rFonts w:eastAsiaTheme="minorHAnsi"/>
      <w:lang w:eastAsia="en-US"/>
    </w:rPr>
  </w:style>
  <w:style w:type="paragraph" w:customStyle="1" w:styleId="32D42861D3384AA9A22CE6B4D2A13AAC">
    <w:name w:val="32D42861D3384AA9A22CE6B4D2A13AAC"/>
    <w:rsid w:val="00DE05B6"/>
  </w:style>
  <w:style w:type="paragraph" w:customStyle="1" w:styleId="DBB13236ED7040A596637F2B52B5C9267">
    <w:name w:val="DBB13236ED7040A596637F2B52B5C9267"/>
    <w:rsid w:val="00E477E4"/>
    <w:rPr>
      <w:rFonts w:eastAsiaTheme="minorHAnsi"/>
      <w:lang w:eastAsia="en-US"/>
    </w:rPr>
  </w:style>
  <w:style w:type="paragraph" w:customStyle="1" w:styleId="EB82167E0EFA4D809B25E70003C32F2E4">
    <w:name w:val="EB82167E0EFA4D809B25E70003C32F2E4"/>
    <w:rsid w:val="00E477E4"/>
    <w:rPr>
      <w:rFonts w:eastAsiaTheme="minorHAnsi"/>
      <w:lang w:eastAsia="en-US"/>
    </w:rPr>
  </w:style>
  <w:style w:type="paragraph" w:customStyle="1" w:styleId="0E0262A91C434199B3691139561B559B5">
    <w:name w:val="0E0262A91C434199B3691139561B559B5"/>
    <w:rsid w:val="00E477E4"/>
    <w:rPr>
      <w:rFonts w:eastAsiaTheme="minorHAnsi"/>
      <w:lang w:eastAsia="en-US"/>
    </w:rPr>
  </w:style>
  <w:style w:type="paragraph" w:customStyle="1" w:styleId="939ED527C2704541B9CFC4413F8679EC5">
    <w:name w:val="939ED527C2704541B9CFC4413F8679EC5"/>
    <w:rsid w:val="00E477E4"/>
    <w:rPr>
      <w:rFonts w:eastAsiaTheme="minorHAnsi"/>
      <w:lang w:eastAsia="en-US"/>
    </w:rPr>
  </w:style>
  <w:style w:type="paragraph" w:customStyle="1" w:styleId="32D42861D3384AA9A22CE6B4D2A13AAC1">
    <w:name w:val="32D42861D3384AA9A22CE6B4D2A13AAC1"/>
    <w:rsid w:val="00E477E4"/>
    <w:rPr>
      <w:rFonts w:eastAsiaTheme="minorHAnsi"/>
      <w:lang w:eastAsia="en-US"/>
    </w:rPr>
  </w:style>
  <w:style w:type="paragraph" w:customStyle="1" w:styleId="DBB13236ED7040A596637F2B52B5C9268">
    <w:name w:val="DBB13236ED7040A596637F2B52B5C9268"/>
    <w:rsid w:val="00C71436"/>
    <w:rPr>
      <w:rFonts w:eastAsiaTheme="minorHAnsi"/>
      <w:lang w:eastAsia="en-US"/>
    </w:rPr>
  </w:style>
  <w:style w:type="paragraph" w:customStyle="1" w:styleId="EB82167E0EFA4D809B25E70003C32F2E5">
    <w:name w:val="EB82167E0EFA4D809B25E70003C32F2E5"/>
    <w:rsid w:val="00C71436"/>
    <w:rPr>
      <w:rFonts w:eastAsiaTheme="minorHAnsi"/>
      <w:lang w:eastAsia="en-US"/>
    </w:rPr>
  </w:style>
  <w:style w:type="paragraph" w:customStyle="1" w:styleId="0E0262A91C434199B3691139561B559B6">
    <w:name w:val="0E0262A91C434199B3691139561B559B6"/>
    <w:rsid w:val="00C71436"/>
    <w:rPr>
      <w:rFonts w:eastAsiaTheme="minorHAnsi"/>
      <w:lang w:eastAsia="en-US"/>
    </w:rPr>
  </w:style>
  <w:style w:type="paragraph" w:customStyle="1" w:styleId="939ED527C2704541B9CFC4413F8679EC6">
    <w:name w:val="939ED527C2704541B9CFC4413F8679EC6"/>
    <w:rsid w:val="00C71436"/>
    <w:rPr>
      <w:rFonts w:eastAsiaTheme="minorHAnsi"/>
      <w:lang w:eastAsia="en-US"/>
    </w:rPr>
  </w:style>
  <w:style w:type="paragraph" w:customStyle="1" w:styleId="32D42861D3384AA9A22CE6B4D2A13AAC2">
    <w:name w:val="32D42861D3384AA9A22CE6B4D2A13AAC2"/>
    <w:rsid w:val="00C71436"/>
    <w:rPr>
      <w:rFonts w:eastAsiaTheme="minorHAnsi"/>
      <w:lang w:eastAsia="en-US"/>
    </w:rPr>
  </w:style>
  <w:style w:type="paragraph" w:customStyle="1" w:styleId="DBB13236ED7040A596637F2B52B5C9269">
    <w:name w:val="DBB13236ED7040A596637F2B52B5C9269"/>
    <w:rsid w:val="001D6064"/>
    <w:rPr>
      <w:rFonts w:eastAsiaTheme="minorHAnsi"/>
      <w:lang w:eastAsia="en-US"/>
    </w:rPr>
  </w:style>
  <w:style w:type="paragraph" w:customStyle="1" w:styleId="EB82167E0EFA4D809B25E70003C32F2E6">
    <w:name w:val="EB82167E0EFA4D809B25E70003C32F2E6"/>
    <w:rsid w:val="001D6064"/>
    <w:rPr>
      <w:rFonts w:eastAsiaTheme="minorHAnsi"/>
      <w:lang w:eastAsia="en-US"/>
    </w:rPr>
  </w:style>
  <w:style w:type="paragraph" w:customStyle="1" w:styleId="0E0262A91C434199B3691139561B559B7">
    <w:name w:val="0E0262A91C434199B3691139561B559B7"/>
    <w:rsid w:val="001D6064"/>
    <w:rPr>
      <w:rFonts w:eastAsiaTheme="minorHAnsi"/>
      <w:lang w:eastAsia="en-US"/>
    </w:rPr>
  </w:style>
  <w:style w:type="paragraph" w:customStyle="1" w:styleId="939ED527C2704541B9CFC4413F8679EC7">
    <w:name w:val="939ED527C2704541B9CFC4413F8679EC7"/>
    <w:rsid w:val="001D6064"/>
    <w:rPr>
      <w:rFonts w:eastAsiaTheme="minorHAnsi"/>
      <w:lang w:eastAsia="en-US"/>
    </w:rPr>
  </w:style>
  <w:style w:type="paragraph" w:customStyle="1" w:styleId="32D42861D3384AA9A22CE6B4D2A13AAC3">
    <w:name w:val="32D42861D3384AA9A22CE6B4D2A13AAC3"/>
    <w:rsid w:val="001D6064"/>
    <w:rPr>
      <w:rFonts w:eastAsiaTheme="minorHAnsi"/>
      <w:lang w:eastAsia="en-US"/>
    </w:rPr>
  </w:style>
  <w:style w:type="paragraph" w:customStyle="1" w:styleId="5BF8E1972FA9479987DF4E1BF3112090">
    <w:name w:val="5BF8E1972FA9479987DF4E1BF3112090"/>
    <w:rsid w:val="00707091"/>
  </w:style>
  <w:style w:type="paragraph" w:customStyle="1" w:styleId="DBB13236ED7040A596637F2B52B5C92610">
    <w:name w:val="DBB13236ED7040A596637F2B52B5C92610"/>
    <w:rsid w:val="00707091"/>
    <w:rPr>
      <w:rFonts w:eastAsiaTheme="minorHAnsi"/>
      <w:lang w:eastAsia="en-US"/>
    </w:rPr>
  </w:style>
  <w:style w:type="paragraph" w:customStyle="1" w:styleId="EB82167E0EFA4D809B25E70003C32F2E7">
    <w:name w:val="EB82167E0EFA4D809B25E70003C32F2E7"/>
    <w:rsid w:val="00707091"/>
    <w:rPr>
      <w:rFonts w:eastAsiaTheme="minorHAnsi"/>
      <w:lang w:eastAsia="en-US"/>
    </w:rPr>
  </w:style>
  <w:style w:type="paragraph" w:customStyle="1" w:styleId="0E0262A91C434199B3691139561B559B8">
    <w:name w:val="0E0262A91C434199B3691139561B559B8"/>
    <w:rsid w:val="00707091"/>
    <w:rPr>
      <w:rFonts w:eastAsiaTheme="minorHAnsi"/>
      <w:lang w:eastAsia="en-US"/>
    </w:rPr>
  </w:style>
  <w:style w:type="paragraph" w:customStyle="1" w:styleId="939ED527C2704541B9CFC4413F8679EC8">
    <w:name w:val="939ED527C2704541B9CFC4413F8679EC8"/>
    <w:rsid w:val="00707091"/>
    <w:rPr>
      <w:rFonts w:eastAsiaTheme="minorHAnsi"/>
      <w:lang w:eastAsia="en-US"/>
    </w:rPr>
  </w:style>
  <w:style w:type="paragraph" w:customStyle="1" w:styleId="5BF8E1972FA9479987DF4E1BF31120901">
    <w:name w:val="5BF8E1972FA9479987DF4E1BF31120901"/>
    <w:rsid w:val="00707091"/>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15C54-E75F-4459-B3FD-9CB8EEBA5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2344</Words>
  <Characters>13367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15680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Trenholme</dc:creator>
  <cp:lastModifiedBy>Julie-Ann Ellenor</cp:lastModifiedBy>
  <cp:revision>3</cp:revision>
  <dcterms:created xsi:type="dcterms:W3CDTF">2019-01-29T07:49:00Z</dcterms:created>
  <dcterms:modified xsi:type="dcterms:W3CDTF">2019-04-08T09:56:00Z</dcterms:modified>
</cp:coreProperties>
</file>