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621BC" w:rsidRPr="006E34DC" w:rsidRDefault="00E621BC" w:rsidP="00D54C72">
      <w:pPr>
        <w:rPr>
          <w:sz w:val="18"/>
          <w:szCs w:val="18"/>
        </w:rPr>
      </w:pPr>
      <w:bookmarkStart w:id="0" w:name="_GoBack"/>
      <w:bookmarkEnd w:id="0"/>
    </w:p>
    <w:p w14:paraId="0A37501D" w14:textId="77777777" w:rsidR="00730FAD" w:rsidRPr="006E34DC" w:rsidRDefault="002F6FD0" w:rsidP="00A24A80">
      <w:pPr>
        <w:pStyle w:val="BodyText"/>
        <w:rPr>
          <w:sz w:val="18"/>
          <w:szCs w:val="18"/>
        </w:rPr>
      </w:pPr>
      <w:r>
        <w:rPr>
          <w:noProof/>
          <w:lang w:eastAsia="en-GB"/>
        </w:rPr>
        <w:drawing>
          <wp:inline distT="0" distB="0" distL="0" distR="0" wp14:anchorId="1461CCAA" wp14:editId="336A11F7">
            <wp:extent cx="5273038"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273038" cy="749935"/>
                    </a:xfrm>
                    <a:prstGeom prst="rect">
                      <a:avLst/>
                    </a:prstGeom>
                  </pic:spPr>
                </pic:pic>
              </a:graphicData>
            </a:graphic>
          </wp:inline>
        </w:drawing>
      </w:r>
    </w:p>
    <w:p w14:paraId="5DAB6C7B" w14:textId="77777777" w:rsidR="00730FAD" w:rsidRPr="006E34DC" w:rsidRDefault="00730FAD" w:rsidP="00730FAD">
      <w:pPr>
        <w:rPr>
          <w:sz w:val="18"/>
          <w:szCs w:val="18"/>
          <w:lang w:eastAsia="en-US"/>
        </w:rPr>
      </w:pPr>
    </w:p>
    <w:p w14:paraId="119B74A9" w14:textId="77777777" w:rsidR="00730FAD" w:rsidRPr="006E34DC" w:rsidRDefault="00730FAD" w:rsidP="006E34DC">
      <w:pPr>
        <w:pStyle w:val="Heading1"/>
        <w:rPr>
          <w:rFonts w:ascii="Verdana" w:hAnsi="Verdana" w:cs="Arial"/>
          <w:b/>
          <w:sz w:val="18"/>
          <w:szCs w:val="18"/>
          <w:u w:val="single"/>
        </w:rPr>
      </w:pPr>
      <w:r w:rsidRPr="006E34DC">
        <w:rPr>
          <w:rFonts w:ascii="Verdana" w:hAnsi="Verdana" w:cs="Arial"/>
          <w:b/>
          <w:sz w:val="18"/>
          <w:szCs w:val="18"/>
          <w:u w:val="single"/>
        </w:rPr>
        <w:t>Children &amp; Young People’s Service</w:t>
      </w:r>
    </w:p>
    <w:p w14:paraId="02EB378F" w14:textId="77777777" w:rsidR="00730FAD" w:rsidRPr="006E34DC" w:rsidRDefault="00730FAD" w:rsidP="006E34DC">
      <w:pPr>
        <w:jc w:val="center"/>
        <w:rPr>
          <w:rFonts w:ascii="Verdana" w:hAnsi="Verdana" w:cs="Arial"/>
          <w:b/>
          <w:sz w:val="18"/>
          <w:szCs w:val="18"/>
          <w:u w:val="single"/>
        </w:rPr>
      </w:pPr>
    </w:p>
    <w:p w14:paraId="3F5F4F90" w14:textId="77777777" w:rsidR="00730FAD" w:rsidRPr="006E34DC" w:rsidRDefault="00730FAD" w:rsidP="006E34DC">
      <w:pPr>
        <w:jc w:val="center"/>
        <w:rPr>
          <w:rFonts w:ascii="Verdana" w:hAnsi="Verdana" w:cs="Arial"/>
          <w:b/>
          <w:sz w:val="18"/>
          <w:szCs w:val="18"/>
          <w:u w:val="single"/>
        </w:rPr>
      </w:pPr>
      <w:r w:rsidRPr="006E34DC">
        <w:rPr>
          <w:rFonts w:ascii="Verdana" w:hAnsi="Verdana" w:cs="Arial"/>
          <w:b/>
          <w:sz w:val="18"/>
          <w:szCs w:val="18"/>
          <w:u w:val="single"/>
        </w:rPr>
        <w:t>SEAMER &amp; IRTON CP SCHOOL</w:t>
      </w:r>
    </w:p>
    <w:p w14:paraId="6A05A809" w14:textId="77777777" w:rsidR="00730FAD" w:rsidRPr="006E34DC" w:rsidRDefault="00730FAD" w:rsidP="006E34DC">
      <w:pPr>
        <w:jc w:val="center"/>
        <w:rPr>
          <w:rFonts w:ascii="Verdana" w:hAnsi="Verdana" w:cs="Arial"/>
          <w:b/>
          <w:sz w:val="18"/>
          <w:szCs w:val="18"/>
          <w:u w:val="single"/>
        </w:rPr>
      </w:pPr>
    </w:p>
    <w:p w14:paraId="0FF2D34C" w14:textId="77777777" w:rsidR="00AC763E" w:rsidRPr="006E34DC" w:rsidRDefault="00730FAD" w:rsidP="006E34DC">
      <w:pPr>
        <w:pStyle w:val="Heading5"/>
        <w:rPr>
          <w:rFonts w:ascii="Verdana" w:hAnsi="Verdana" w:cs="Arial"/>
          <w:sz w:val="18"/>
          <w:szCs w:val="18"/>
        </w:rPr>
      </w:pPr>
      <w:smartTag w:uri="urn:schemas-microsoft-com:office:smarttags" w:element="stockticker">
        <w:r w:rsidRPr="006E34DC">
          <w:rPr>
            <w:rFonts w:ascii="Verdana" w:hAnsi="Verdana" w:cs="Arial"/>
            <w:sz w:val="18"/>
            <w:szCs w:val="18"/>
          </w:rPr>
          <w:t>JOB</w:t>
        </w:r>
      </w:smartTag>
      <w:r w:rsidRPr="006E34DC">
        <w:rPr>
          <w:rFonts w:ascii="Verdana" w:hAnsi="Verdana" w:cs="Arial"/>
          <w:sz w:val="18"/>
          <w:szCs w:val="18"/>
        </w:rPr>
        <w:t xml:space="preserve"> DESCRIPTION</w:t>
      </w:r>
    </w:p>
    <w:p w14:paraId="5A39BBE3" w14:textId="77777777" w:rsidR="00730FAD" w:rsidRPr="006E34DC" w:rsidRDefault="00730FAD" w:rsidP="006E34DC">
      <w:pPr>
        <w:tabs>
          <w:tab w:val="center" w:pos="4156"/>
        </w:tabs>
        <w:jc w:val="center"/>
        <w:rPr>
          <w:sz w:val="18"/>
          <w:szCs w:val="18"/>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675"/>
        <w:gridCol w:w="1525"/>
      </w:tblGrid>
      <w:tr w:rsidR="00730FAD" w:rsidRPr="006E34DC" w14:paraId="1A534877" w14:textId="77777777" w:rsidTr="6F29AAAA">
        <w:tc>
          <w:tcPr>
            <w:tcW w:w="7763" w:type="dxa"/>
            <w:gridSpan w:val="2"/>
            <w:tcBorders>
              <w:right w:val="nil"/>
            </w:tcBorders>
            <w:shd w:val="clear" w:color="auto" w:fill="auto"/>
          </w:tcPr>
          <w:p w14:paraId="30BE0AA6" w14:textId="77777777" w:rsidR="00730FAD" w:rsidRDefault="00730FAD" w:rsidP="00227A55">
            <w:pPr>
              <w:pStyle w:val="BodyText"/>
              <w:rPr>
                <w:rFonts w:ascii="Verdana" w:hAnsi="Verdana" w:cs="Arial"/>
                <w:sz w:val="18"/>
                <w:szCs w:val="18"/>
              </w:rPr>
            </w:pPr>
            <w:r w:rsidRPr="006E34DC">
              <w:rPr>
                <w:rFonts w:ascii="Verdana" w:hAnsi="Verdana" w:cs="Arial"/>
                <w:sz w:val="18"/>
                <w:szCs w:val="18"/>
              </w:rPr>
              <w:t>POST: Library/Learning Resource Centre Manager</w:t>
            </w:r>
            <w:r w:rsidRPr="006E34DC">
              <w:rPr>
                <w:rFonts w:ascii="Verdana" w:hAnsi="Verdana" w:cs="Arial"/>
                <w:b w:val="0"/>
                <w:sz w:val="18"/>
                <w:szCs w:val="18"/>
              </w:rPr>
              <w:t xml:space="preserve"> </w:t>
            </w:r>
            <w:r w:rsidRPr="006E34DC">
              <w:rPr>
                <w:rFonts w:ascii="Verdana" w:hAnsi="Verdana" w:cs="Arial"/>
                <w:sz w:val="18"/>
                <w:szCs w:val="18"/>
              </w:rPr>
              <w:t xml:space="preserve"> </w:t>
            </w:r>
          </w:p>
          <w:p w14:paraId="41C8F396" w14:textId="77777777" w:rsidR="00927510" w:rsidRPr="006E34DC" w:rsidRDefault="00927510" w:rsidP="00227A55">
            <w:pPr>
              <w:pStyle w:val="BodyText"/>
              <w:rPr>
                <w:rFonts w:ascii="Verdana" w:hAnsi="Verdana" w:cs="Arial"/>
                <w:sz w:val="18"/>
                <w:szCs w:val="18"/>
              </w:rPr>
            </w:pPr>
          </w:p>
        </w:tc>
        <w:tc>
          <w:tcPr>
            <w:tcW w:w="1525" w:type="dxa"/>
            <w:tcBorders>
              <w:left w:val="nil"/>
            </w:tcBorders>
            <w:shd w:val="clear" w:color="auto" w:fill="auto"/>
          </w:tcPr>
          <w:p w14:paraId="72A3D3EC" w14:textId="77777777" w:rsidR="00730FAD" w:rsidRPr="006E34DC" w:rsidRDefault="00730FAD" w:rsidP="00227A55">
            <w:pPr>
              <w:pStyle w:val="BodyText"/>
              <w:rPr>
                <w:rFonts w:ascii="Verdana" w:hAnsi="Verdana" w:cs="Arial"/>
                <w:sz w:val="18"/>
                <w:szCs w:val="18"/>
              </w:rPr>
            </w:pPr>
          </w:p>
        </w:tc>
      </w:tr>
      <w:tr w:rsidR="00730FAD" w:rsidRPr="006E34DC" w14:paraId="39514A66" w14:textId="77777777" w:rsidTr="6F29AAAA">
        <w:tc>
          <w:tcPr>
            <w:tcW w:w="7763" w:type="dxa"/>
            <w:gridSpan w:val="2"/>
            <w:tcBorders>
              <w:right w:val="nil"/>
            </w:tcBorders>
            <w:shd w:val="clear" w:color="auto" w:fill="auto"/>
          </w:tcPr>
          <w:p w14:paraId="20B7F725" w14:textId="22B52958" w:rsidR="00730FAD" w:rsidRDefault="00730FAD" w:rsidP="00227A55">
            <w:pPr>
              <w:pStyle w:val="BodyText"/>
              <w:rPr>
                <w:rFonts w:ascii="Verdana" w:hAnsi="Verdana" w:cs="Arial"/>
                <w:b w:val="0"/>
                <w:sz w:val="18"/>
                <w:szCs w:val="18"/>
              </w:rPr>
            </w:pPr>
            <w:r w:rsidRPr="006E34DC">
              <w:rPr>
                <w:rFonts w:ascii="Verdana" w:hAnsi="Verdana" w:cs="Arial"/>
                <w:b w:val="0"/>
                <w:sz w:val="18"/>
                <w:szCs w:val="18"/>
              </w:rPr>
              <w:t>GRADE:</w:t>
            </w:r>
            <w:r w:rsidR="296ED77B" w:rsidRPr="006E34DC">
              <w:rPr>
                <w:rFonts w:ascii="Verdana" w:hAnsi="Verdana" w:cs="Arial"/>
                <w:b w:val="0"/>
                <w:sz w:val="18"/>
                <w:szCs w:val="18"/>
              </w:rPr>
              <w:t xml:space="preserve"> F</w:t>
            </w:r>
            <w:r w:rsidRPr="006E34DC">
              <w:rPr>
                <w:rFonts w:ascii="Verdana" w:hAnsi="Verdana" w:cs="Arial"/>
                <w:b w:val="0"/>
                <w:sz w:val="18"/>
                <w:szCs w:val="18"/>
              </w:rPr>
              <w:tab/>
              <w:t xml:space="preserve">  (point </w:t>
            </w:r>
            <w:r w:rsidR="130790F0" w:rsidRPr="006E34DC">
              <w:rPr>
                <w:rFonts w:ascii="Verdana" w:hAnsi="Verdana" w:cs="Arial"/>
                <w:b w:val="0"/>
                <w:sz w:val="18"/>
                <w:szCs w:val="18"/>
              </w:rPr>
              <w:t>8</w:t>
            </w:r>
            <w:r w:rsidRPr="006E34DC">
              <w:rPr>
                <w:rFonts w:ascii="Verdana" w:hAnsi="Verdana" w:cs="Arial"/>
                <w:b w:val="0"/>
                <w:sz w:val="18"/>
                <w:szCs w:val="18"/>
              </w:rPr>
              <w:t xml:space="preserve"> – </w:t>
            </w:r>
            <w:r w:rsidR="0724E6D9" w:rsidRPr="006E34DC">
              <w:rPr>
                <w:rFonts w:ascii="Verdana" w:hAnsi="Verdana" w:cs="Arial"/>
                <w:b w:val="0"/>
                <w:sz w:val="18"/>
                <w:szCs w:val="18"/>
              </w:rPr>
              <w:t>13</w:t>
            </w:r>
            <w:r w:rsidRPr="006E34DC">
              <w:rPr>
                <w:rFonts w:ascii="Verdana" w:hAnsi="Verdana" w:cs="Arial"/>
                <w:b w:val="0"/>
                <w:sz w:val="18"/>
                <w:szCs w:val="18"/>
              </w:rPr>
              <w:t>)</w:t>
            </w:r>
          </w:p>
          <w:p w14:paraId="0D0B940D" w14:textId="77777777" w:rsidR="00927510" w:rsidRPr="006E34DC" w:rsidRDefault="00927510" w:rsidP="00227A55">
            <w:pPr>
              <w:pStyle w:val="BodyText"/>
              <w:rPr>
                <w:rFonts w:ascii="Verdana" w:hAnsi="Verdana" w:cs="Arial"/>
                <w:sz w:val="18"/>
                <w:szCs w:val="18"/>
              </w:rPr>
            </w:pPr>
          </w:p>
        </w:tc>
        <w:tc>
          <w:tcPr>
            <w:tcW w:w="1525" w:type="dxa"/>
            <w:tcBorders>
              <w:left w:val="nil"/>
            </w:tcBorders>
            <w:shd w:val="clear" w:color="auto" w:fill="auto"/>
          </w:tcPr>
          <w:p w14:paraId="0E27B00A" w14:textId="77777777" w:rsidR="00730FAD" w:rsidRPr="006E34DC" w:rsidRDefault="00730FAD" w:rsidP="00227A55">
            <w:pPr>
              <w:pStyle w:val="BodyText"/>
              <w:rPr>
                <w:rFonts w:ascii="Verdana" w:hAnsi="Verdana" w:cs="Arial"/>
                <w:sz w:val="18"/>
                <w:szCs w:val="18"/>
              </w:rPr>
            </w:pPr>
          </w:p>
        </w:tc>
      </w:tr>
      <w:tr w:rsidR="00730FAD" w:rsidRPr="006E34DC" w14:paraId="7F62D3AF" w14:textId="77777777" w:rsidTr="6F29AAAA">
        <w:tc>
          <w:tcPr>
            <w:tcW w:w="7763" w:type="dxa"/>
            <w:gridSpan w:val="2"/>
            <w:tcBorders>
              <w:right w:val="nil"/>
            </w:tcBorders>
            <w:shd w:val="clear" w:color="auto" w:fill="auto"/>
          </w:tcPr>
          <w:p w14:paraId="2EE3D72B" w14:textId="77777777" w:rsidR="00730FAD" w:rsidRDefault="00730FAD" w:rsidP="00227A55">
            <w:pPr>
              <w:pStyle w:val="BodyText"/>
              <w:rPr>
                <w:rFonts w:ascii="Verdana" w:hAnsi="Verdana" w:cs="Arial"/>
                <w:b w:val="0"/>
                <w:sz w:val="18"/>
                <w:szCs w:val="18"/>
              </w:rPr>
            </w:pPr>
            <w:r w:rsidRPr="006E34DC">
              <w:rPr>
                <w:rFonts w:ascii="Verdana" w:hAnsi="Verdana" w:cs="Arial"/>
                <w:b w:val="0"/>
                <w:sz w:val="18"/>
                <w:szCs w:val="18"/>
              </w:rPr>
              <w:t xml:space="preserve">RESPONSIBLE TO: Head of English </w:t>
            </w:r>
          </w:p>
          <w:p w14:paraId="60061E4C" w14:textId="77777777" w:rsidR="00927510" w:rsidRPr="006E34DC" w:rsidRDefault="00927510" w:rsidP="00227A55">
            <w:pPr>
              <w:pStyle w:val="BodyText"/>
              <w:rPr>
                <w:rFonts w:ascii="Verdana" w:hAnsi="Verdana" w:cs="Arial"/>
                <w:sz w:val="18"/>
                <w:szCs w:val="18"/>
              </w:rPr>
            </w:pPr>
          </w:p>
        </w:tc>
        <w:tc>
          <w:tcPr>
            <w:tcW w:w="1525" w:type="dxa"/>
            <w:tcBorders>
              <w:left w:val="nil"/>
            </w:tcBorders>
            <w:shd w:val="clear" w:color="auto" w:fill="auto"/>
          </w:tcPr>
          <w:p w14:paraId="44EAFD9C" w14:textId="77777777" w:rsidR="00730FAD" w:rsidRPr="006E34DC" w:rsidRDefault="00730FAD" w:rsidP="00227A55">
            <w:pPr>
              <w:pStyle w:val="BodyText"/>
              <w:rPr>
                <w:rFonts w:ascii="Verdana" w:hAnsi="Verdana" w:cs="Arial"/>
                <w:sz w:val="18"/>
                <w:szCs w:val="18"/>
              </w:rPr>
            </w:pPr>
          </w:p>
        </w:tc>
      </w:tr>
      <w:tr w:rsidR="00730FAD" w:rsidRPr="006E34DC" w14:paraId="2D450508" w14:textId="77777777" w:rsidTr="6F29AAAA">
        <w:tc>
          <w:tcPr>
            <w:tcW w:w="7763" w:type="dxa"/>
            <w:gridSpan w:val="2"/>
            <w:tcBorders>
              <w:right w:val="nil"/>
            </w:tcBorders>
            <w:shd w:val="clear" w:color="auto" w:fill="auto"/>
          </w:tcPr>
          <w:p w14:paraId="41E9B774" w14:textId="77777777" w:rsidR="00730FAD" w:rsidRDefault="00730FAD" w:rsidP="00227A55">
            <w:pPr>
              <w:pStyle w:val="BodyText"/>
              <w:rPr>
                <w:rFonts w:ascii="Verdana" w:hAnsi="Verdana" w:cs="Arial"/>
                <w:b w:val="0"/>
                <w:sz w:val="18"/>
                <w:szCs w:val="18"/>
              </w:rPr>
            </w:pPr>
            <w:r w:rsidRPr="006E34DC">
              <w:rPr>
                <w:rFonts w:ascii="Verdana" w:hAnsi="Verdana" w:cs="Arial"/>
                <w:b w:val="0"/>
                <w:sz w:val="18"/>
                <w:szCs w:val="18"/>
              </w:rPr>
              <w:t>STAFF MANAGED: Assistant librarians (pupils)</w:t>
            </w:r>
          </w:p>
          <w:p w14:paraId="4B94D5A5" w14:textId="77777777" w:rsidR="00927510" w:rsidRPr="006E34DC" w:rsidRDefault="00927510" w:rsidP="00227A55">
            <w:pPr>
              <w:pStyle w:val="BodyText"/>
              <w:rPr>
                <w:rFonts w:ascii="Verdana" w:hAnsi="Verdana" w:cs="Arial"/>
                <w:sz w:val="18"/>
                <w:szCs w:val="18"/>
              </w:rPr>
            </w:pPr>
          </w:p>
        </w:tc>
        <w:tc>
          <w:tcPr>
            <w:tcW w:w="1525" w:type="dxa"/>
            <w:tcBorders>
              <w:left w:val="nil"/>
            </w:tcBorders>
            <w:shd w:val="clear" w:color="auto" w:fill="auto"/>
          </w:tcPr>
          <w:p w14:paraId="3DEEC669" w14:textId="77777777" w:rsidR="00730FAD" w:rsidRPr="006E34DC" w:rsidRDefault="00730FAD" w:rsidP="00227A55">
            <w:pPr>
              <w:pStyle w:val="BodyText"/>
              <w:rPr>
                <w:rFonts w:ascii="Verdana" w:hAnsi="Verdana" w:cs="Arial"/>
                <w:sz w:val="18"/>
                <w:szCs w:val="18"/>
              </w:rPr>
            </w:pPr>
          </w:p>
        </w:tc>
      </w:tr>
      <w:tr w:rsidR="00730FAD" w:rsidRPr="006E34DC" w14:paraId="0D73C4B0" w14:textId="77777777" w:rsidTr="6F29AAAA">
        <w:tc>
          <w:tcPr>
            <w:tcW w:w="2088" w:type="dxa"/>
            <w:tcBorders>
              <w:right w:val="nil"/>
            </w:tcBorders>
            <w:shd w:val="clear" w:color="auto" w:fill="auto"/>
          </w:tcPr>
          <w:p w14:paraId="1CBEEA25" w14:textId="77777777" w:rsidR="00730FAD" w:rsidRPr="006E34DC" w:rsidRDefault="00730FAD" w:rsidP="00227A55">
            <w:pPr>
              <w:pStyle w:val="BodyText"/>
              <w:rPr>
                <w:rFonts w:ascii="Verdana" w:hAnsi="Verdana" w:cs="Arial"/>
                <w:sz w:val="18"/>
                <w:szCs w:val="18"/>
              </w:rPr>
            </w:pPr>
            <w:r w:rsidRPr="006E34DC">
              <w:rPr>
                <w:rFonts w:ascii="Verdana" w:hAnsi="Verdana" w:cs="Arial"/>
                <w:sz w:val="18"/>
                <w:szCs w:val="18"/>
              </w:rPr>
              <w:t>JOB PURPOSE:</w:t>
            </w:r>
          </w:p>
        </w:tc>
        <w:tc>
          <w:tcPr>
            <w:tcW w:w="7200" w:type="dxa"/>
            <w:gridSpan w:val="2"/>
            <w:tcBorders>
              <w:left w:val="nil"/>
            </w:tcBorders>
            <w:shd w:val="clear" w:color="auto" w:fill="auto"/>
          </w:tcPr>
          <w:p w14:paraId="684F8ACB" w14:textId="77777777" w:rsidR="00730FAD" w:rsidRDefault="00730FAD" w:rsidP="00730FAD">
            <w:pPr>
              <w:ind w:left="180"/>
              <w:rPr>
                <w:rFonts w:ascii="Verdana" w:hAnsi="Verdana" w:cs="Arial"/>
                <w:sz w:val="18"/>
                <w:szCs w:val="18"/>
              </w:rPr>
            </w:pPr>
            <w:r w:rsidRPr="006E34DC">
              <w:rPr>
                <w:rFonts w:ascii="Verdana" w:hAnsi="Verdana" w:cs="Arial"/>
                <w:sz w:val="18"/>
                <w:szCs w:val="18"/>
              </w:rPr>
              <w:t xml:space="preserve">To manage and take professional responsibility for the day to day running of the library/resource centre services to provide a comprehensive service for pupils and staff.  To support and develop pupil’s learning, research skills and independent study and to develop a reading culture within the school </w:t>
            </w:r>
          </w:p>
          <w:p w14:paraId="3656B9AB" w14:textId="77777777" w:rsidR="00927510" w:rsidRPr="006E34DC" w:rsidRDefault="00927510" w:rsidP="00730FAD">
            <w:pPr>
              <w:ind w:left="180"/>
              <w:rPr>
                <w:rFonts w:ascii="Verdana" w:hAnsi="Verdana" w:cs="Arial"/>
                <w:b/>
                <w:sz w:val="18"/>
                <w:szCs w:val="18"/>
              </w:rPr>
            </w:pPr>
          </w:p>
        </w:tc>
      </w:tr>
      <w:tr w:rsidR="00730FAD" w:rsidRPr="006E34DC" w14:paraId="1202D10B" w14:textId="77777777" w:rsidTr="6F29AAAA">
        <w:tc>
          <w:tcPr>
            <w:tcW w:w="2088" w:type="dxa"/>
            <w:tcBorders>
              <w:right w:val="nil"/>
            </w:tcBorders>
            <w:shd w:val="clear" w:color="auto" w:fill="auto"/>
          </w:tcPr>
          <w:p w14:paraId="6279C25E" w14:textId="77777777" w:rsidR="00730FAD" w:rsidRPr="006E34DC" w:rsidRDefault="00730FAD" w:rsidP="00227A55">
            <w:pPr>
              <w:pStyle w:val="BodyText"/>
              <w:rPr>
                <w:rFonts w:ascii="Verdana" w:hAnsi="Verdana" w:cs="Arial"/>
                <w:sz w:val="18"/>
                <w:szCs w:val="18"/>
              </w:rPr>
            </w:pPr>
            <w:r w:rsidRPr="006E34DC">
              <w:rPr>
                <w:rFonts w:ascii="Verdana" w:hAnsi="Verdana" w:cs="Arial"/>
                <w:sz w:val="18"/>
                <w:szCs w:val="18"/>
              </w:rPr>
              <w:t>JOB CONTEXT:</w:t>
            </w:r>
          </w:p>
        </w:tc>
        <w:tc>
          <w:tcPr>
            <w:tcW w:w="7200" w:type="dxa"/>
            <w:gridSpan w:val="2"/>
            <w:tcBorders>
              <w:left w:val="nil"/>
            </w:tcBorders>
            <w:shd w:val="clear" w:color="auto" w:fill="auto"/>
          </w:tcPr>
          <w:p w14:paraId="0290C5C2" w14:textId="77777777" w:rsidR="00730FAD" w:rsidRDefault="00730FAD" w:rsidP="00730FAD">
            <w:pPr>
              <w:ind w:left="180"/>
              <w:rPr>
                <w:rFonts w:ascii="Verdana" w:hAnsi="Verdana" w:cs="Arial"/>
                <w:sz w:val="18"/>
                <w:szCs w:val="18"/>
              </w:rPr>
            </w:pPr>
            <w:r w:rsidRPr="006E34DC">
              <w:rPr>
                <w:rFonts w:ascii="Verdana" w:hAnsi="Verdana" w:cs="Arial"/>
                <w:sz w:val="18"/>
                <w:szCs w:val="18"/>
              </w:rPr>
              <w:t xml:space="preserve">The library/resource centre is the hub of learning within the school where activities are delivered to support the learning of the pupils.  </w:t>
            </w:r>
          </w:p>
          <w:p w14:paraId="45FB0818" w14:textId="77777777" w:rsidR="006E34DC" w:rsidRPr="006E34DC" w:rsidRDefault="006E34DC" w:rsidP="00730FAD">
            <w:pPr>
              <w:ind w:left="180"/>
              <w:rPr>
                <w:rFonts w:ascii="Verdana" w:hAnsi="Verdana" w:cs="Arial"/>
                <w:sz w:val="18"/>
                <w:szCs w:val="18"/>
              </w:rPr>
            </w:pPr>
          </w:p>
          <w:p w14:paraId="4330663D" w14:textId="77777777" w:rsidR="00730FAD" w:rsidRDefault="00730FAD" w:rsidP="00730FAD">
            <w:pPr>
              <w:ind w:left="180"/>
              <w:rPr>
                <w:rFonts w:ascii="Verdana" w:hAnsi="Verdana" w:cs="Arial"/>
                <w:sz w:val="18"/>
                <w:szCs w:val="18"/>
              </w:rPr>
            </w:pPr>
            <w:r w:rsidRPr="006E34DC">
              <w:rPr>
                <w:rFonts w:ascii="Verdana" w:hAnsi="Verdana" w:cs="Arial"/>
                <w:sz w:val="18"/>
                <w:szCs w:val="18"/>
              </w:rPr>
              <w:t xml:space="preserve">Enhanced DBS clearance required </w:t>
            </w:r>
          </w:p>
          <w:p w14:paraId="049F31CB" w14:textId="77777777" w:rsidR="006E34DC" w:rsidRPr="006E34DC" w:rsidRDefault="006E34DC" w:rsidP="00730FAD">
            <w:pPr>
              <w:ind w:left="180"/>
              <w:rPr>
                <w:rFonts w:ascii="Verdana" w:hAnsi="Verdana" w:cs="Arial"/>
                <w:sz w:val="18"/>
                <w:szCs w:val="18"/>
              </w:rPr>
            </w:pPr>
          </w:p>
          <w:p w14:paraId="144A39C9" w14:textId="77777777" w:rsidR="00730FAD" w:rsidRPr="006E34DC" w:rsidRDefault="00730FAD" w:rsidP="00227A55">
            <w:pPr>
              <w:ind w:left="180"/>
              <w:rPr>
                <w:rFonts w:ascii="Verdana" w:hAnsi="Verdana" w:cs="Arial"/>
                <w:sz w:val="18"/>
                <w:szCs w:val="18"/>
              </w:rPr>
            </w:pPr>
            <w:r w:rsidRPr="006E34DC">
              <w:rPr>
                <w:rFonts w:ascii="Verdana" w:hAnsi="Verdana" w:cs="Arial"/>
                <w:sz w:val="18"/>
                <w:szCs w:val="18"/>
              </w:rPr>
              <w:t>Based within the Library/Resource centre in the school</w:t>
            </w:r>
          </w:p>
        </w:tc>
      </w:tr>
      <w:tr w:rsidR="00730FAD" w:rsidRPr="006E34DC" w14:paraId="3AA51BA8" w14:textId="77777777" w:rsidTr="6F29AAAA">
        <w:tc>
          <w:tcPr>
            <w:tcW w:w="9288" w:type="dxa"/>
            <w:gridSpan w:val="3"/>
            <w:shd w:val="clear" w:color="auto" w:fill="auto"/>
          </w:tcPr>
          <w:p w14:paraId="53128261" w14:textId="77777777" w:rsidR="00730FAD" w:rsidRPr="006E34DC" w:rsidRDefault="00730FAD" w:rsidP="00227A55">
            <w:pPr>
              <w:ind w:left="180"/>
              <w:rPr>
                <w:rFonts w:ascii="Verdana" w:hAnsi="Verdana" w:cs="Arial"/>
                <w:b/>
                <w:sz w:val="18"/>
                <w:szCs w:val="18"/>
              </w:rPr>
            </w:pPr>
          </w:p>
          <w:p w14:paraId="7194FB11" w14:textId="77777777" w:rsidR="00730FAD" w:rsidRPr="006E34DC" w:rsidRDefault="00730FAD" w:rsidP="00227A55">
            <w:pPr>
              <w:rPr>
                <w:rFonts w:ascii="Verdana" w:hAnsi="Verdana" w:cs="Arial"/>
                <w:sz w:val="18"/>
                <w:szCs w:val="18"/>
              </w:rPr>
            </w:pPr>
            <w:r w:rsidRPr="006E34DC">
              <w:rPr>
                <w:rFonts w:ascii="Verdana" w:hAnsi="Verdana" w:cs="Arial"/>
                <w:b/>
                <w:sz w:val="18"/>
                <w:szCs w:val="18"/>
              </w:rPr>
              <w:t>ACCOUNTABILITIES / MAIN RESPONSIBILITIES</w:t>
            </w:r>
          </w:p>
        </w:tc>
      </w:tr>
      <w:tr w:rsidR="00730FAD" w:rsidRPr="006E34DC" w14:paraId="7235FF7C" w14:textId="77777777" w:rsidTr="6F29AAAA">
        <w:tc>
          <w:tcPr>
            <w:tcW w:w="2088" w:type="dxa"/>
            <w:shd w:val="clear" w:color="auto" w:fill="auto"/>
          </w:tcPr>
          <w:p w14:paraId="064B1053" w14:textId="77777777" w:rsidR="00730FAD" w:rsidRPr="006E34DC" w:rsidRDefault="00730FAD" w:rsidP="00227A55">
            <w:pPr>
              <w:pStyle w:val="BodyText"/>
              <w:rPr>
                <w:rFonts w:ascii="Verdana" w:hAnsi="Verdana" w:cs="Arial"/>
                <w:b w:val="0"/>
                <w:sz w:val="18"/>
                <w:szCs w:val="18"/>
              </w:rPr>
            </w:pPr>
            <w:r w:rsidRPr="006E34DC">
              <w:rPr>
                <w:rFonts w:ascii="Verdana" w:hAnsi="Verdana" w:cs="Arial"/>
                <w:b w:val="0"/>
                <w:sz w:val="18"/>
                <w:szCs w:val="18"/>
              </w:rPr>
              <w:t>Operational Issues</w:t>
            </w:r>
          </w:p>
          <w:p w14:paraId="62486C05" w14:textId="77777777" w:rsidR="00730FAD" w:rsidRPr="006E34DC" w:rsidRDefault="00730FAD" w:rsidP="00227A55">
            <w:pPr>
              <w:rPr>
                <w:rFonts w:ascii="Verdana" w:hAnsi="Verdana" w:cs="Arial"/>
                <w:b/>
                <w:sz w:val="18"/>
                <w:szCs w:val="18"/>
              </w:rPr>
            </w:pPr>
          </w:p>
        </w:tc>
        <w:tc>
          <w:tcPr>
            <w:tcW w:w="7200" w:type="dxa"/>
            <w:gridSpan w:val="2"/>
            <w:shd w:val="clear" w:color="auto" w:fill="auto"/>
          </w:tcPr>
          <w:p w14:paraId="3B6058D2"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Support pupils and staff in using the library resources</w:t>
            </w:r>
          </w:p>
          <w:p w14:paraId="620D8525"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Support pupils to develop pupils learning, research and study skills</w:t>
            </w:r>
          </w:p>
          <w:p w14:paraId="09F0D0EE"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Support and assist with library technology including ICT.</w:t>
            </w:r>
          </w:p>
          <w:p w14:paraId="5E54F1F1"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Oversee the use of books and other library resources, using agree systems for recording use. </w:t>
            </w:r>
          </w:p>
          <w:p w14:paraId="530F4637"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Lead role in promotions, displays and other activities in the library</w:t>
            </w:r>
          </w:p>
          <w:p w14:paraId="16D452CF"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Implements planned learning activities for small groups of pupils in the library</w:t>
            </w:r>
          </w:p>
          <w:p w14:paraId="51DF700C"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Provide support to staff in supervising small groups of pupils in the library ensuring behaviours are maintained in the absence of a teacher</w:t>
            </w:r>
          </w:p>
          <w:p w14:paraId="112DE0A4" w14:textId="77777777" w:rsidR="00730FAD" w:rsidRPr="006E34DC" w:rsidRDefault="00730FAD" w:rsidP="00227A55">
            <w:pPr>
              <w:numPr>
                <w:ilvl w:val="0"/>
                <w:numId w:val="11"/>
              </w:numPr>
              <w:autoSpaceDE w:val="0"/>
              <w:autoSpaceDN w:val="0"/>
              <w:adjustRightInd w:val="0"/>
              <w:ind w:left="360"/>
              <w:rPr>
                <w:rFonts w:ascii="Verdana" w:hAnsi="Verdana" w:cs="Arial"/>
                <w:sz w:val="18"/>
                <w:szCs w:val="18"/>
              </w:rPr>
            </w:pPr>
            <w:r w:rsidRPr="006E34DC">
              <w:rPr>
                <w:rFonts w:ascii="Verdana" w:hAnsi="Verdana" w:cs="Arial"/>
                <w:sz w:val="18"/>
                <w:szCs w:val="18"/>
              </w:rPr>
              <w:t>Assist teachers in the implementation of appropriate behaviour management and teaching &amp; learning strategies</w:t>
            </w:r>
          </w:p>
          <w:p w14:paraId="7A154F78"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Undertake administration duties as required </w:t>
            </w:r>
          </w:p>
          <w:p w14:paraId="67E0F6B3"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Catalogue library resources and index learning materials using agreed protocols </w:t>
            </w:r>
          </w:p>
          <w:p w14:paraId="08180047" w14:textId="77777777" w:rsidR="00730FAD" w:rsidRPr="006E34DC" w:rsidRDefault="00730FAD" w:rsidP="00227A55">
            <w:pPr>
              <w:numPr>
                <w:ilvl w:val="0"/>
                <w:numId w:val="11"/>
              </w:numPr>
              <w:autoSpaceDE w:val="0"/>
              <w:autoSpaceDN w:val="0"/>
              <w:adjustRightInd w:val="0"/>
              <w:rPr>
                <w:rFonts w:ascii="Verdana" w:hAnsi="Verdana" w:cs="Arial"/>
                <w:sz w:val="18"/>
                <w:szCs w:val="18"/>
              </w:rPr>
            </w:pPr>
            <w:r w:rsidRPr="006E34DC">
              <w:rPr>
                <w:rFonts w:ascii="Verdana" w:hAnsi="Verdana" w:cs="Arial"/>
                <w:sz w:val="18"/>
                <w:szCs w:val="18"/>
              </w:rPr>
              <w:t>To ensure the effective use of the library catalogue and the online resources for effective information retrieval and to assist with requests and specific information searches using the full range of library resources</w:t>
            </w:r>
          </w:p>
          <w:p w14:paraId="59A9B027" w14:textId="77777777" w:rsidR="00730FAD" w:rsidRPr="006E34DC" w:rsidRDefault="00730FAD" w:rsidP="00227A55">
            <w:pPr>
              <w:numPr>
                <w:ilvl w:val="0"/>
                <w:numId w:val="11"/>
              </w:numPr>
              <w:autoSpaceDE w:val="0"/>
              <w:autoSpaceDN w:val="0"/>
              <w:adjustRightInd w:val="0"/>
              <w:ind w:left="360"/>
              <w:rPr>
                <w:rFonts w:ascii="Verdana" w:hAnsi="Verdana" w:cs="Arial"/>
                <w:sz w:val="18"/>
                <w:szCs w:val="18"/>
              </w:rPr>
            </w:pPr>
            <w:r w:rsidRPr="006E34DC">
              <w:rPr>
                <w:rFonts w:ascii="Verdana" w:hAnsi="Verdana" w:cs="Arial"/>
                <w:sz w:val="18"/>
                <w:szCs w:val="18"/>
              </w:rPr>
              <w:t>Responsible for the organisation of an efficient and effective Library which supports the Curriculum.</w:t>
            </w:r>
          </w:p>
          <w:p w14:paraId="6145D0F1" w14:textId="77777777" w:rsidR="00730FAD" w:rsidRPr="006E34DC" w:rsidRDefault="00730FAD" w:rsidP="00227A55">
            <w:pPr>
              <w:numPr>
                <w:ilvl w:val="0"/>
                <w:numId w:val="11"/>
              </w:numPr>
              <w:autoSpaceDE w:val="0"/>
              <w:autoSpaceDN w:val="0"/>
              <w:adjustRightInd w:val="0"/>
              <w:ind w:left="360"/>
              <w:rPr>
                <w:rFonts w:ascii="Verdana" w:hAnsi="Verdana" w:cs="Arial"/>
                <w:sz w:val="18"/>
                <w:szCs w:val="18"/>
              </w:rPr>
            </w:pPr>
            <w:r w:rsidRPr="006E34DC">
              <w:rPr>
                <w:rFonts w:ascii="Verdana" w:hAnsi="Verdana" w:cs="Arial"/>
                <w:sz w:val="18"/>
                <w:szCs w:val="18"/>
              </w:rPr>
              <w:t>Lead role in promoting the library and its resources, to encourage pupils to read and learn to improve their learning</w:t>
            </w:r>
          </w:p>
        </w:tc>
      </w:tr>
      <w:tr w:rsidR="00730FAD" w:rsidRPr="006E34DC" w14:paraId="6B2D0699" w14:textId="77777777" w:rsidTr="6F29AAAA">
        <w:tc>
          <w:tcPr>
            <w:tcW w:w="2088" w:type="dxa"/>
            <w:shd w:val="clear" w:color="auto" w:fill="auto"/>
          </w:tcPr>
          <w:p w14:paraId="51142303" w14:textId="77777777" w:rsidR="00730FAD" w:rsidRPr="006E34DC" w:rsidRDefault="00730FAD" w:rsidP="00227A55">
            <w:pPr>
              <w:pStyle w:val="BodyText"/>
              <w:rPr>
                <w:rFonts w:ascii="Verdana" w:hAnsi="Verdana" w:cs="Arial"/>
                <w:b w:val="0"/>
                <w:sz w:val="18"/>
                <w:szCs w:val="18"/>
              </w:rPr>
            </w:pPr>
            <w:r w:rsidRPr="006E34DC">
              <w:rPr>
                <w:rFonts w:ascii="Verdana" w:hAnsi="Verdana" w:cs="Arial"/>
                <w:b w:val="0"/>
                <w:sz w:val="18"/>
                <w:szCs w:val="18"/>
              </w:rPr>
              <w:t xml:space="preserve">Communications </w:t>
            </w:r>
          </w:p>
          <w:p w14:paraId="4101652C" w14:textId="77777777" w:rsidR="00730FAD" w:rsidRPr="006E34DC" w:rsidRDefault="00730FAD" w:rsidP="00227A55">
            <w:pPr>
              <w:pStyle w:val="BodyText"/>
              <w:rPr>
                <w:rFonts w:ascii="Verdana" w:hAnsi="Verdana" w:cs="Arial"/>
                <w:b w:val="0"/>
                <w:sz w:val="18"/>
                <w:szCs w:val="18"/>
              </w:rPr>
            </w:pPr>
          </w:p>
          <w:p w14:paraId="4B99056E" w14:textId="77777777" w:rsidR="00730FAD" w:rsidRPr="006E34DC" w:rsidRDefault="00730FAD" w:rsidP="00227A55">
            <w:pPr>
              <w:rPr>
                <w:rFonts w:ascii="Verdana" w:hAnsi="Verdana" w:cs="Arial"/>
                <w:b/>
                <w:sz w:val="18"/>
                <w:szCs w:val="18"/>
              </w:rPr>
            </w:pPr>
          </w:p>
        </w:tc>
        <w:tc>
          <w:tcPr>
            <w:tcW w:w="7200" w:type="dxa"/>
            <w:gridSpan w:val="2"/>
            <w:shd w:val="clear" w:color="auto" w:fill="auto"/>
          </w:tcPr>
          <w:p w14:paraId="75F5470F"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Communicate with staff, suppliers and pupils using the library to provide information, advice and guidance on the use of library resources </w:t>
            </w:r>
          </w:p>
          <w:p w14:paraId="6A08EC4F"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Liaise with Subject Heads to ensure stock is in line with course curriculum requirements.</w:t>
            </w:r>
          </w:p>
          <w:p w14:paraId="3352C5F5"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Network with other school librarians</w:t>
            </w:r>
          </w:p>
          <w:p w14:paraId="0E9EE72E" w14:textId="01D4C178" w:rsidR="006E34DC" w:rsidRPr="006E34DC" w:rsidRDefault="00730FAD" w:rsidP="00227A55">
            <w:pPr>
              <w:numPr>
                <w:ilvl w:val="0"/>
                <w:numId w:val="11"/>
              </w:numPr>
              <w:autoSpaceDE w:val="0"/>
              <w:autoSpaceDN w:val="0"/>
              <w:adjustRightInd w:val="0"/>
              <w:rPr>
                <w:rFonts w:ascii="Verdana" w:hAnsi="Verdana" w:cs="Arial"/>
                <w:sz w:val="18"/>
                <w:szCs w:val="18"/>
              </w:rPr>
            </w:pPr>
            <w:r w:rsidRPr="6F29AAAA">
              <w:rPr>
                <w:rFonts w:ascii="Verdana" w:hAnsi="Verdana" w:cs="Arial"/>
                <w:sz w:val="18"/>
                <w:szCs w:val="18"/>
              </w:rPr>
              <w:lastRenderedPageBreak/>
              <w:t>Maintaining an effective partnership with teachers and support staff in order to identify their curriculum requirements and match these to relevant resources available.</w:t>
            </w:r>
          </w:p>
        </w:tc>
      </w:tr>
      <w:tr w:rsidR="00730FAD" w:rsidRPr="006E34DC" w14:paraId="224BD6C5" w14:textId="77777777" w:rsidTr="6F29AAAA">
        <w:tc>
          <w:tcPr>
            <w:tcW w:w="2088" w:type="dxa"/>
            <w:shd w:val="clear" w:color="auto" w:fill="auto"/>
          </w:tcPr>
          <w:p w14:paraId="78CEE08B" w14:textId="77777777" w:rsidR="00730FAD" w:rsidRPr="006E34DC" w:rsidRDefault="00730FAD" w:rsidP="00227A55">
            <w:pPr>
              <w:pStyle w:val="BodyText"/>
              <w:rPr>
                <w:rFonts w:ascii="Verdana" w:hAnsi="Verdana" w:cs="Arial"/>
                <w:b w:val="0"/>
                <w:sz w:val="18"/>
                <w:szCs w:val="18"/>
              </w:rPr>
            </w:pPr>
            <w:r w:rsidRPr="006E34DC">
              <w:rPr>
                <w:rFonts w:ascii="Verdana" w:hAnsi="Verdana" w:cs="Arial"/>
                <w:b w:val="0"/>
                <w:sz w:val="18"/>
                <w:szCs w:val="18"/>
              </w:rPr>
              <w:lastRenderedPageBreak/>
              <w:t xml:space="preserve">Resource management </w:t>
            </w:r>
          </w:p>
        </w:tc>
        <w:tc>
          <w:tcPr>
            <w:tcW w:w="7200" w:type="dxa"/>
            <w:gridSpan w:val="2"/>
            <w:shd w:val="clear" w:color="auto" w:fill="auto"/>
          </w:tcPr>
          <w:p w14:paraId="2673B6D1" w14:textId="77777777" w:rsidR="00730FAD" w:rsidRPr="006E34DC" w:rsidRDefault="00730FAD" w:rsidP="00227A55">
            <w:pPr>
              <w:numPr>
                <w:ilvl w:val="0"/>
                <w:numId w:val="11"/>
              </w:numPr>
              <w:tabs>
                <w:tab w:val="num" w:pos="432"/>
              </w:tabs>
              <w:ind w:left="432" w:hanging="360"/>
              <w:rPr>
                <w:rFonts w:ascii="Verdana" w:hAnsi="Verdana" w:cs="Arial"/>
                <w:sz w:val="18"/>
                <w:szCs w:val="18"/>
                <w:highlight w:val="yellow"/>
              </w:rPr>
            </w:pPr>
            <w:r w:rsidRPr="006E34DC">
              <w:rPr>
                <w:rFonts w:ascii="Verdana" w:hAnsi="Verdana" w:cs="Arial"/>
                <w:sz w:val="18"/>
                <w:szCs w:val="18"/>
              </w:rPr>
              <w:t>To manage the Library/Resource Centre budget effectively.</w:t>
            </w:r>
          </w:p>
          <w:p w14:paraId="754FA04A"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Order and maintain stock securely as directed </w:t>
            </w:r>
          </w:p>
          <w:p w14:paraId="0A317763"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Receive and check deliveries </w:t>
            </w:r>
          </w:p>
          <w:p w14:paraId="4956AC9D"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Responsible for the management and maintenance of stock </w:t>
            </w:r>
          </w:p>
          <w:p w14:paraId="27AC1B0C" w14:textId="77777777" w:rsidR="00730FAD" w:rsidRPr="006E34DC" w:rsidRDefault="006E34DC" w:rsidP="00227A55">
            <w:pPr>
              <w:numPr>
                <w:ilvl w:val="0"/>
                <w:numId w:val="11"/>
              </w:numPr>
              <w:tabs>
                <w:tab w:val="num" w:pos="432"/>
              </w:tabs>
              <w:ind w:left="432" w:hanging="360"/>
              <w:rPr>
                <w:rFonts w:ascii="Verdana" w:hAnsi="Verdana" w:cs="Arial"/>
                <w:sz w:val="18"/>
                <w:szCs w:val="18"/>
              </w:rPr>
            </w:pPr>
            <w:r w:rsidRPr="006E34DC">
              <w:rPr>
                <w:rFonts w:ascii="Verdana" w:hAnsi="Verdana" w:cs="Arial"/>
                <w:bCs/>
                <w:sz w:val="18"/>
                <w:szCs w:val="18"/>
              </w:rPr>
              <w:t xml:space="preserve">To line manage </w:t>
            </w:r>
            <w:r w:rsidR="00730FAD" w:rsidRPr="006E34DC">
              <w:rPr>
                <w:rFonts w:ascii="Verdana" w:hAnsi="Verdana" w:cs="Arial"/>
                <w:bCs/>
                <w:sz w:val="18"/>
                <w:szCs w:val="18"/>
              </w:rPr>
              <w:t>student helpers.</w:t>
            </w:r>
          </w:p>
          <w:p w14:paraId="1DCA183B"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Demonstrate own duties to other staff as required </w:t>
            </w:r>
          </w:p>
          <w:p w14:paraId="3F17A5FC" w14:textId="77777777" w:rsidR="00730FAD" w:rsidRPr="006E34DC" w:rsidRDefault="00730FAD" w:rsidP="00227A55">
            <w:pPr>
              <w:numPr>
                <w:ilvl w:val="0"/>
                <w:numId w:val="11"/>
              </w:numPr>
              <w:rPr>
                <w:rFonts w:ascii="Verdana" w:hAnsi="Verdana" w:cs="Arial"/>
                <w:sz w:val="18"/>
                <w:szCs w:val="18"/>
              </w:rPr>
            </w:pPr>
            <w:r w:rsidRPr="006E34DC">
              <w:rPr>
                <w:rFonts w:ascii="Verdana" w:hAnsi="Verdana" w:cs="Arial"/>
                <w:sz w:val="18"/>
                <w:szCs w:val="18"/>
              </w:rPr>
              <w:t xml:space="preserve">Participate in appraisal, training and other learning activities </w:t>
            </w:r>
          </w:p>
          <w:p w14:paraId="15340A5F" w14:textId="77777777" w:rsidR="00730FAD" w:rsidRPr="006E34DC" w:rsidRDefault="00730FAD" w:rsidP="00227A55">
            <w:pPr>
              <w:numPr>
                <w:ilvl w:val="0"/>
                <w:numId w:val="11"/>
              </w:numPr>
              <w:rPr>
                <w:rFonts w:ascii="Verdana" w:hAnsi="Verdana" w:cs="Arial"/>
                <w:sz w:val="18"/>
                <w:szCs w:val="18"/>
              </w:rPr>
            </w:pPr>
            <w:r w:rsidRPr="006E34DC">
              <w:rPr>
                <w:rFonts w:ascii="Verdana" w:hAnsi="Verdana" w:cs="Arial"/>
                <w:sz w:val="18"/>
                <w:szCs w:val="18"/>
              </w:rPr>
              <w:t>To ensure the Learning Resource Centre is an attractive, welcoming and safe learning environment.</w:t>
            </w:r>
          </w:p>
          <w:p w14:paraId="7BF58A10" w14:textId="6BC5D1CD" w:rsidR="00B877D2" w:rsidRPr="006E34DC" w:rsidRDefault="00730FAD" w:rsidP="00227A55">
            <w:pPr>
              <w:numPr>
                <w:ilvl w:val="0"/>
                <w:numId w:val="11"/>
              </w:numPr>
              <w:rPr>
                <w:rFonts w:ascii="Verdana" w:hAnsi="Verdana" w:cs="Arial"/>
                <w:sz w:val="18"/>
                <w:szCs w:val="18"/>
              </w:rPr>
            </w:pPr>
            <w:r w:rsidRPr="6F29AAAA">
              <w:rPr>
                <w:rFonts w:ascii="Verdana" w:hAnsi="Verdana" w:cs="Arial"/>
                <w:sz w:val="18"/>
                <w:szCs w:val="18"/>
              </w:rPr>
              <w:t>To manage the Learning Resource Centre facilities to ensure maximum use by the school.</w:t>
            </w:r>
            <w:r w:rsidR="00B877D2" w:rsidRPr="6F29AAAA">
              <w:rPr>
                <w:rFonts w:ascii="Verdana" w:hAnsi="Verdana" w:cs="Arial"/>
                <w:sz w:val="18"/>
                <w:szCs w:val="18"/>
              </w:rPr>
              <w:t xml:space="preserve"> </w:t>
            </w:r>
          </w:p>
          <w:p w14:paraId="1299C43A" w14:textId="77777777" w:rsidR="00730FAD" w:rsidRPr="006E34DC" w:rsidRDefault="00730FAD" w:rsidP="00227A55">
            <w:pPr>
              <w:tabs>
                <w:tab w:val="num" w:pos="432"/>
              </w:tabs>
              <w:ind w:left="432"/>
              <w:rPr>
                <w:rFonts w:ascii="Verdana" w:hAnsi="Verdana" w:cs="Arial"/>
                <w:sz w:val="18"/>
                <w:szCs w:val="18"/>
              </w:rPr>
            </w:pPr>
          </w:p>
        </w:tc>
      </w:tr>
      <w:tr w:rsidR="00730FAD" w:rsidRPr="006E34DC" w14:paraId="5B4130CB" w14:textId="77777777" w:rsidTr="6F29AAAA">
        <w:tc>
          <w:tcPr>
            <w:tcW w:w="2088" w:type="dxa"/>
            <w:shd w:val="clear" w:color="auto" w:fill="auto"/>
          </w:tcPr>
          <w:p w14:paraId="48E5C03A" w14:textId="77777777" w:rsidR="00730FAD" w:rsidRPr="006E34DC" w:rsidRDefault="00730FAD" w:rsidP="00227A55">
            <w:pPr>
              <w:pStyle w:val="BodyText"/>
              <w:rPr>
                <w:rFonts w:ascii="Verdana" w:hAnsi="Verdana" w:cs="Arial"/>
                <w:b w:val="0"/>
                <w:sz w:val="18"/>
                <w:szCs w:val="18"/>
              </w:rPr>
            </w:pPr>
            <w:r w:rsidRPr="006E34DC">
              <w:rPr>
                <w:rFonts w:ascii="Verdana" w:hAnsi="Verdana" w:cs="Arial"/>
                <w:b w:val="0"/>
                <w:sz w:val="18"/>
                <w:szCs w:val="18"/>
              </w:rPr>
              <w:t xml:space="preserve">Safeguarding </w:t>
            </w:r>
          </w:p>
        </w:tc>
        <w:tc>
          <w:tcPr>
            <w:tcW w:w="7200" w:type="dxa"/>
            <w:gridSpan w:val="2"/>
            <w:shd w:val="clear" w:color="auto" w:fill="auto"/>
          </w:tcPr>
          <w:p w14:paraId="7DD94555"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To be committed to safeguarding and promote the welfare of    </w:t>
            </w:r>
          </w:p>
          <w:p w14:paraId="693B4E1F" w14:textId="77777777" w:rsidR="00730FAD" w:rsidRPr="006E34DC" w:rsidRDefault="00730FAD" w:rsidP="00227A55">
            <w:pPr>
              <w:tabs>
                <w:tab w:val="num" w:pos="432"/>
              </w:tabs>
              <w:ind w:left="432"/>
              <w:rPr>
                <w:rFonts w:ascii="Verdana" w:hAnsi="Verdana" w:cs="Arial"/>
                <w:sz w:val="18"/>
                <w:szCs w:val="18"/>
              </w:rPr>
            </w:pPr>
            <w:r w:rsidRPr="006E34DC">
              <w:rPr>
                <w:rFonts w:ascii="Verdana" w:hAnsi="Verdana" w:cs="Arial"/>
                <w:sz w:val="18"/>
                <w:szCs w:val="18"/>
              </w:rPr>
              <w:t>children, young people and adults, raising concerns as appropriate.</w:t>
            </w:r>
          </w:p>
          <w:p w14:paraId="4DDBEF00" w14:textId="77777777" w:rsidR="00730FAD" w:rsidRPr="006E34DC" w:rsidRDefault="00730FAD" w:rsidP="00227A55">
            <w:pPr>
              <w:ind w:left="432"/>
              <w:rPr>
                <w:rFonts w:ascii="Verdana" w:hAnsi="Verdana" w:cs="Arial"/>
                <w:sz w:val="18"/>
                <w:szCs w:val="18"/>
              </w:rPr>
            </w:pPr>
          </w:p>
        </w:tc>
      </w:tr>
      <w:tr w:rsidR="00730FAD" w:rsidRPr="006E34DC" w14:paraId="5A9ABC4E" w14:textId="77777777" w:rsidTr="6F29AAAA">
        <w:tc>
          <w:tcPr>
            <w:tcW w:w="2088" w:type="dxa"/>
            <w:shd w:val="clear" w:color="auto" w:fill="auto"/>
          </w:tcPr>
          <w:p w14:paraId="6FED69DD" w14:textId="77777777" w:rsidR="00730FAD" w:rsidRPr="006E34DC" w:rsidRDefault="00730FAD" w:rsidP="00227A55">
            <w:pPr>
              <w:tabs>
                <w:tab w:val="num" w:pos="1610"/>
              </w:tabs>
              <w:rPr>
                <w:rFonts w:ascii="Verdana" w:hAnsi="Verdana" w:cs="Arial"/>
                <w:sz w:val="18"/>
                <w:szCs w:val="18"/>
              </w:rPr>
            </w:pPr>
            <w:r w:rsidRPr="006E34DC">
              <w:rPr>
                <w:rFonts w:ascii="Verdana" w:hAnsi="Verdana" w:cs="Arial"/>
                <w:sz w:val="18"/>
                <w:szCs w:val="18"/>
              </w:rPr>
              <w:t xml:space="preserve">Systems and Information </w:t>
            </w:r>
          </w:p>
          <w:p w14:paraId="3461D779" w14:textId="77777777" w:rsidR="00730FAD" w:rsidRPr="006E34DC" w:rsidRDefault="00730FAD" w:rsidP="00227A55">
            <w:pPr>
              <w:pStyle w:val="BodyText"/>
              <w:rPr>
                <w:rFonts w:ascii="Verdana" w:hAnsi="Verdana" w:cs="Arial"/>
                <w:b w:val="0"/>
                <w:sz w:val="18"/>
                <w:szCs w:val="18"/>
              </w:rPr>
            </w:pPr>
          </w:p>
        </w:tc>
        <w:tc>
          <w:tcPr>
            <w:tcW w:w="7200" w:type="dxa"/>
            <w:gridSpan w:val="2"/>
            <w:shd w:val="clear" w:color="auto" w:fill="auto"/>
          </w:tcPr>
          <w:p w14:paraId="6B5393BF"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Update and maintain data and other information </w:t>
            </w:r>
          </w:p>
          <w:p w14:paraId="4E32B037"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Set up, manage and monitor systems which control input/output of stock </w:t>
            </w:r>
          </w:p>
          <w:p w14:paraId="148AA090"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Set up &amp; maintain an up-to-date inventory of all stock.</w:t>
            </w:r>
          </w:p>
          <w:p w14:paraId="553644A6"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To develop and implement library policies, including loans, fines, billing procedures, provision and use of the learning resources </w:t>
            </w:r>
          </w:p>
          <w:p w14:paraId="06060C1B"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 xml:space="preserve">Collate statistics on the library usage </w:t>
            </w:r>
          </w:p>
          <w:p w14:paraId="7BFCE8BE" w14:textId="77777777" w:rsidR="00730FAD" w:rsidRPr="006E34DC" w:rsidRDefault="00730FAD" w:rsidP="00227A55">
            <w:pPr>
              <w:numPr>
                <w:ilvl w:val="0"/>
                <w:numId w:val="11"/>
              </w:numPr>
              <w:tabs>
                <w:tab w:val="num" w:pos="432"/>
              </w:tabs>
              <w:ind w:left="432" w:hanging="360"/>
              <w:rPr>
                <w:rFonts w:ascii="Verdana" w:hAnsi="Verdana" w:cs="Arial"/>
                <w:sz w:val="18"/>
                <w:szCs w:val="18"/>
              </w:rPr>
            </w:pPr>
            <w:r w:rsidRPr="006E34DC">
              <w:rPr>
                <w:rFonts w:ascii="Verdana" w:hAnsi="Verdana" w:cs="Arial"/>
                <w:sz w:val="18"/>
                <w:szCs w:val="18"/>
              </w:rPr>
              <w:t>Manage the ICT equipment in the library</w:t>
            </w:r>
            <w:r w:rsidR="006E34DC" w:rsidRPr="006E34DC">
              <w:rPr>
                <w:rFonts w:ascii="Verdana" w:hAnsi="Verdana" w:cs="Arial"/>
                <w:sz w:val="18"/>
                <w:szCs w:val="18"/>
              </w:rPr>
              <w:t xml:space="preserve"> </w:t>
            </w:r>
            <w:r w:rsidRPr="006E34DC">
              <w:rPr>
                <w:rFonts w:ascii="Verdana" w:hAnsi="Verdana" w:cs="Arial"/>
                <w:sz w:val="18"/>
                <w:szCs w:val="18"/>
              </w:rPr>
              <w:t xml:space="preserve"> </w:t>
            </w:r>
          </w:p>
        </w:tc>
      </w:tr>
      <w:tr w:rsidR="00730FAD" w:rsidRPr="006E34DC" w14:paraId="099881B8" w14:textId="77777777" w:rsidTr="6F29AAAA">
        <w:tc>
          <w:tcPr>
            <w:tcW w:w="2088" w:type="dxa"/>
            <w:shd w:val="clear" w:color="auto" w:fill="auto"/>
          </w:tcPr>
          <w:p w14:paraId="6373C92A" w14:textId="77777777" w:rsidR="00730FAD" w:rsidRPr="006E34DC" w:rsidRDefault="00730FAD" w:rsidP="00227A55">
            <w:pPr>
              <w:pStyle w:val="BodyText"/>
              <w:rPr>
                <w:rFonts w:ascii="Verdana" w:hAnsi="Verdana" w:cs="Arial"/>
                <w:b w:val="0"/>
                <w:sz w:val="18"/>
                <w:szCs w:val="18"/>
              </w:rPr>
            </w:pPr>
            <w:r w:rsidRPr="006E34DC">
              <w:rPr>
                <w:rFonts w:ascii="Verdana" w:hAnsi="Verdana" w:cs="Arial"/>
                <w:b w:val="0"/>
                <w:sz w:val="18"/>
                <w:szCs w:val="18"/>
              </w:rPr>
              <w:t>Data Protection</w:t>
            </w:r>
          </w:p>
        </w:tc>
        <w:tc>
          <w:tcPr>
            <w:tcW w:w="7200" w:type="dxa"/>
            <w:gridSpan w:val="2"/>
            <w:shd w:val="clear" w:color="auto" w:fill="auto"/>
          </w:tcPr>
          <w:p w14:paraId="67D6E732" w14:textId="77777777" w:rsidR="00730FAD" w:rsidRPr="006E34DC" w:rsidRDefault="00730FAD" w:rsidP="00227A55">
            <w:pPr>
              <w:numPr>
                <w:ilvl w:val="0"/>
                <w:numId w:val="11"/>
              </w:numPr>
              <w:tabs>
                <w:tab w:val="num" w:pos="432"/>
                <w:tab w:val="num" w:pos="1610"/>
              </w:tabs>
              <w:ind w:left="432" w:hanging="360"/>
              <w:rPr>
                <w:rFonts w:ascii="Verdana" w:hAnsi="Verdana" w:cs="Arial"/>
                <w:sz w:val="18"/>
                <w:szCs w:val="18"/>
              </w:rPr>
            </w:pPr>
            <w:r w:rsidRPr="006E34DC">
              <w:rPr>
                <w:rFonts w:ascii="Verdana" w:hAnsi="Verdana" w:cs="Arial"/>
                <w:sz w:val="18"/>
                <w:szCs w:val="18"/>
              </w:rPr>
              <w:t>To comply with the County Council’s policies and supporting documentation in relation to Information Governance this includes Data Protection, Information Security and Confidentiality.</w:t>
            </w:r>
          </w:p>
        </w:tc>
      </w:tr>
      <w:tr w:rsidR="00730FAD" w:rsidRPr="006E34DC" w14:paraId="51EA02CF" w14:textId="77777777" w:rsidTr="6F29AAAA">
        <w:tc>
          <w:tcPr>
            <w:tcW w:w="2088" w:type="dxa"/>
            <w:shd w:val="clear" w:color="auto" w:fill="auto"/>
          </w:tcPr>
          <w:p w14:paraId="26521636" w14:textId="77777777" w:rsidR="00730FAD" w:rsidRPr="006E34DC" w:rsidRDefault="00730FAD" w:rsidP="00227A55">
            <w:pPr>
              <w:pStyle w:val="BodyText"/>
              <w:rPr>
                <w:rFonts w:ascii="Verdana" w:hAnsi="Verdana" w:cs="Arial"/>
                <w:b w:val="0"/>
                <w:sz w:val="18"/>
                <w:szCs w:val="18"/>
              </w:rPr>
            </w:pPr>
            <w:r w:rsidRPr="006E34DC">
              <w:rPr>
                <w:rFonts w:ascii="Verdana" w:hAnsi="Verdana" w:cs="Arial"/>
                <w:b w:val="0"/>
                <w:sz w:val="18"/>
                <w:szCs w:val="18"/>
              </w:rPr>
              <w:t>Health and Safety</w:t>
            </w:r>
          </w:p>
        </w:tc>
        <w:tc>
          <w:tcPr>
            <w:tcW w:w="7200" w:type="dxa"/>
            <w:gridSpan w:val="2"/>
            <w:shd w:val="clear" w:color="auto" w:fill="auto"/>
          </w:tcPr>
          <w:p w14:paraId="52320B64" w14:textId="77777777" w:rsidR="00730FAD" w:rsidRPr="006E34DC" w:rsidRDefault="00730FAD" w:rsidP="00227A55">
            <w:pPr>
              <w:numPr>
                <w:ilvl w:val="0"/>
                <w:numId w:val="11"/>
              </w:numPr>
              <w:tabs>
                <w:tab w:val="num" w:pos="432"/>
                <w:tab w:val="num" w:pos="1610"/>
              </w:tabs>
              <w:ind w:left="432" w:hanging="360"/>
              <w:rPr>
                <w:rFonts w:ascii="Verdana" w:hAnsi="Verdana" w:cs="Arial"/>
                <w:sz w:val="18"/>
                <w:szCs w:val="18"/>
              </w:rPr>
            </w:pPr>
            <w:r w:rsidRPr="006E34DC">
              <w:rPr>
                <w:rFonts w:ascii="Verdana" w:hAnsi="Verdana" w:cs="Arial"/>
                <w:sz w:val="18"/>
                <w:szCs w:val="18"/>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7A5479A5" w14:textId="77777777" w:rsidR="00730FAD" w:rsidRPr="006E34DC" w:rsidRDefault="00730FAD" w:rsidP="00227A55">
            <w:pPr>
              <w:numPr>
                <w:ilvl w:val="0"/>
                <w:numId w:val="11"/>
              </w:numPr>
              <w:tabs>
                <w:tab w:val="num" w:pos="432"/>
                <w:tab w:val="num" w:pos="1610"/>
              </w:tabs>
              <w:ind w:left="432" w:hanging="360"/>
              <w:rPr>
                <w:rFonts w:ascii="Verdana" w:hAnsi="Verdana" w:cs="Arial"/>
                <w:sz w:val="18"/>
                <w:szCs w:val="18"/>
              </w:rPr>
            </w:pPr>
            <w:r w:rsidRPr="006E34DC">
              <w:rPr>
                <w:rFonts w:ascii="Verdana" w:hAnsi="Verdana" w:cs="Arial"/>
                <w:sz w:val="18"/>
                <w:szCs w:val="18"/>
              </w:rPr>
              <w:t>To work with colleagues and others to maintain health, safety and welfare within the working environment.</w:t>
            </w:r>
          </w:p>
        </w:tc>
      </w:tr>
      <w:tr w:rsidR="00730FAD" w:rsidRPr="006E34DC" w14:paraId="071FCACD" w14:textId="77777777" w:rsidTr="6F29AAAA">
        <w:tc>
          <w:tcPr>
            <w:tcW w:w="2088" w:type="dxa"/>
            <w:shd w:val="clear" w:color="auto" w:fill="auto"/>
          </w:tcPr>
          <w:p w14:paraId="4D0E3F35" w14:textId="77777777" w:rsidR="00730FAD" w:rsidRPr="006E34DC" w:rsidRDefault="00730FAD" w:rsidP="00227A55">
            <w:pPr>
              <w:pStyle w:val="BodyText"/>
              <w:rPr>
                <w:rFonts w:ascii="Verdana" w:hAnsi="Verdana" w:cs="Arial"/>
                <w:b w:val="0"/>
                <w:sz w:val="18"/>
                <w:szCs w:val="18"/>
              </w:rPr>
            </w:pPr>
            <w:r w:rsidRPr="006E34DC">
              <w:rPr>
                <w:rFonts w:ascii="Verdana" w:hAnsi="Verdana" w:cs="Arial"/>
                <w:b w:val="0"/>
                <w:sz w:val="18"/>
                <w:szCs w:val="18"/>
              </w:rPr>
              <w:t>Equalities</w:t>
            </w:r>
          </w:p>
        </w:tc>
        <w:tc>
          <w:tcPr>
            <w:tcW w:w="7200" w:type="dxa"/>
            <w:gridSpan w:val="2"/>
            <w:shd w:val="clear" w:color="auto" w:fill="auto"/>
          </w:tcPr>
          <w:p w14:paraId="7BA870E5" w14:textId="77777777" w:rsidR="00730FAD" w:rsidRPr="006E34DC" w:rsidRDefault="00730FAD" w:rsidP="00227A55">
            <w:pPr>
              <w:numPr>
                <w:ilvl w:val="0"/>
                <w:numId w:val="24"/>
              </w:numPr>
              <w:tabs>
                <w:tab w:val="clear" w:pos="1152"/>
                <w:tab w:val="num" w:pos="432"/>
              </w:tabs>
              <w:ind w:left="432"/>
              <w:rPr>
                <w:rFonts w:ascii="Verdana" w:hAnsi="Verdana" w:cs="Arial"/>
                <w:sz w:val="18"/>
                <w:szCs w:val="18"/>
              </w:rPr>
            </w:pPr>
            <w:r w:rsidRPr="006E34DC">
              <w:rPr>
                <w:rFonts w:ascii="Verdana" w:hAnsi="Verdana" w:cs="Arial"/>
                <w:sz w:val="18"/>
                <w:szCs w:val="18"/>
              </w:rPr>
              <w:t>We aim to make sure that services are provided fairly to all sections of our community, and that all our existing and future employees have equal opportunities.</w:t>
            </w:r>
          </w:p>
          <w:p w14:paraId="0FAA2024" w14:textId="77777777" w:rsidR="00730FAD" w:rsidRPr="006E34DC" w:rsidRDefault="00730FAD" w:rsidP="00227A55">
            <w:pPr>
              <w:numPr>
                <w:ilvl w:val="0"/>
                <w:numId w:val="23"/>
              </w:numPr>
              <w:tabs>
                <w:tab w:val="num" w:pos="432"/>
                <w:tab w:val="num" w:pos="1610"/>
              </w:tabs>
              <w:ind w:left="432"/>
              <w:rPr>
                <w:rFonts w:ascii="Verdana" w:hAnsi="Verdana" w:cs="Arial"/>
                <w:sz w:val="18"/>
                <w:szCs w:val="18"/>
              </w:rPr>
            </w:pPr>
            <w:r w:rsidRPr="006E34DC">
              <w:rPr>
                <w:rFonts w:ascii="Verdana" w:hAnsi="Verdana" w:cs="Arial"/>
                <w:sz w:val="18"/>
                <w:szCs w:val="18"/>
              </w:rPr>
              <w:t>Within own area of responsibility work in accordance with the aims of the Equality Policy Statement</w:t>
            </w:r>
          </w:p>
        </w:tc>
      </w:tr>
      <w:tr w:rsidR="00730FAD" w:rsidRPr="006E34DC" w14:paraId="342CA183" w14:textId="77777777" w:rsidTr="6F29AAAA">
        <w:tc>
          <w:tcPr>
            <w:tcW w:w="2088" w:type="dxa"/>
            <w:shd w:val="clear" w:color="auto" w:fill="auto"/>
          </w:tcPr>
          <w:p w14:paraId="75937AE8" w14:textId="77777777" w:rsidR="00730FAD" w:rsidRPr="006E34DC" w:rsidRDefault="00730FAD" w:rsidP="00227A55">
            <w:pPr>
              <w:pStyle w:val="BodyText"/>
              <w:rPr>
                <w:rFonts w:ascii="Verdana" w:hAnsi="Verdana" w:cs="Arial"/>
                <w:b w:val="0"/>
                <w:sz w:val="18"/>
                <w:szCs w:val="18"/>
              </w:rPr>
            </w:pPr>
            <w:r w:rsidRPr="006E34DC">
              <w:rPr>
                <w:rFonts w:ascii="Verdana" w:hAnsi="Verdana" w:cs="Arial"/>
                <w:b w:val="0"/>
                <w:sz w:val="18"/>
                <w:szCs w:val="18"/>
              </w:rPr>
              <w:t>Flexibility</w:t>
            </w:r>
          </w:p>
        </w:tc>
        <w:tc>
          <w:tcPr>
            <w:tcW w:w="7200" w:type="dxa"/>
            <w:gridSpan w:val="2"/>
            <w:shd w:val="clear" w:color="auto" w:fill="auto"/>
          </w:tcPr>
          <w:p w14:paraId="41513A9E" w14:textId="77777777" w:rsidR="00730FAD" w:rsidRPr="006E34DC" w:rsidRDefault="00730FAD" w:rsidP="00227A55">
            <w:pPr>
              <w:pStyle w:val="Heading2"/>
              <w:numPr>
                <w:ilvl w:val="0"/>
                <w:numId w:val="26"/>
              </w:numPr>
              <w:tabs>
                <w:tab w:val="clear" w:pos="360"/>
                <w:tab w:val="num" w:pos="432"/>
              </w:tabs>
              <w:ind w:left="432"/>
              <w:jc w:val="both"/>
              <w:rPr>
                <w:rFonts w:ascii="Verdana" w:hAnsi="Verdana" w:cs="Arial"/>
                <w:sz w:val="18"/>
                <w:szCs w:val="18"/>
              </w:rPr>
            </w:pPr>
            <w:r w:rsidRPr="006E34DC">
              <w:rPr>
                <w:rFonts w:ascii="Verdana" w:hAnsi="Verdana" w:cs="Arial"/>
                <w:sz w:val="18"/>
                <w:szCs w:val="18"/>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730FAD" w:rsidRPr="006E34DC" w14:paraId="0A427D56" w14:textId="77777777" w:rsidTr="6F29AAAA">
        <w:tc>
          <w:tcPr>
            <w:tcW w:w="2088" w:type="dxa"/>
            <w:shd w:val="clear" w:color="auto" w:fill="auto"/>
          </w:tcPr>
          <w:p w14:paraId="4CD5B471" w14:textId="77777777" w:rsidR="00730FAD" w:rsidRPr="006E34DC" w:rsidRDefault="00730FAD" w:rsidP="00227A55">
            <w:pPr>
              <w:pStyle w:val="BodyText"/>
              <w:rPr>
                <w:rFonts w:ascii="Verdana" w:hAnsi="Verdana" w:cs="Arial"/>
                <w:b w:val="0"/>
                <w:sz w:val="18"/>
                <w:szCs w:val="18"/>
              </w:rPr>
            </w:pPr>
            <w:r w:rsidRPr="006E34DC">
              <w:rPr>
                <w:rFonts w:ascii="Verdana" w:hAnsi="Verdana" w:cs="Arial"/>
                <w:b w:val="0"/>
                <w:sz w:val="18"/>
                <w:szCs w:val="18"/>
              </w:rPr>
              <w:t>Customer Service</w:t>
            </w:r>
          </w:p>
        </w:tc>
        <w:tc>
          <w:tcPr>
            <w:tcW w:w="7200" w:type="dxa"/>
            <w:gridSpan w:val="2"/>
            <w:shd w:val="clear" w:color="auto" w:fill="auto"/>
          </w:tcPr>
          <w:p w14:paraId="333996B7" w14:textId="77777777" w:rsidR="00730FAD" w:rsidRPr="006E34DC" w:rsidRDefault="00730FAD" w:rsidP="00227A55">
            <w:pPr>
              <w:pStyle w:val="Heading2"/>
              <w:numPr>
                <w:ilvl w:val="0"/>
                <w:numId w:val="23"/>
              </w:numPr>
              <w:tabs>
                <w:tab w:val="clear" w:pos="720"/>
                <w:tab w:val="num" w:pos="432"/>
              </w:tabs>
              <w:ind w:left="432" w:hanging="432"/>
              <w:jc w:val="both"/>
              <w:rPr>
                <w:rFonts w:ascii="Verdana" w:hAnsi="Verdana" w:cs="Arial"/>
                <w:sz w:val="18"/>
                <w:szCs w:val="18"/>
              </w:rPr>
            </w:pPr>
            <w:r w:rsidRPr="006E34DC">
              <w:rPr>
                <w:rFonts w:ascii="Verdana" w:hAnsi="Verdana" w:cs="Arial"/>
                <w:sz w:val="18"/>
                <w:szCs w:val="18"/>
              </w:rPr>
              <w:t>The County Council requires a commitment to equity of access and outcomes, this will include due regard to equality, diversity, dignity, respect and human rights and working with others to keep vulnerable people safe from abuse and mistreatment.</w:t>
            </w:r>
          </w:p>
          <w:p w14:paraId="3C418A1E" w14:textId="77777777" w:rsidR="00730FAD" w:rsidRPr="006E34DC" w:rsidRDefault="00730FAD" w:rsidP="00227A55">
            <w:pPr>
              <w:numPr>
                <w:ilvl w:val="0"/>
                <w:numId w:val="23"/>
              </w:numPr>
              <w:tabs>
                <w:tab w:val="clear" w:pos="720"/>
                <w:tab w:val="num" w:pos="432"/>
              </w:tabs>
              <w:ind w:left="432" w:hanging="432"/>
              <w:rPr>
                <w:rFonts w:ascii="Verdana" w:hAnsi="Verdana" w:cs="Arial"/>
                <w:sz w:val="18"/>
                <w:szCs w:val="18"/>
                <w:lang w:eastAsia="en-US"/>
              </w:rPr>
            </w:pPr>
            <w:r w:rsidRPr="006E34DC">
              <w:rPr>
                <w:rFonts w:ascii="Verdana" w:hAnsi="Verdana" w:cs="Arial"/>
                <w:sz w:val="18"/>
                <w:szCs w:val="18"/>
                <w:lang w:eastAsia="en-US"/>
              </w:rPr>
              <w:t xml:space="preserve">The County Council </w:t>
            </w:r>
            <w:r w:rsidRPr="006E34DC">
              <w:rPr>
                <w:rFonts w:ascii="Verdana" w:hAnsi="Verdana" w:cs="Arial"/>
                <w:sz w:val="18"/>
                <w:szCs w:val="18"/>
              </w:rPr>
              <w:t xml:space="preserve">requires that staff offer the best level of service to their customers and behave in a way that gives them confidence.  Customers will be treated as individuals, with respect for their diversity, culture and values.  </w:t>
            </w:r>
          </w:p>
        </w:tc>
      </w:tr>
      <w:tr w:rsidR="00730FAD" w:rsidRPr="006E34DC" w14:paraId="495BDF68" w14:textId="77777777" w:rsidTr="6F29AAAA">
        <w:tc>
          <w:tcPr>
            <w:tcW w:w="2088" w:type="dxa"/>
            <w:shd w:val="clear" w:color="auto" w:fill="auto"/>
          </w:tcPr>
          <w:p w14:paraId="1D19818E" w14:textId="77777777" w:rsidR="00730FAD" w:rsidRDefault="00730FAD" w:rsidP="00227A55">
            <w:pPr>
              <w:rPr>
                <w:rFonts w:ascii="Verdana" w:hAnsi="Verdana" w:cs="Arial"/>
                <w:sz w:val="18"/>
                <w:szCs w:val="18"/>
              </w:rPr>
            </w:pPr>
            <w:r w:rsidRPr="006E34DC">
              <w:rPr>
                <w:rFonts w:ascii="Verdana" w:hAnsi="Verdana" w:cs="Arial"/>
                <w:sz w:val="18"/>
                <w:szCs w:val="18"/>
              </w:rPr>
              <w:t>Date of Issue:</w:t>
            </w:r>
          </w:p>
          <w:p w14:paraId="3CF2D8B6" w14:textId="77777777" w:rsidR="00927510" w:rsidRPr="006E34DC" w:rsidRDefault="00927510" w:rsidP="00227A55">
            <w:pPr>
              <w:rPr>
                <w:rFonts w:ascii="Verdana" w:hAnsi="Verdana" w:cs="Arial"/>
                <w:sz w:val="18"/>
                <w:szCs w:val="18"/>
              </w:rPr>
            </w:pPr>
          </w:p>
        </w:tc>
        <w:tc>
          <w:tcPr>
            <w:tcW w:w="7200" w:type="dxa"/>
            <w:gridSpan w:val="2"/>
            <w:shd w:val="clear" w:color="auto" w:fill="auto"/>
          </w:tcPr>
          <w:p w14:paraId="7DCE0C53" w14:textId="40E0C6AA" w:rsidR="00730FAD" w:rsidRPr="006E34DC" w:rsidRDefault="027E27D6" w:rsidP="00227A55">
            <w:pPr>
              <w:ind w:left="180"/>
              <w:rPr>
                <w:rFonts w:ascii="Verdana" w:hAnsi="Verdana" w:cs="Arial"/>
                <w:sz w:val="18"/>
                <w:szCs w:val="18"/>
              </w:rPr>
            </w:pPr>
            <w:r w:rsidRPr="6F29AAAA">
              <w:rPr>
                <w:rFonts w:ascii="Verdana" w:hAnsi="Verdana" w:cs="Arial"/>
                <w:sz w:val="18"/>
                <w:szCs w:val="18"/>
              </w:rPr>
              <w:t>September 2020</w:t>
            </w:r>
          </w:p>
        </w:tc>
      </w:tr>
    </w:tbl>
    <w:p w14:paraId="0FB78278" w14:textId="77777777" w:rsidR="00730FAD" w:rsidRPr="006E34DC" w:rsidRDefault="00730FAD" w:rsidP="00730FAD">
      <w:pPr>
        <w:tabs>
          <w:tab w:val="center" w:pos="4156"/>
        </w:tabs>
        <w:rPr>
          <w:sz w:val="18"/>
          <w:szCs w:val="18"/>
          <w:lang w:eastAsia="en-US"/>
        </w:rPr>
        <w:sectPr w:rsidR="00730FAD" w:rsidRPr="006E34DC" w:rsidSect="00730FAD">
          <w:headerReference w:type="default" r:id="rId10"/>
          <w:footerReference w:type="default" r:id="rId11"/>
          <w:pgSz w:w="11906" w:h="16838" w:code="9"/>
          <w:pgMar w:top="709" w:right="1797" w:bottom="1440" w:left="1797" w:header="709" w:footer="709" w:gutter="0"/>
          <w:cols w:space="708"/>
          <w:docGrid w:linePitch="360"/>
        </w:sectPr>
      </w:pPr>
    </w:p>
    <w:p w14:paraId="1FC39945" w14:textId="77777777" w:rsidR="00C75794" w:rsidRPr="006E34DC" w:rsidRDefault="00C75794" w:rsidP="00C75794">
      <w:pPr>
        <w:pStyle w:val="Heading1"/>
        <w:jc w:val="left"/>
        <w:rPr>
          <w:rFonts w:cs="Arial"/>
          <w:b/>
          <w:sz w:val="18"/>
          <w:szCs w:val="18"/>
          <w:u w:val="single"/>
        </w:rPr>
        <w:sectPr w:rsidR="00C75794" w:rsidRPr="006E34DC" w:rsidSect="00C75794">
          <w:headerReference w:type="default" r:id="rId12"/>
          <w:footerReference w:type="default" r:id="rId13"/>
          <w:pgSz w:w="16838" w:h="11906" w:orient="landscape" w:code="9"/>
          <w:pgMar w:top="1797" w:right="1440" w:bottom="1797" w:left="1440" w:header="709" w:footer="709" w:gutter="0"/>
          <w:cols w:space="708"/>
          <w:docGrid w:linePitch="360"/>
        </w:sectPr>
      </w:pPr>
    </w:p>
    <w:p w14:paraId="0562CB0E" w14:textId="77777777" w:rsidR="00EF5B32" w:rsidRPr="006E34DC" w:rsidRDefault="00EF5B32" w:rsidP="00EF5B32">
      <w:pPr>
        <w:rPr>
          <w:sz w:val="18"/>
          <w:szCs w:val="18"/>
        </w:rPr>
      </w:pPr>
    </w:p>
    <w:sectPr w:rsidR="00EF5B32" w:rsidRPr="006E34DC" w:rsidSect="00730FAD">
      <w:headerReference w:type="default" r:id="rId14"/>
      <w:pgSz w:w="16838" w:h="11906" w:orient="landscape" w:code="9"/>
      <w:pgMar w:top="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39293" w14:textId="77777777" w:rsidR="009F303B" w:rsidRDefault="009F303B">
      <w:r>
        <w:separator/>
      </w:r>
    </w:p>
  </w:endnote>
  <w:endnote w:type="continuationSeparator" w:id="0">
    <w:p w14:paraId="0DA40C45" w14:textId="77777777" w:rsidR="009F303B" w:rsidRDefault="009F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6F29AAAA" w14:paraId="539C2219" w14:textId="77777777" w:rsidTr="6F29AAAA">
      <w:tc>
        <w:tcPr>
          <w:tcW w:w="2771" w:type="dxa"/>
        </w:tcPr>
        <w:p w14:paraId="006DBE27" w14:textId="70C67746" w:rsidR="6F29AAAA" w:rsidRDefault="6F29AAAA" w:rsidP="6F29AAAA">
          <w:pPr>
            <w:pStyle w:val="Header"/>
            <w:ind w:left="-115"/>
          </w:pPr>
        </w:p>
      </w:tc>
      <w:tc>
        <w:tcPr>
          <w:tcW w:w="2771" w:type="dxa"/>
        </w:tcPr>
        <w:p w14:paraId="5E79DBAA" w14:textId="6379618D" w:rsidR="6F29AAAA" w:rsidRDefault="6F29AAAA" w:rsidP="6F29AAAA">
          <w:pPr>
            <w:pStyle w:val="Header"/>
            <w:jc w:val="center"/>
          </w:pPr>
        </w:p>
      </w:tc>
      <w:tc>
        <w:tcPr>
          <w:tcW w:w="2771" w:type="dxa"/>
        </w:tcPr>
        <w:p w14:paraId="3F8C952D" w14:textId="495DEE79" w:rsidR="6F29AAAA" w:rsidRDefault="6F29AAAA" w:rsidP="6F29AAAA">
          <w:pPr>
            <w:pStyle w:val="Header"/>
            <w:ind w:right="-115"/>
            <w:jc w:val="right"/>
          </w:pPr>
        </w:p>
      </w:tc>
    </w:tr>
  </w:tbl>
  <w:p w14:paraId="7D1EE159" w14:textId="051943C2" w:rsidR="6F29AAAA" w:rsidRDefault="6F29AAAA" w:rsidP="6F29A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C75794" w:rsidRDefault="00C7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FB277" w14:textId="77777777" w:rsidR="009F303B" w:rsidRDefault="009F303B">
      <w:r>
        <w:separator/>
      </w:r>
    </w:p>
  </w:footnote>
  <w:footnote w:type="continuationSeparator" w:id="0">
    <w:p w14:paraId="1C33504E" w14:textId="77777777" w:rsidR="009F303B" w:rsidRDefault="009F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6F29AAAA" w14:paraId="00AD1D3D" w14:textId="77777777" w:rsidTr="6F29AAAA">
      <w:tc>
        <w:tcPr>
          <w:tcW w:w="2771" w:type="dxa"/>
        </w:tcPr>
        <w:p w14:paraId="4923FE9F" w14:textId="72E40476" w:rsidR="6F29AAAA" w:rsidRDefault="6F29AAAA" w:rsidP="6F29AAAA">
          <w:pPr>
            <w:pStyle w:val="Header"/>
            <w:ind w:left="-115"/>
          </w:pPr>
        </w:p>
      </w:tc>
      <w:tc>
        <w:tcPr>
          <w:tcW w:w="2771" w:type="dxa"/>
        </w:tcPr>
        <w:p w14:paraId="3BBA7472" w14:textId="271B72DA" w:rsidR="6F29AAAA" w:rsidRDefault="6F29AAAA" w:rsidP="6F29AAAA">
          <w:pPr>
            <w:pStyle w:val="Header"/>
            <w:jc w:val="center"/>
          </w:pPr>
        </w:p>
      </w:tc>
      <w:tc>
        <w:tcPr>
          <w:tcW w:w="2771" w:type="dxa"/>
        </w:tcPr>
        <w:p w14:paraId="629F8FA6" w14:textId="21F2F6A8" w:rsidR="6F29AAAA" w:rsidRDefault="6F29AAAA" w:rsidP="6F29AAAA">
          <w:pPr>
            <w:pStyle w:val="Header"/>
            <w:ind w:right="-115"/>
            <w:jc w:val="right"/>
          </w:pPr>
        </w:p>
      </w:tc>
    </w:tr>
  </w:tbl>
  <w:p w14:paraId="0ECBAAD4" w14:textId="1F2EFCAF" w:rsidR="6F29AAAA" w:rsidRDefault="6F29AAAA" w:rsidP="6F29A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6F29AAAA" w14:paraId="49758A8B" w14:textId="77777777" w:rsidTr="6F29AAAA">
      <w:tc>
        <w:tcPr>
          <w:tcW w:w="4653" w:type="dxa"/>
        </w:tcPr>
        <w:p w14:paraId="4C79AF7C" w14:textId="28116ECF" w:rsidR="6F29AAAA" w:rsidRDefault="6F29AAAA" w:rsidP="6F29AAAA">
          <w:pPr>
            <w:pStyle w:val="Header"/>
            <w:ind w:left="-115"/>
          </w:pPr>
        </w:p>
      </w:tc>
      <w:tc>
        <w:tcPr>
          <w:tcW w:w="4653" w:type="dxa"/>
        </w:tcPr>
        <w:p w14:paraId="64048A84" w14:textId="37DCC2BD" w:rsidR="6F29AAAA" w:rsidRDefault="6F29AAAA" w:rsidP="6F29AAAA">
          <w:pPr>
            <w:pStyle w:val="Header"/>
            <w:jc w:val="center"/>
          </w:pPr>
        </w:p>
      </w:tc>
      <w:tc>
        <w:tcPr>
          <w:tcW w:w="4653" w:type="dxa"/>
        </w:tcPr>
        <w:p w14:paraId="4A87E622" w14:textId="5788B1E1" w:rsidR="6F29AAAA" w:rsidRDefault="6F29AAAA" w:rsidP="6F29AAAA">
          <w:pPr>
            <w:pStyle w:val="Header"/>
            <w:ind w:right="-115"/>
            <w:jc w:val="right"/>
          </w:pPr>
        </w:p>
      </w:tc>
    </w:tr>
  </w:tbl>
  <w:p w14:paraId="5FF94E05" w14:textId="2EFD83F6" w:rsidR="6F29AAAA" w:rsidRDefault="6F29AAAA" w:rsidP="6F29A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6F29AAAA" w14:paraId="55ED59E1" w14:textId="77777777" w:rsidTr="6F29AAAA">
      <w:tc>
        <w:tcPr>
          <w:tcW w:w="4653" w:type="dxa"/>
        </w:tcPr>
        <w:p w14:paraId="004ADEBE" w14:textId="46449528" w:rsidR="6F29AAAA" w:rsidRDefault="6F29AAAA" w:rsidP="6F29AAAA">
          <w:pPr>
            <w:pStyle w:val="Header"/>
            <w:ind w:left="-115"/>
          </w:pPr>
        </w:p>
      </w:tc>
      <w:tc>
        <w:tcPr>
          <w:tcW w:w="4653" w:type="dxa"/>
        </w:tcPr>
        <w:p w14:paraId="6397B387" w14:textId="34A6B963" w:rsidR="6F29AAAA" w:rsidRDefault="6F29AAAA" w:rsidP="6F29AAAA">
          <w:pPr>
            <w:pStyle w:val="Header"/>
            <w:jc w:val="center"/>
          </w:pPr>
        </w:p>
      </w:tc>
      <w:tc>
        <w:tcPr>
          <w:tcW w:w="4653" w:type="dxa"/>
        </w:tcPr>
        <w:p w14:paraId="26C31D65" w14:textId="6C9F9AD5" w:rsidR="6F29AAAA" w:rsidRDefault="6F29AAAA" w:rsidP="6F29AAAA">
          <w:pPr>
            <w:pStyle w:val="Header"/>
            <w:ind w:right="-115"/>
            <w:jc w:val="right"/>
          </w:pPr>
        </w:p>
      </w:tc>
    </w:tr>
  </w:tbl>
  <w:p w14:paraId="1CBBBD70" w14:textId="25D999FD" w:rsidR="6F29AAAA" w:rsidRDefault="6F29AAAA" w:rsidP="6F29A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15C37"/>
    <w:multiLevelType w:val="hybridMultilevel"/>
    <w:tmpl w:val="DC066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C693B"/>
    <w:multiLevelType w:val="hybridMultilevel"/>
    <w:tmpl w:val="8F424C54"/>
    <w:lvl w:ilvl="0" w:tplc="8C922E48">
      <w:start w:val="1"/>
      <w:numFmt w:val="decimal"/>
      <w:lvlText w:val="%1."/>
      <w:lvlJc w:val="left"/>
      <w:pPr>
        <w:tabs>
          <w:tab w:val="num" w:pos="972"/>
        </w:tabs>
        <w:ind w:left="972" w:hanging="360"/>
      </w:pPr>
      <w:rPr>
        <w:rFonts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3" w15:restartNumberingAfterBreak="0">
    <w:nsid w:val="06B16C91"/>
    <w:multiLevelType w:val="hybridMultilevel"/>
    <w:tmpl w:val="849C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0C4A1677"/>
    <w:multiLevelType w:val="hybridMultilevel"/>
    <w:tmpl w:val="B83EA58C"/>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FFF4A4B"/>
    <w:multiLevelType w:val="hybridMultilevel"/>
    <w:tmpl w:val="DEE6B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42226"/>
    <w:multiLevelType w:val="hybridMultilevel"/>
    <w:tmpl w:val="9ED6EDC6"/>
    <w:lvl w:ilvl="0" w:tplc="04DEFBB4">
      <w:start w:val="1"/>
      <w:numFmt w:val="decimal"/>
      <w:lvlText w:val="%1."/>
      <w:lvlJc w:val="left"/>
      <w:pPr>
        <w:tabs>
          <w:tab w:val="num" w:pos="720"/>
        </w:tabs>
        <w:ind w:left="720" w:hanging="360"/>
      </w:pPr>
    </w:lvl>
    <w:lvl w:ilvl="1" w:tplc="C826F28A">
      <w:start w:val="1"/>
      <w:numFmt w:val="lowerLetter"/>
      <w:lvlText w:val="%2."/>
      <w:lvlJc w:val="left"/>
      <w:pPr>
        <w:tabs>
          <w:tab w:val="num" w:pos="1440"/>
        </w:tabs>
        <w:ind w:left="1440" w:hanging="360"/>
      </w:pPr>
    </w:lvl>
    <w:lvl w:ilvl="2" w:tplc="41326B08">
      <w:start w:val="1"/>
      <w:numFmt w:val="lowerRoman"/>
      <w:lvlText w:val="%3."/>
      <w:lvlJc w:val="right"/>
      <w:pPr>
        <w:tabs>
          <w:tab w:val="num" w:pos="2160"/>
        </w:tabs>
        <w:ind w:left="2160" w:hanging="180"/>
      </w:pPr>
    </w:lvl>
    <w:lvl w:ilvl="3" w:tplc="78EEACB4">
      <w:start w:val="1"/>
      <w:numFmt w:val="decimal"/>
      <w:lvlText w:val="%4."/>
      <w:lvlJc w:val="left"/>
      <w:pPr>
        <w:tabs>
          <w:tab w:val="num" w:pos="2880"/>
        </w:tabs>
        <w:ind w:left="2880" w:hanging="360"/>
      </w:pPr>
    </w:lvl>
    <w:lvl w:ilvl="4" w:tplc="158846AC">
      <w:start w:val="1"/>
      <w:numFmt w:val="lowerLetter"/>
      <w:lvlText w:val="%5."/>
      <w:lvlJc w:val="left"/>
      <w:pPr>
        <w:tabs>
          <w:tab w:val="num" w:pos="3600"/>
        </w:tabs>
        <w:ind w:left="3600" w:hanging="360"/>
      </w:pPr>
    </w:lvl>
    <w:lvl w:ilvl="5" w:tplc="C94E4B86">
      <w:start w:val="1"/>
      <w:numFmt w:val="lowerRoman"/>
      <w:lvlText w:val="%6."/>
      <w:lvlJc w:val="right"/>
      <w:pPr>
        <w:tabs>
          <w:tab w:val="num" w:pos="4320"/>
        </w:tabs>
        <w:ind w:left="4320" w:hanging="180"/>
      </w:pPr>
    </w:lvl>
    <w:lvl w:ilvl="6" w:tplc="DEDC41EC">
      <w:start w:val="1"/>
      <w:numFmt w:val="decimal"/>
      <w:lvlText w:val="%7."/>
      <w:lvlJc w:val="left"/>
      <w:pPr>
        <w:tabs>
          <w:tab w:val="num" w:pos="5040"/>
        </w:tabs>
        <w:ind w:left="5040" w:hanging="360"/>
      </w:pPr>
    </w:lvl>
    <w:lvl w:ilvl="7" w:tplc="519074D8">
      <w:start w:val="1"/>
      <w:numFmt w:val="lowerLetter"/>
      <w:lvlText w:val="%8."/>
      <w:lvlJc w:val="left"/>
      <w:pPr>
        <w:tabs>
          <w:tab w:val="num" w:pos="5760"/>
        </w:tabs>
        <w:ind w:left="5760" w:hanging="360"/>
      </w:pPr>
    </w:lvl>
    <w:lvl w:ilvl="8" w:tplc="0816B2CE">
      <w:start w:val="1"/>
      <w:numFmt w:val="lowerRoman"/>
      <w:lvlText w:val="%9."/>
      <w:lvlJc w:val="right"/>
      <w:pPr>
        <w:tabs>
          <w:tab w:val="num" w:pos="6480"/>
        </w:tabs>
        <w:ind w:left="6480" w:hanging="180"/>
      </w:pPr>
    </w:lvl>
  </w:abstractNum>
  <w:abstractNum w:abstractNumId="10" w15:restartNumberingAfterBreak="0">
    <w:nsid w:val="1EAE3744"/>
    <w:multiLevelType w:val="hybridMultilevel"/>
    <w:tmpl w:val="E930786E"/>
    <w:lvl w:ilvl="0" w:tplc="C3FAFE88">
      <w:start w:val="1"/>
      <w:numFmt w:val="decimal"/>
      <w:lvlText w:val="%1."/>
      <w:lvlJc w:val="left"/>
      <w:pPr>
        <w:tabs>
          <w:tab w:val="num" w:pos="1060"/>
        </w:tabs>
        <w:ind w:left="1060" w:hanging="360"/>
      </w:pPr>
      <w:rPr>
        <w:rFonts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AD72BB9"/>
    <w:multiLevelType w:val="hybridMultilevel"/>
    <w:tmpl w:val="66646B6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31D44C63"/>
    <w:multiLevelType w:val="hybridMultilevel"/>
    <w:tmpl w:val="F38A8CA2"/>
    <w:lvl w:ilvl="0" w:tplc="0A3C2184">
      <w:start w:val="1"/>
      <w:numFmt w:val="decimal"/>
      <w:lvlText w:val="%1."/>
      <w:lvlJc w:val="left"/>
      <w:pPr>
        <w:tabs>
          <w:tab w:val="num" w:pos="937"/>
        </w:tabs>
        <w:ind w:left="93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31FA70B3"/>
    <w:multiLevelType w:val="hybridMultilevel"/>
    <w:tmpl w:val="5500461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2187017"/>
    <w:multiLevelType w:val="hybridMultilevel"/>
    <w:tmpl w:val="E53A7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56AFC"/>
    <w:multiLevelType w:val="hybridMultilevel"/>
    <w:tmpl w:val="0770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12767"/>
    <w:multiLevelType w:val="hybridMultilevel"/>
    <w:tmpl w:val="B616E0E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9" w15:restartNumberingAfterBreak="0">
    <w:nsid w:val="475F3C43"/>
    <w:multiLevelType w:val="hybridMultilevel"/>
    <w:tmpl w:val="0CDCC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B90663"/>
    <w:multiLevelType w:val="hybridMultilevel"/>
    <w:tmpl w:val="892499A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15:restartNumberingAfterBreak="0">
    <w:nsid w:val="4B583D76"/>
    <w:multiLevelType w:val="hybridMultilevel"/>
    <w:tmpl w:val="B48ABF7A"/>
    <w:lvl w:ilvl="0" w:tplc="0A3C2184">
      <w:start w:val="1"/>
      <w:numFmt w:val="decimal"/>
      <w:lvlText w:val="%1."/>
      <w:lvlJc w:val="left"/>
      <w:pPr>
        <w:tabs>
          <w:tab w:val="num" w:pos="757"/>
        </w:tabs>
        <w:ind w:left="757" w:hanging="39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6"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A0043"/>
    <w:multiLevelType w:val="hybridMultilevel"/>
    <w:tmpl w:val="0BFAC07E"/>
    <w:lvl w:ilvl="0" w:tplc="1AB4E1C6">
      <w:start w:val="1"/>
      <w:numFmt w:val="none"/>
      <w:lvlText w:val=""/>
      <w:legacy w:legacy="1" w:legacySpace="120" w:legacyIndent="360"/>
      <w:lvlJc w:val="left"/>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A7508"/>
    <w:multiLevelType w:val="hybridMultilevel"/>
    <w:tmpl w:val="0512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A560D"/>
    <w:multiLevelType w:val="hybridMultilevel"/>
    <w:tmpl w:val="0DBAFD0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EB0650"/>
    <w:multiLevelType w:val="hybridMultilevel"/>
    <w:tmpl w:val="C302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8" w15:restartNumberingAfterBreak="0">
    <w:nsid w:val="78023C21"/>
    <w:multiLevelType w:val="hybridMultilevel"/>
    <w:tmpl w:val="E9B41F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56B45"/>
    <w:multiLevelType w:val="hybridMultilevel"/>
    <w:tmpl w:val="F79CC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5"/>
  </w:num>
  <w:num w:numId="4">
    <w:abstractNumId w:val="18"/>
  </w:num>
  <w:num w:numId="5">
    <w:abstractNumId w:val="22"/>
  </w:num>
  <w:num w:numId="6">
    <w:abstractNumId w:val="12"/>
  </w:num>
  <w:num w:numId="7">
    <w:abstractNumId w:val="25"/>
  </w:num>
  <w:num w:numId="8">
    <w:abstractNumId w:val="14"/>
  </w:num>
  <w:num w:numId="9">
    <w:abstractNumId w:val="15"/>
  </w:num>
  <w:num w:numId="10">
    <w:abstractNumId w:val="20"/>
  </w:num>
  <w:num w:numId="11">
    <w:abstractNumId w:val="6"/>
  </w:num>
  <w:num w:numId="12">
    <w:abstractNumId w:val="31"/>
  </w:num>
  <w:num w:numId="13">
    <w:abstractNumId w:val="4"/>
  </w:num>
  <w:num w:numId="14">
    <w:abstractNumId w:val="39"/>
  </w:num>
  <w:num w:numId="15">
    <w:abstractNumId w:val="19"/>
  </w:num>
  <w:num w:numId="16">
    <w:abstractNumId w:val="29"/>
  </w:num>
  <w:num w:numId="17">
    <w:abstractNumId w:val="9"/>
  </w:num>
  <w:num w:numId="18">
    <w:abstractNumId w:val="17"/>
  </w:num>
  <w:num w:numId="19">
    <w:abstractNumId w:val="10"/>
  </w:num>
  <w:num w:numId="20">
    <w:abstractNumId w:val="34"/>
  </w:num>
  <w:num w:numId="21">
    <w:abstractNumId w:val="2"/>
  </w:num>
  <w:num w:numId="22">
    <w:abstractNumId w:val="26"/>
  </w:num>
  <w:num w:numId="23">
    <w:abstractNumId w:val="30"/>
  </w:num>
  <w:num w:numId="24">
    <w:abstractNumId w:val="36"/>
  </w:num>
  <w:num w:numId="25">
    <w:abstractNumId w:val="38"/>
  </w:num>
  <w:num w:numId="26">
    <w:abstractNumId w:val="28"/>
  </w:num>
  <w:num w:numId="27">
    <w:abstractNumId w:val="11"/>
  </w:num>
  <w:num w:numId="28">
    <w:abstractNumId w:val="37"/>
  </w:num>
  <w:num w:numId="29">
    <w:abstractNumId w:val="23"/>
  </w:num>
  <w:num w:numId="30">
    <w:abstractNumId w:val="13"/>
  </w:num>
  <w:num w:numId="31">
    <w:abstractNumId w:val="24"/>
  </w:num>
  <w:num w:numId="32">
    <w:abstractNumId w:val="16"/>
  </w:num>
  <w:num w:numId="33">
    <w:abstractNumId w:val="8"/>
  </w:num>
  <w:num w:numId="34">
    <w:abstractNumId w:val="21"/>
  </w:num>
  <w:num w:numId="35">
    <w:abstractNumId w:val="27"/>
  </w:num>
  <w:num w:numId="36">
    <w:abstractNumId w:val="3"/>
  </w:num>
  <w:num w:numId="37">
    <w:abstractNumId w:val="7"/>
  </w:num>
  <w:num w:numId="38">
    <w:abstractNumId w:val="33"/>
  </w:num>
  <w:num w:numId="39">
    <w:abstractNumId w:val="3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80"/>
    <w:rsid w:val="00036EA2"/>
    <w:rsid w:val="00055B94"/>
    <w:rsid w:val="00060E5A"/>
    <w:rsid w:val="000754E5"/>
    <w:rsid w:val="00081584"/>
    <w:rsid w:val="00087EC4"/>
    <w:rsid w:val="000A3102"/>
    <w:rsid w:val="000B07F9"/>
    <w:rsid w:val="000B4259"/>
    <w:rsid w:val="000E0E2E"/>
    <w:rsid w:val="0011130A"/>
    <w:rsid w:val="0014710A"/>
    <w:rsid w:val="0014778C"/>
    <w:rsid w:val="001635A0"/>
    <w:rsid w:val="00164161"/>
    <w:rsid w:val="00167952"/>
    <w:rsid w:val="00177AC2"/>
    <w:rsid w:val="00180066"/>
    <w:rsid w:val="00193DD7"/>
    <w:rsid w:val="001B51F1"/>
    <w:rsid w:val="001D3AEB"/>
    <w:rsid w:val="001D7A2E"/>
    <w:rsid w:val="002055A8"/>
    <w:rsid w:val="00214F94"/>
    <w:rsid w:val="00227A55"/>
    <w:rsid w:val="00281F7F"/>
    <w:rsid w:val="002967DE"/>
    <w:rsid w:val="002D412A"/>
    <w:rsid w:val="002F6FD0"/>
    <w:rsid w:val="003215BB"/>
    <w:rsid w:val="00337433"/>
    <w:rsid w:val="003471BF"/>
    <w:rsid w:val="003545C5"/>
    <w:rsid w:val="003546B2"/>
    <w:rsid w:val="00364164"/>
    <w:rsid w:val="00375DF0"/>
    <w:rsid w:val="0039365B"/>
    <w:rsid w:val="003A1753"/>
    <w:rsid w:val="003C0DE6"/>
    <w:rsid w:val="003F7363"/>
    <w:rsid w:val="00451DD1"/>
    <w:rsid w:val="00453D0E"/>
    <w:rsid w:val="00464A7B"/>
    <w:rsid w:val="004809FD"/>
    <w:rsid w:val="004976B0"/>
    <w:rsid w:val="004C5D24"/>
    <w:rsid w:val="004C65FC"/>
    <w:rsid w:val="004D0CFF"/>
    <w:rsid w:val="004D204F"/>
    <w:rsid w:val="004E02C6"/>
    <w:rsid w:val="004E14DE"/>
    <w:rsid w:val="005058C2"/>
    <w:rsid w:val="005240F0"/>
    <w:rsid w:val="00525FC1"/>
    <w:rsid w:val="005342D6"/>
    <w:rsid w:val="005405BF"/>
    <w:rsid w:val="00557E8C"/>
    <w:rsid w:val="00573F3C"/>
    <w:rsid w:val="005A4844"/>
    <w:rsid w:val="005A6EC5"/>
    <w:rsid w:val="005B3C8A"/>
    <w:rsid w:val="005F2101"/>
    <w:rsid w:val="00634F76"/>
    <w:rsid w:val="00637E95"/>
    <w:rsid w:val="00643409"/>
    <w:rsid w:val="0065402F"/>
    <w:rsid w:val="006D1C37"/>
    <w:rsid w:val="006E0EB6"/>
    <w:rsid w:val="006E34DC"/>
    <w:rsid w:val="00730FAD"/>
    <w:rsid w:val="00742A95"/>
    <w:rsid w:val="007559FA"/>
    <w:rsid w:val="007813AB"/>
    <w:rsid w:val="00783DD0"/>
    <w:rsid w:val="007B3072"/>
    <w:rsid w:val="007C51A1"/>
    <w:rsid w:val="007F244C"/>
    <w:rsid w:val="008128D7"/>
    <w:rsid w:val="008252CE"/>
    <w:rsid w:val="0083471F"/>
    <w:rsid w:val="008543C5"/>
    <w:rsid w:val="00861283"/>
    <w:rsid w:val="0086477A"/>
    <w:rsid w:val="00896D8D"/>
    <w:rsid w:val="008D5427"/>
    <w:rsid w:val="008F00CB"/>
    <w:rsid w:val="00905F82"/>
    <w:rsid w:val="009212D5"/>
    <w:rsid w:val="0092524B"/>
    <w:rsid w:val="00927510"/>
    <w:rsid w:val="00927C12"/>
    <w:rsid w:val="00933729"/>
    <w:rsid w:val="009379EA"/>
    <w:rsid w:val="00971175"/>
    <w:rsid w:val="009762CE"/>
    <w:rsid w:val="0098046E"/>
    <w:rsid w:val="00996C7A"/>
    <w:rsid w:val="009A7755"/>
    <w:rsid w:val="009B0F9B"/>
    <w:rsid w:val="009F02F7"/>
    <w:rsid w:val="009F303B"/>
    <w:rsid w:val="009F3B54"/>
    <w:rsid w:val="009F530B"/>
    <w:rsid w:val="009F55C7"/>
    <w:rsid w:val="00A22FBB"/>
    <w:rsid w:val="00A24A80"/>
    <w:rsid w:val="00A27082"/>
    <w:rsid w:val="00A316E0"/>
    <w:rsid w:val="00A33558"/>
    <w:rsid w:val="00A53A2D"/>
    <w:rsid w:val="00A60E8D"/>
    <w:rsid w:val="00A744C7"/>
    <w:rsid w:val="00A97D2C"/>
    <w:rsid w:val="00AC763E"/>
    <w:rsid w:val="00AE49D9"/>
    <w:rsid w:val="00AF7E6B"/>
    <w:rsid w:val="00B23DB6"/>
    <w:rsid w:val="00B354E2"/>
    <w:rsid w:val="00B46ADC"/>
    <w:rsid w:val="00B571A1"/>
    <w:rsid w:val="00B877D2"/>
    <w:rsid w:val="00BD0C17"/>
    <w:rsid w:val="00BD1C8B"/>
    <w:rsid w:val="00BE2B63"/>
    <w:rsid w:val="00BF172D"/>
    <w:rsid w:val="00BF1D39"/>
    <w:rsid w:val="00C07EC8"/>
    <w:rsid w:val="00C1251E"/>
    <w:rsid w:val="00C134B2"/>
    <w:rsid w:val="00C24A31"/>
    <w:rsid w:val="00C2678B"/>
    <w:rsid w:val="00C314AD"/>
    <w:rsid w:val="00C466C8"/>
    <w:rsid w:val="00C46A13"/>
    <w:rsid w:val="00C502A0"/>
    <w:rsid w:val="00C55FDD"/>
    <w:rsid w:val="00C61B7E"/>
    <w:rsid w:val="00C7500D"/>
    <w:rsid w:val="00C75794"/>
    <w:rsid w:val="00CA065E"/>
    <w:rsid w:val="00CA37AC"/>
    <w:rsid w:val="00CC4048"/>
    <w:rsid w:val="00CD0ACC"/>
    <w:rsid w:val="00CF1D58"/>
    <w:rsid w:val="00CF7B44"/>
    <w:rsid w:val="00D45EC6"/>
    <w:rsid w:val="00D46210"/>
    <w:rsid w:val="00D54C72"/>
    <w:rsid w:val="00D706E3"/>
    <w:rsid w:val="00D8552B"/>
    <w:rsid w:val="00D92AA2"/>
    <w:rsid w:val="00D95D4E"/>
    <w:rsid w:val="00DA52C1"/>
    <w:rsid w:val="00DC1C8D"/>
    <w:rsid w:val="00DE29FE"/>
    <w:rsid w:val="00DE5F6E"/>
    <w:rsid w:val="00E00DBC"/>
    <w:rsid w:val="00E235AF"/>
    <w:rsid w:val="00E27CE1"/>
    <w:rsid w:val="00E621BC"/>
    <w:rsid w:val="00E80301"/>
    <w:rsid w:val="00E81827"/>
    <w:rsid w:val="00EB7F18"/>
    <w:rsid w:val="00EC343D"/>
    <w:rsid w:val="00EC3DCA"/>
    <w:rsid w:val="00EE306E"/>
    <w:rsid w:val="00EF1C92"/>
    <w:rsid w:val="00EF5B32"/>
    <w:rsid w:val="00EF64C7"/>
    <w:rsid w:val="00F23F3A"/>
    <w:rsid w:val="00F55B83"/>
    <w:rsid w:val="00F65876"/>
    <w:rsid w:val="00F701EC"/>
    <w:rsid w:val="00F70A02"/>
    <w:rsid w:val="00F75DAC"/>
    <w:rsid w:val="00F97767"/>
    <w:rsid w:val="00FA6AAB"/>
    <w:rsid w:val="00FB275A"/>
    <w:rsid w:val="00FB62AD"/>
    <w:rsid w:val="00FC666B"/>
    <w:rsid w:val="00FD33DC"/>
    <w:rsid w:val="00FF0816"/>
    <w:rsid w:val="027E27D6"/>
    <w:rsid w:val="0724E6D9"/>
    <w:rsid w:val="0A49B4A9"/>
    <w:rsid w:val="130790F0"/>
    <w:rsid w:val="296ED77B"/>
    <w:rsid w:val="329C94E0"/>
    <w:rsid w:val="41E79365"/>
    <w:rsid w:val="6F29A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F704A36"/>
  <w15:chartTrackingRefBased/>
  <w15:docId w15:val="{6A4BC1D5-3C56-47F3-B338-875FE13A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AD"/>
    <w:rPr>
      <w:rFonts w:ascii="Arial" w:hAnsi="Arial"/>
      <w:sz w:val="24"/>
      <w:szCs w:val="24"/>
      <w:lang w:val="en-GB" w:eastAsia="en-GB"/>
    </w:rPr>
  </w:style>
  <w:style w:type="paragraph" w:styleId="Heading1">
    <w:name w:val="heading 1"/>
    <w:basedOn w:val="Normal"/>
    <w:next w:val="Normal"/>
    <w:link w:val="Heading1Char"/>
    <w:qFormat/>
    <w:rsid w:val="00A24A80"/>
    <w:pPr>
      <w:keepNext/>
      <w:jc w:val="center"/>
      <w:outlineLvl w:val="0"/>
    </w:pPr>
    <w:rPr>
      <w:szCs w:val="20"/>
      <w:lang w:eastAsia="en-US"/>
    </w:rPr>
  </w:style>
  <w:style w:type="paragraph" w:styleId="Heading2">
    <w:name w:val="heading 2"/>
    <w:basedOn w:val="Normal"/>
    <w:next w:val="Normal"/>
    <w:qFormat/>
    <w:rsid w:val="00A24A80"/>
    <w:pPr>
      <w:keepNext/>
      <w:ind w:left="2880" w:hanging="2880"/>
      <w:outlineLvl w:val="1"/>
    </w:pPr>
    <w:rPr>
      <w:szCs w:val="20"/>
      <w:lang w:eastAsia="en-US"/>
    </w:rPr>
  </w:style>
  <w:style w:type="paragraph" w:styleId="Heading5">
    <w:name w:val="heading 5"/>
    <w:basedOn w:val="Normal"/>
    <w:next w:val="Normal"/>
    <w:link w:val="Heading5Char"/>
    <w:qFormat/>
    <w:rsid w:val="00A24A8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A80"/>
    <w:rPr>
      <w:b/>
      <w:szCs w:val="20"/>
      <w:lang w:eastAsia="en-US"/>
    </w:rPr>
  </w:style>
  <w:style w:type="paragraph" w:styleId="BodyTextIndent">
    <w:name w:val="Body Text Indent"/>
    <w:basedOn w:val="Normal"/>
    <w:rsid w:val="00A24A80"/>
    <w:pPr>
      <w:ind w:left="1560" w:hanging="2880"/>
    </w:pPr>
    <w:rPr>
      <w:szCs w:val="20"/>
      <w:lang w:eastAsia="en-US"/>
    </w:rPr>
  </w:style>
  <w:style w:type="table" w:styleId="TableGrid">
    <w:name w:val="Table Grid"/>
    <w:basedOn w:val="TableNormal"/>
    <w:rsid w:val="0074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52C1"/>
    <w:pPr>
      <w:tabs>
        <w:tab w:val="center" w:pos="4320"/>
        <w:tab w:val="right" w:pos="8640"/>
      </w:tabs>
    </w:pPr>
  </w:style>
  <w:style w:type="paragraph" w:styleId="Footer">
    <w:name w:val="footer"/>
    <w:basedOn w:val="Normal"/>
    <w:rsid w:val="00DA52C1"/>
    <w:pPr>
      <w:tabs>
        <w:tab w:val="center" w:pos="4320"/>
        <w:tab w:val="right" w:pos="8640"/>
      </w:tabs>
    </w:pPr>
  </w:style>
  <w:style w:type="paragraph" w:styleId="BalloonText">
    <w:name w:val="Balloon Text"/>
    <w:basedOn w:val="Normal"/>
    <w:semiHidden/>
    <w:rsid w:val="007559FA"/>
    <w:rPr>
      <w:rFonts w:ascii="Tahoma" w:hAnsi="Tahoma" w:cs="Tahoma"/>
      <w:sz w:val="16"/>
      <w:szCs w:val="16"/>
    </w:rPr>
  </w:style>
  <w:style w:type="character" w:styleId="Hyperlink">
    <w:name w:val="Hyperlink"/>
    <w:uiPriority w:val="99"/>
    <w:unhideWhenUsed/>
    <w:rsid w:val="00643409"/>
    <w:rPr>
      <w:color w:val="0000FF"/>
      <w:u w:val="single"/>
    </w:rPr>
  </w:style>
  <w:style w:type="character" w:styleId="FollowedHyperlink">
    <w:name w:val="FollowedHyperlink"/>
    <w:rsid w:val="00A53A2D"/>
    <w:rPr>
      <w:color w:val="800080"/>
      <w:u w:val="single"/>
    </w:rPr>
  </w:style>
  <w:style w:type="character" w:customStyle="1" w:styleId="Heading1Char">
    <w:name w:val="Heading 1 Char"/>
    <w:link w:val="Heading1"/>
    <w:rsid w:val="00730FAD"/>
    <w:rPr>
      <w:rFonts w:ascii="Arial" w:hAnsi="Arial"/>
      <w:sz w:val="24"/>
      <w:lang w:eastAsia="en-US"/>
    </w:rPr>
  </w:style>
  <w:style w:type="character" w:customStyle="1" w:styleId="Heading5Char">
    <w:name w:val="Heading 5 Char"/>
    <w:link w:val="Heading5"/>
    <w:rsid w:val="00730FAD"/>
    <w:rPr>
      <w:rFonts w:ascii="Arial" w:hAnsi="Arial"/>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1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516D63ED82BED4DB16E11C8DB4D177E" ma:contentTypeVersion="1" ma:contentTypeDescription="Create a new document." ma:contentTypeScope="" ma:versionID="46357c24b73424a3739fe822633e31f6">
  <xsd:schema xmlns:xsd="http://www.w3.org/2001/XMLSchema" xmlns:p="http://schemas.microsoft.com/office/2006/metadata/properties" xmlns:ns1="http://schemas.microsoft.com/sharepoint/v3" targetNamespace="http://schemas.microsoft.com/office/2006/metadata/properties" ma:root="true" ma:fieldsID="dd6b22ae10f0db7418e680f88b57d9ca"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D2FD-C4D8-49FB-AE8D-09019CB3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B95304-9625-4C07-8951-600ABC1F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f52070dffdfe489899e8fcb4468533cd-Librarian job description</vt:lpstr>
    </vt:vector>
  </TitlesOfParts>
  <Company>North Yorkshire County Council</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f52070dffdfe489899e8fcb4468533cd-Librarian job description</dc:title>
  <dc:subject/>
  <dc:creator>crawson</dc:creator>
  <cp:keywords/>
  <cp:lastModifiedBy>Danielle Biggins</cp:lastModifiedBy>
  <cp:revision>2</cp:revision>
  <cp:lastPrinted>2012-04-03T07:51:00Z</cp:lastPrinted>
  <dcterms:created xsi:type="dcterms:W3CDTF">2020-09-14T11:22:00Z</dcterms:created>
  <dcterms:modified xsi:type="dcterms:W3CDTF">2020-09-14T11:22:00Z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Description">
    <vt:lpwstr>
    </vt:lpwstr>
  </property>
</Properties>
</file>