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14:paraId="3812D016" w14:textId="77777777" w:rsidTr="00DC25F8">
        <w:trPr>
          <w:cantSplit/>
          <w:trHeight w:val="397"/>
        </w:trPr>
        <w:tc>
          <w:tcPr>
            <w:tcW w:w="10456" w:type="dxa"/>
            <w:gridSpan w:val="2"/>
            <w:shd w:val="clear" w:color="auto" w:fill="4F81BD" w:themeFill="accent1"/>
            <w:vAlign w:val="center"/>
          </w:tcPr>
          <w:p w14:paraId="7975D254"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17DC3C13" w14:textId="77777777" w:rsidTr="00DC25F8">
        <w:trPr>
          <w:cantSplit/>
          <w:trHeight w:val="397"/>
        </w:trPr>
        <w:tc>
          <w:tcPr>
            <w:tcW w:w="2235" w:type="dxa"/>
            <w:vAlign w:val="center"/>
          </w:tcPr>
          <w:p w14:paraId="44C5A14D"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14:paraId="6CC9E17C" w14:textId="77777777" w:rsidR="00843BA6" w:rsidRPr="00BA7381" w:rsidRDefault="00D05F46"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62C61">
                  <w:rPr>
                    <w:rFonts w:ascii="Arial" w:eastAsia="Times New Roman" w:hAnsi="Arial" w:cs="Times New Roman"/>
                    <w:lang w:eastAsia="en-GB"/>
                  </w:rPr>
                  <w:t>Business and Environmental Services</w:t>
                </w:r>
              </w:sdtContent>
            </w:sdt>
          </w:p>
        </w:tc>
      </w:tr>
      <w:tr w:rsidR="00843BA6" w14:paraId="568684DF" w14:textId="77777777" w:rsidTr="00DC25F8">
        <w:trPr>
          <w:cantSplit/>
          <w:trHeight w:val="397"/>
        </w:trPr>
        <w:tc>
          <w:tcPr>
            <w:tcW w:w="2235" w:type="dxa"/>
            <w:vAlign w:val="center"/>
          </w:tcPr>
          <w:p w14:paraId="76F95946"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56E2D15B" w14:textId="77777777" w:rsidR="00843BA6" w:rsidRPr="00BA7381" w:rsidRDefault="00D62C61" w:rsidP="00936964">
            <w:pPr>
              <w:rPr>
                <w:rFonts w:ascii="Arial" w:hAnsi="Arial" w:cs="Arial"/>
              </w:rPr>
            </w:pPr>
            <w:r>
              <w:rPr>
                <w:rFonts w:ascii="Arial" w:hAnsi="Arial" w:cs="Arial"/>
              </w:rPr>
              <w:t>Highways and Transportation</w:t>
            </w:r>
          </w:p>
        </w:tc>
      </w:tr>
      <w:tr w:rsidR="00843BA6" w14:paraId="3D6BC617" w14:textId="77777777" w:rsidTr="00DC25F8">
        <w:trPr>
          <w:cantSplit/>
          <w:trHeight w:val="397"/>
        </w:trPr>
        <w:tc>
          <w:tcPr>
            <w:tcW w:w="2235" w:type="dxa"/>
            <w:vAlign w:val="center"/>
          </w:tcPr>
          <w:p w14:paraId="01A43FAC"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14:paraId="152B691A" w14:textId="77777777" w:rsidR="00843BA6" w:rsidRPr="00BA7381" w:rsidRDefault="00D62C61" w:rsidP="000B33FB">
            <w:pPr>
              <w:rPr>
                <w:rFonts w:ascii="Arial" w:hAnsi="Arial" w:cs="Arial"/>
              </w:rPr>
            </w:pPr>
            <w:r>
              <w:rPr>
                <w:rFonts w:ascii="Arial" w:hAnsi="Arial" w:cs="Arial"/>
              </w:rPr>
              <w:t xml:space="preserve">Assistant </w:t>
            </w:r>
            <w:r w:rsidR="00BF0E00">
              <w:rPr>
                <w:rFonts w:ascii="Arial" w:hAnsi="Arial" w:cs="Arial"/>
              </w:rPr>
              <w:t xml:space="preserve">Traffic Management &amp; Road Safety </w:t>
            </w:r>
            <w:r>
              <w:rPr>
                <w:rFonts w:ascii="Arial" w:hAnsi="Arial" w:cs="Arial"/>
              </w:rPr>
              <w:t>Engineer</w:t>
            </w:r>
          </w:p>
        </w:tc>
      </w:tr>
      <w:tr w:rsidR="00843BA6" w14:paraId="55E46576" w14:textId="77777777" w:rsidTr="00DC25F8">
        <w:trPr>
          <w:cantSplit/>
          <w:trHeight w:val="397"/>
        </w:trPr>
        <w:tc>
          <w:tcPr>
            <w:tcW w:w="2235" w:type="dxa"/>
            <w:vAlign w:val="center"/>
          </w:tcPr>
          <w:p w14:paraId="6A9B35CF"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14:paraId="5F6C3970" w14:textId="276E0580" w:rsidR="00843BA6" w:rsidRPr="00BA7381" w:rsidRDefault="00D05F46" w:rsidP="00843BA6">
            <w:pPr>
              <w:rPr>
                <w:rFonts w:ascii="Arial" w:hAnsi="Arial" w:cs="Arial"/>
              </w:rPr>
            </w:pPr>
            <w:r>
              <w:rPr>
                <w:rFonts w:ascii="Arial" w:hAnsi="Arial" w:cs="Arial"/>
              </w:rPr>
              <w:t>G to H</w:t>
            </w:r>
            <w:bookmarkStart w:id="0" w:name="_GoBack"/>
            <w:bookmarkEnd w:id="0"/>
          </w:p>
        </w:tc>
      </w:tr>
      <w:tr w:rsidR="000B33FB" w14:paraId="45BBAEF4" w14:textId="77777777" w:rsidTr="00DC25F8">
        <w:trPr>
          <w:cantSplit/>
          <w:trHeight w:val="397"/>
        </w:trPr>
        <w:tc>
          <w:tcPr>
            <w:tcW w:w="2235" w:type="dxa"/>
            <w:vAlign w:val="center"/>
          </w:tcPr>
          <w:p w14:paraId="36154FA9"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14:paraId="6A9DE088" w14:textId="77777777" w:rsidR="000B33FB" w:rsidRPr="00BA7381" w:rsidRDefault="00D62C61" w:rsidP="00BA7381">
            <w:pPr>
              <w:rPr>
                <w:rFonts w:ascii="Arial" w:hAnsi="Arial" w:cs="Arial"/>
              </w:rPr>
            </w:pPr>
            <w:r>
              <w:rPr>
                <w:rFonts w:ascii="Arial" w:hAnsi="Arial" w:cs="Arial"/>
              </w:rPr>
              <w:t>Team Leader – Traffic Engineering</w:t>
            </w:r>
          </w:p>
        </w:tc>
      </w:tr>
      <w:tr w:rsidR="000B33FB" w14:paraId="1073E129" w14:textId="77777777" w:rsidTr="00DC25F8">
        <w:trPr>
          <w:cantSplit/>
          <w:trHeight w:val="397"/>
        </w:trPr>
        <w:tc>
          <w:tcPr>
            <w:tcW w:w="2235" w:type="dxa"/>
            <w:vAlign w:val="center"/>
          </w:tcPr>
          <w:p w14:paraId="4C338F8C"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14:paraId="7116BD95" w14:textId="77777777" w:rsidR="000B33FB" w:rsidRPr="00BA7381" w:rsidRDefault="00D05F46"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62C61">
                  <w:rPr>
                    <w:rFonts w:ascii="Arial" w:eastAsia="Times New Roman" w:hAnsi="Arial" w:cs="Times New Roman"/>
                    <w:lang w:eastAsia="en-GB"/>
                  </w:rPr>
                  <w:t>None</w:t>
                </w:r>
              </w:sdtContent>
            </w:sdt>
          </w:p>
        </w:tc>
      </w:tr>
      <w:tr w:rsidR="00DC25F8" w14:paraId="259B33EA" w14:textId="77777777" w:rsidTr="00DC25F8">
        <w:trPr>
          <w:cantSplit/>
          <w:trHeight w:val="397"/>
        </w:trPr>
        <w:tc>
          <w:tcPr>
            <w:tcW w:w="2235" w:type="dxa"/>
            <w:vAlign w:val="center"/>
          </w:tcPr>
          <w:p w14:paraId="4891A841"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14:paraId="16F08E99" w14:textId="77777777" w:rsidR="00DC25F8" w:rsidRPr="00BA7381" w:rsidRDefault="00BF0E00" w:rsidP="00843BA6">
            <w:pPr>
              <w:rPr>
                <w:rFonts w:ascii="Arial" w:hAnsi="Arial" w:cs="Arial"/>
              </w:rPr>
            </w:pPr>
            <w:r>
              <w:rPr>
                <w:rFonts w:ascii="Arial" w:hAnsi="Arial" w:cs="Arial"/>
              </w:rPr>
              <w:t>February 2016</w:t>
            </w:r>
          </w:p>
        </w:tc>
      </w:tr>
      <w:tr w:rsidR="00DC25F8" w14:paraId="6010DE60" w14:textId="77777777" w:rsidTr="00DC25F8">
        <w:trPr>
          <w:cantSplit/>
          <w:trHeight w:val="397"/>
        </w:trPr>
        <w:tc>
          <w:tcPr>
            <w:tcW w:w="2235" w:type="dxa"/>
            <w:vAlign w:val="center"/>
          </w:tcPr>
          <w:p w14:paraId="4E23518D"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BFC7B3E" w14:textId="77777777" w:rsidR="00DC25F8" w:rsidRPr="00A175BB" w:rsidRDefault="00D62C61"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5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534"/>
      </w:tblGrid>
      <w:tr w:rsidR="00AA202B" w:rsidRPr="00AA202B" w14:paraId="04E7F7D3" w14:textId="77777777" w:rsidTr="00AE51C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14:paraId="022FF573"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14:paraId="47EB3BE7" w14:textId="77777777" w:rsidTr="00AE51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14:paraId="521B123A" w14:textId="77777777" w:rsidR="00B348EC" w:rsidRPr="00B348EC" w:rsidRDefault="00B348EC" w:rsidP="00D05F46">
            <w:pPr>
              <w:pStyle w:val="ListParagraph"/>
              <w:ind w:left="0"/>
              <w:rPr>
                <w:rFonts w:ascii="Arial" w:hAnsi="Arial" w:cs="Arial"/>
                <w:b w:val="0"/>
                <w:sz w:val="20"/>
                <w:szCs w:val="20"/>
              </w:rPr>
            </w:pPr>
            <w:r w:rsidRPr="00B348EC">
              <w:rPr>
                <w:rFonts w:ascii="Arial" w:hAnsi="Arial" w:cs="Arial"/>
                <w:b w:val="0"/>
                <w:sz w:val="20"/>
                <w:szCs w:val="20"/>
              </w:rPr>
              <w:t xml:space="preserve">The Traffic Engineering Team forms part of the Network Strategy Group within the Highways and Transportation Service Unit. The Traffic Engineering Team’s core functions are: </w:t>
            </w:r>
          </w:p>
          <w:p w14:paraId="73970ADB" w14:textId="77777777" w:rsidR="00B348EC" w:rsidRP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To deliver capital funded local safety schemes to reduce the number and severity of casualties arising from road collisions</w:t>
            </w:r>
          </w:p>
          <w:p w14:paraId="048875A3" w14:textId="77777777" w:rsidR="00B348EC" w:rsidRP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 xml:space="preserve">To undertake road safety audits on highway improvements </w:t>
            </w:r>
          </w:p>
          <w:p w14:paraId="0215AE48" w14:textId="77777777" w:rsidR="00B348EC" w:rsidRP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To carry out fatal collision inspections and reports</w:t>
            </w:r>
          </w:p>
          <w:p w14:paraId="14CBBF40" w14:textId="77777777" w:rsidR="00B348EC" w:rsidRP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 xml:space="preserve">To produce and update traffic management and road safety engineering policy  </w:t>
            </w:r>
          </w:p>
          <w:p w14:paraId="6774AB7A" w14:textId="77777777" w:rsidR="00B348EC" w:rsidRP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To improve the efficiency of traffic signal installations in North Yorkshire by addressing congestion and safety issues at problem locations</w:t>
            </w:r>
          </w:p>
          <w:p w14:paraId="01E36521" w14:textId="77777777" w:rsidR="00B348EC" w:rsidRDefault="00B348EC" w:rsidP="00D05F46">
            <w:pPr>
              <w:pStyle w:val="ListParagraph"/>
              <w:numPr>
                <w:ilvl w:val="0"/>
                <w:numId w:val="16"/>
              </w:numPr>
              <w:ind w:left="308" w:hanging="284"/>
              <w:rPr>
                <w:rFonts w:ascii="Arial" w:hAnsi="Arial" w:cs="Arial"/>
                <w:b w:val="0"/>
                <w:sz w:val="20"/>
                <w:szCs w:val="20"/>
              </w:rPr>
            </w:pPr>
            <w:r w:rsidRPr="00B348EC">
              <w:rPr>
                <w:rFonts w:ascii="Arial" w:hAnsi="Arial" w:cs="Arial"/>
                <w:b w:val="0"/>
                <w:sz w:val="20"/>
                <w:szCs w:val="20"/>
              </w:rPr>
              <w:t>To maintain and improve the condition of existing traffic signals installations and monitor performance of the traffic signals maintenance contractor</w:t>
            </w:r>
          </w:p>
          <w:p w14:paraId="1CB9ED93" w14:textId="1BD7D044" w:rsidR="00D96DEA" w:rsidRDefault="002E11A5" w:rsidP="00D05F46">
            <w:pPr>
              <w:numPr>
                <w:ilvl w:val="0"/>
                <w:numId w:val="16"/>
              </w:numPr>
              <w:ind w:left="308" w:hanging="284"/>
              <w:rPr>
                <w:rFonts w:ascii="Arial" w:hAnsi="Arial" w:cs="Arial"/>
                <w:b w:val="0"/>
                <w:sz w:val="20"/>
                <w:szCs w:val="20"/>
              </w:rPr>
            </w:pPr>
            <w:r w:rsidRPr="002E11A5">
              <w:rPr>
                <w:rFonts w:ascii="Arial" w:hAnsi="Arial" w:cs="Arial"/>
                <w:b w:val="0"/>
                <w:sz w:val="20"/>
                <w:szCs w:val="20"/>
              </w:rPr>
              <w:t>To provide parking expertise and lead on the delivery of high profile parking projects</w:t>
            </w:r>
          </w:p>
          <w:p w14:paraId="415D8CC1" w14:textId="77777777" w:rsidR="007555DD" w:rsidRDefault="007555DD" w:rsidP="00D05F46">
            <w:pPr>
              <w:rPr>
                <w:rFonts w:ascii="Arial" w:hAnsi="Arial" w:cs="Arial"/>
                <w:b w:val="0"/>
                <w:sz w:val="20"/>
                <w:szCs w:val="20"/>
              </w:rPr>
            </w:pPr>
          </w:p>
          <w:p w14:paraId="23DBF24D" w14:textId="77777777" w:rsidR="00AA202B" w:rsidRPr="00B348EC" w:rsidRDefault="00D96DEA" w:rsidP="00D05F46">
            <w:pPr>
              <w:rPr>
                <w:rFonts w:ascii="Arial" w:hAnsi="Arial" w:cs="Arial"/>
                <w:sz w:val="20"/>
                <w:szCs w:val="20"/>
              </w:rPr>
            </w:pPr>
            <w:r w:rsidRPr="00D96DEA">
              <w:rPr>
                <w:rFonts w:ascii="Arial" w:hAnsi="Arial" w:cs="Arial"/>
                <w:b w:val="0"/>
                <w:sz w:val="20"/>
                <w:szCs w:val="20"/>
              </w:rPr>
              <w:t>Some out of normal office hours may be necessary from time to time (e.g. Parish Council meetings).</w:t>
            </w:r>
          </w:p>
        </w:tc>
      </w:tr>
      <w:tr w:rsidR="00AA202B" w:rsidRPr="00156444" w14:paraId="307A5952" w14:textId="77777777" w:rsidTr="00AE51CC">
        <w:trPr>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14:paraId="2665F525" w14:textId="77777777" w:rsidR="00AA202B" w:rsidRPr="00156444" w:rsidRDefault="00AA202B"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D62C61" w14:paraId="384B56A4" w14:textId="77777777" w:rsidTr="00AE51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14:paraId="60C16033" w14:textId="3C7BE017" w:rsidR="00D62C61" w:rsidRPr="00D62C61" w:rsidRDefault="00D05F46" w:rsidP="00D05F46">
            <w:pPr>
              <w:pStyle w:val="ListParagraph"/>
              <w:numPr>
                <w:ilvl w:val="0"/>
                <w:numId w:val="9"/>
              </w:numPr>
              <w:tabs>
                <w:tab w:val="left" w:pos="284"/>
              </w:tabs>
              <w:ind w:left="0" w:firstLine="0"/>
              <w:rPr>
                <w:rFonts w:ascii="Arial" w:hAnsi="Arial" w:cs="Arial"/>
                <w:b w:val="0"/>
                <w:sz w:val="20"/>
                <w:szCs w:val="20"/>
              </w:rPr>
            </w:pPr>
            <w:r>
              <w:rPr>
                <w:rFonts w:ascii="Arial" w:hAnsi="Arial" w:cs="Arial"/>
                <w:b w:val="0"/>
                <w:sz w:val="20"/>
                <w:szCs w:val="20"/>
              </w:rPr>
              <w:t>Grade G</w:t>
            </w:r>
          </w:p>
          <w:p w14:paraId="01A12EB9" w14:textId="6D8BC497" w:rsidR="00D62C61" w:rsidRPr="00D62C61" w:rsidRDefault="00D62C61" w:rsidP="00D05F46">
            <w:pPr>
              <w:pStyle w:val="ListParagraph"/>
              <w:tabs>
                <w:tab w:val="left" w:pos="284"/>
              </w:tabs>
              <w:ind w:left="0"/>
              <w:rPr>
                <w:rFonts w:ascii="Arial" w:hAnsi="Arial" w:cs="Arial"/>
                <w:b w:val="0"/>
                <w:sz w:val="20"/>
                <w:szCs w:val="20"/>
              </w:rPr>
            </w:pPr>
            <w:r w:rsidRPr="00D62C61">
              <w:rPr>
                <w:rFonts w:ascii="Arial" w:hAnsi="Arial" w:cs="Arial"/>
                <w:b w:val="0"/>
                <w:sz w:val="20"/>
                <w:szCs w:val="20"/>
              </w:rPr>
              <w:t>The postholder will be expected to be undertaking the first year of the civil engineering ONC qualification or have highways related knowledge</w:t>
            </w:r>
            <w:r w:rsidR="00AE51CC">
              <w:rPr>
                <w:rFonts w:ascii="Arial" w:hAnsi="Arial" w:cs="Arial"/>
                <w:b w:val="0"/>
                <w:sz w:val="20"/>
                <w:szCs w:val="20"/>
              </w:rPr>
              <w:t xml:space="preserve">. </w:t>
            </w:r>
            <w:r w:rsidRPr="00D62C61">
              <w:rPr>
                <w:rFonts w:ascii="Arial" w:hAnsi="Arial" w:cs="Arial"/>
                <w:b w:val="0"/>
                <w:sz w:val="20"/>
                <w:szCs w:val="20"/>
              </w:rPr>
              <w:t>If the postholder is not already undertaking the civil engineering ONC qualification they will need to be enrolled shortly after appointment.</w:t>
            </w:r>
            <w:r w:rsidR="00AE51CC" w:rsidRPr="00D62C61">
              <w:rPr>
                <w:rFonts w:ascii="Arial" w:hAnsi="Arial" w:cs="Arial"/>
                <w:b w:val="0"/>
                <w:sz w:val="20"/>
                <w:szCs w:val="20"/>
              </w:rPr>
              <w:t xml:space="preserve"> </w:t>
            </w:r>
            <w:r w:rsidRPr="00D62C61">
              <w:rPr>
                <w:rFonts w:ascii="Arial" w:hAnsi="Arial" w:cs="Arial"/>
                <w:b w:val="0"/>
                <w:sz w:val="20"/>
                <w:szCs w:val="20"/>
              </w:rPr>
              <w:br/>
            </w:r>
            <w:r w:rsidR="00AE51CC">
              <w:rPr>
                <w:rFonts w:ascii="Arial" w:hAnsi="Arial" w:cs="Arial"/>
                <w:b w:val="0"/>
                <w:sz w:val="20"/>
                <w:szCs w:val="20"/>
              </w:rPr>
              <w:t xml:space="preserve">Whilst a postholder is on </w:t>
            </w:r>
            <w:r w:rsidR="00D05F46">
              <w:rPr>
                <w:rFonts w:ascii="Arial" w:hAnsi="Arial" w:cs="Arial"/>
                <w:b w:val="0"/>
                <w:sz w:val="20"/>
                <w:szCs w:val="20"/>
              </w:rPr>
              <w:t>Grade</w:t>
            </w:r>
            <w:r w:rsidR="00AE51CC">
              <w:rPr>
                <w:rFonts w:ascii="Arial" w:hAnsi="Arial" w:cs="Arial"/>
                <w:b w:val="0"/>
                <w:sz w:val="20"/>
                <w:szCs w:val="20"/>
              </w:rPr>
              <w:t xml:space="preserve"> </w:t>
            </w:r>
            <w:r w:rsidR="00D05F46">
              <w:rPr>
                <w:rFonts w:ascii="Arial" w:hAnsi="Arial" w:cs="Arial"/>
                <w:b w:val="0"/>
                <w:sz w:val="20"/>
                <w:szCs w:val="20"/>
              </w:rPr>
              <w:t>G</w:t>
            </w:r>
            <w:r w:rsidR="00AE51CC">
              <w:rPr>
                <w:rFonts w:ascii="Arial" w:hAnsi="Arial" w:cs="Arial"/>
                <w:b w:val="0"/>
                <w:sz w:val="20"/>
                <w:szCs w:val="20"/>
              </w:rPr>
              <w:t xml:space="preserve"> they will be expected to </w:t>
            </w:r>
            <w:r w:rsidRPr="00D62C61">
              <w:rPr>
                <w:rFonts w:ascii="Arial" w:hAnsi="Arial" w:cs="Arial"/>
                <w:b w:val="0"/>
                <w:sz w:val="20"/>
                <w:szCs w:val="20"/>
              </w:rPr>
              <w:t>successfully complete the civil engineering ONC</w:t>
            </w:r>
            <w:r w:rsidR="00AE51CC">
              <w:rPr>
                <w:rFonts w:ascii="Arial" w:hAnsi="Arial" w:cs="Arial"/>
                <w:b w:val="0"/>
                <w:sz w:val="20"/>
                <w:szCs w:val="20"/>
              </w:rPr>
              <w:t xml:space="preserve">, following which they </w:t>
            </w:r>
            <w:r w:rsidRPr="00D62C61">
              <w:rPr>
                <w:rFonts w:ascii="Arial" w:hAnsi="Arial" w:cs="Arial"/>
                <w:b w:val="0"/>
                <w:sz w:val="20"/>
                <w:szCs w:val="20"/>
              </w:rPr>
              <w:t>will then be enrolled on HND/C in civil engineering.</w:t>
            </w:r>
            <w:r w:rsidR="00AE51CC" w:rsidRPr="00D62C61">
              <w:rPr>
                <w:rFonts w:ascii="Arial" w:hAnsi="Arial" w:cs="Arial"/>
                <w:b w:val="0"/>
                <w:sz w:val="20"/>
                <w:szCs w:val="20"/>
              </w:rPr>
              <w:t xml:space="preserve"> </w:t>
            </w:r>
            <w:r w:rsidRPr="00D62C61">
              <w:rPr>
                <w:rFonts w:ascii="Arial" w:hAnsi="Arial" w:cs="Arial"/>
                <w:b w:val="0"/>
                <w:sz w:val="20"/>
                <w:szCs w:val="20"/>
              </w:rPr>
              <w:br/>
            </w:r>
          </w:p>
          <w:p w14:paraId="1F8A1473" w14:textId="73F9E41D" w:rsidR="00D62C61" w:rsidRPr="00D62C61" w:rsidRDefault="00D05F46" w:rsidP="00D05F46">
            <w:pPr>
              <w:pStyle w:val="ListParagraph"/>
              <w:numPr>
                <w:ilvl w:val="0"/>
                <w:numId w:val="11"/>
              </w:numPr>
              <w:tabs>
                <w:tab w:val="left" w:pos="284"/>
                <w:tab w:val="left" w:pos="426"/>
              </w:tabs>
              <w:ind w:left="0" w:firstLine="0"/>
              <w:rPr>
                <w:rFonts w:ascii="Arial" w:hAnsi="Arial" w:cs="Arial"/>
                <w:b w:val="0"/>
                <w:sz w:val="20"/>
                <w:szCs w:val="20"/>
              </w:rPr>
            </w:pPr>
            <w:r>
              <w:rPr>
                <w:rFonts w:ascii="Arial" w:hAnsi="Arial" w:cs="Arial"/>
                <w:b w:val="0"/>
                <w:sz w:val="20"/>
                <w:szCs w:val="20"/>
              </w:rPr>
              <w:t>Grade H</w:t>
            </w:r>
            <w:r w:rsidR="007F4AF1">
              <w:rPr>
                <w:rFonts w:ascii="Arial" w:hAnsi="Arial" w:cs="Arial"/>
                <w:b w:val="0"/>
                <w:sz w:val="20"/>
                <w:szCs w:val="20"/>
              </w:rPr>
              <w:br/>
            </w:r>
            <w:proofErr w:type="gramStart"/>
            <w:r w:rsidR="007F4AF1">
              <w:rPr>
                <w:rFonts w:ascii="Arial" w:hAnsi="Arial" w:cs="Arial"/>
                <w:b w:val="0"/>
                <w:sz w:val="20"/>
                <w:szCs w:val="20"/>
              </w:rPr>
              <w:t>To</w:t>
            </w:r>
            <w:proofErr w:type="gramEnd"/>
            <w:r w:rsidR="007F4AF1">
              <w:rPr>
                <w:rFonts w:ascii="Arial" w:hAnsi="Arial" w:cs="Arial"/>
                <w:b w:val="0"/>
                <w:sz w:val="20"/>
                <w:szCs w:val="20"/>
              </w:rPr>
              <w:t xml:space="preserve"> enable progression to </w:t>
            </w:r>
            <w:r>
              <w:rPr>
                <w:rFonts w:ascii="Arial" w:hAnsi="Arial" w:cs="Arial"/>
                <w:b w:val="0"/>
                <w:sz w:val="20"/>
                <w:szCs w:val="20"/>
              </w:rPr>
              <w:t>Grade H</w:t>
            </w:r>
            <w:r w:rsidR="00D62C61" w:rsidRPr="00D62C61">
              <w:rPr>
                <w:rFonts w:ascii="Arial" w:hAnsi="Arial" w:cs="Arial"/>
                <w:b w:val="0"/>
                <w:sz w:val="20"/>
                <w:szCs w:val="20"/>
              </w:rPr>
              <w:t xml:space="preserve"> the postholder will have successfully completed the civil engineering ONC.</w:t>
            </w:r>
          </w:p>
          <w:p w14:paraId="0F3F3DD3" w14:textId="77777777" w:rsidR="00D62C61" w:rsidRPr="00D62C61" w:rsidRDefault="00D62C61" w:rsidP="00D05F46">
            <w:pPr>
              <w:pStyle w:val="ListParagraph"/>
              <w:tabs>
                <w:tab w:val="left" w:pos="284"/>
                <w:tab w:val="left" w:pos="426"/>
              </w:tabs>
              <w:ind w:left="0"/>
              <w:rPr>
                <w:rFonts w:ascii="Arial" w:hAnsi="Arial" w:cs="Arial"/>
                <w:b w:val="0"/>
                <w:sz w:val="20"/>
                <w:szCs w:val="20"/>
              </w:rPr>
            </w:pPr>
            <w:r w:rsidRPr="00D62C61">
              <w:rPr>
                <w:rFonts w:ascii="Arial" w:hAnsi="Arial" w:cs="Arial"/>
                <w:b w:val="0"/>
                <w:sz w:val="20"/>
                <w:szCs w:val="20"/>
              </w:rPr>
              <w:t>The postholder will have successfully completed the first year of the civil engineering HND/C qualification and will continue onto year 2 of the qualification.</w:t>
            </w:r>
          </w:p>
          <w:p w14:paraId="08336F8E" w14:textId="2A78D2B8" w:rsidR="00AA202B" w:rsidRPr="00D62C61" w:rsidRDefault="00D62C61" w:rsidP="00D05F46">
            <w:pPr>
              <w:rPr>
                <w:rFonts w:ascii="Arial" w:hAnsi="Arial" w:cs="Arial"/>
                <w:b w:val="0"/>
                <w:sz w:val="20"/>
                <w:szCs w:val="20"/>
              </w:rPr>
            </w:pPr>
            <w:r w:rsidRPr="00D62C61">
              <w:rPr>
                <w:rFonts w:ascii="Arial" w:hAnsi="Arial" w:cs="Arial"/>
                <w:b w:val="0"/>
                <w:sz w:val="20"/>
                <w:szCs w:val="20"/>
              </w:rPr>
              <w:t>The postholder will be assessed by the Team Leader Traffic Engineering to e</w:t>
            </w:r>
            <w:r w:rsidR="007F4AF1">
              <w:rPr>
                <w:rFonts w:ascii="Arial" w:hAnsi="Arial" w:cs="Arial"/>
                <w:b w:val="0"/>
                <w:sz w:val="20"/>
                <w:szCs w:val="20"/>
              </w:rPr>
              <w:t xml:space="preserve">nsure they are undertaking the </w:t>
            </w:r>
            <w:r w:rsidR="00D05F46">
              <w:rPr>
                <w:rFonts w:ascii="Arial" w:hAnsi="Arial" w:cs="Arial"/>
                <w:b w:val="0"/>
                <w:sz w:val="20"/>
                <w:szCs w:val="20"/>
              </w:rPr>
              <w:t>Grade G</w:t>
            </w:r>
            <w:r w:rsidRPr="00D62C61">
              <w:rPr>
                <w:rFonts w:ascii="Arial" w:hAnsi="Arial" w:cs="Arial"/>
                <w:b w:val="0"/>
                <w:sz w:val="20"/>
                <w:szCs w:val="20"/>
              </w:rPr>
              <w:t xml:space="preserve"> job description tasks fully and meet the person specification cr</w:t>
            </w:r>
            <w:r w:rsidR="00671E9D">
              <w:rPr>
                <w:rFonts w:ascii="Arial" w:hAnsi="Arial" w:cs="Arial"/>
                <w:b w:val="0"/>
                <w:sz w:val="20"/>
                <w:szCs w:val="20"/>
              </w:rPr>
              <w:t xml:space="preserve">iteria prior to progressing to </w:t>
            </w:r>
            <w:r w:rsidR="00D05F46">
              <w:rPr>
                <w:rFonts w:ascii="Arial" w:hAnsi="Arial" w:cs="Arial"/>
                <w:b w:val="0"/>
                <w:sz w:val="20"/>
                <w:szCs w:val="20"/>
              </w:rPr>
              <w:t>Grade H</w:t>
            </w:r>
            <w:r w:rsidRPr="00D62C61">
              <w:rPr>
                <w:rFonts w:ascii="Arial" w:hAnsi="Arial" w:cs="Arial"/>
                <w:b w:val="0"/>
                <w:sz w:val="20"/>
                <w:szCs w:val="20"/>
              </w:rPr>
              <w:t>.</w:t>
            </w:r>
          </w:p>
        </w:tc>
      </w:tr>
    </w:tbl>
    <w:p w14:paraId="10ED8F7A" w14:textId="77777777" w:rsidR="00AE51CC" w:rsidRDefault="00AE51CC">
      <w:pPr>
        <w:rPr>
          <w:b/>
        </w:rPr>
      </w:pPr>
      <w:r>
        <w:rPr>
          <w:b/>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E51CC" w:rsidRPr="00F3142C" w14:paraId="2D7D72B0" w14:textId="77777777" w:rsidTr="00AE51CC">
        <w:trPr>
          <w:cantSplit/>
          <w:trHeight w:val="397"/>
        </w:trPr>
        <w:tc>
          <w:tcPr>
            <w:tcW w:w="10242" w:type="dxa"/>
            <w:shd w:val="clear" w:color="auto" w:fill="4F81BD" w:themeFill="accent1"/>
            <w:vAlign w:val="center"/>
          </w:tcPr>
          <w:p w14:paraId="6C9BBBB8" w14:textId="77777777" w:rsidR="00AE51CC" w:rsidRPr="008E39D8" w:rsidRDefault="00AE51CC" w:rsidP="00027ECC">
            <w:pPr>
              <w:rPr>
                <w:rFonts w:ascii="Arial" w:hAnsi="Arial" w:cs="Arial"/>
                <w:b/>
                <w:color w:val="1F497D" w:themeColor="text2"/>
                <w:sz w:val="24"/>
                <w:szCs w:val="24"/>
              </w:rPr>
            </w:pPr>
            <w:r w:rsidRPr="008E39D8">
              <w:rPr>
                <w:rFonts w:ascii="Arial" w:hAnsi="Arial" w:cs="Arial"/>
                <w:b/>
                <w:color w:val="FFFFFF" w:themeColor="background1"/>
                <w:sz w:val="24"/>
                <w:szCs w:val="24"/>
              </w:rPr>
              <w:lastRenderedPageBreak/>
              <w:t>Structure</w:t>
            </w:r>
          </w:p>
        </w:tc>
      </w:tr>
      <w:tr w:rsidR="00AA202B" w14:paraId="5A4B0275" w14:textId="77777777" w:rsidTr="00AE51CC">
        <w:trPr>
          <w:cantSplit/>
          <w:trHeight w:val="851"/>
        </w:trPr>
        <w:tc>
          <w:tcPr>
            <w:tcW w:w="10242" w:type="dxa"/>
            <w:vAlign w:val="center"/>
          </w:tcPr>
          <w:p w14:paraId="15759111" w14:textId="5FA325CA" w:rsidR="00AA202B" w:rsidRPr="00F22897" w:rsidRDefault="00AA202B" w:rsidP="00E05D20">
            <w:pPr>
              <w:pStyle w:val="BodyText"/>
              <w:spacing w:line="276" w:lineRule="auto"/>
              <w:ind w:left="-108"/>
              <w:rPr>
                <w:rFonts w:cs="Arial"/>
                <w:sz w:val="20"/>
              </w:rPr>
            </w:pPr>
          </w:p>
        </w:tc>
      </w:tr>
    </w:tbl>
    <w:p w14:paraId="0AAA25B6" w14:textId="77777777" w:rsidR="00AA202B" w:rsidRDefault="00AA202B"/>
    <w:p w14:paraId="3C757D7A" w14:textId="77777777" w:rsidR="00AA202B" w:rsidRDefault="00090E2F">
      <w:r>
        <w:rPr>
          <w:rFonts w:cs="Arial"/>
          <w:noProof/>
          <w:sz w:val="20"/>
          <w:lang w:eastAsia="en-GB"/>
        </w:rPr>
        <mc:AlternateContent>
          <mc:Choice Requires="wps">
            <w:drawing>
              <wp:anchor distT="0" distB="0" distL="114300" distR="114300" simplePos="0" relativeHeight="251659264" behindDoc="0" locked="0" layoutInCell="1" allowOverlap="1" wp14:anchorId="10524D08" wp14:editId="4061F4BD">
                <wp:simplePos x="0" y="0"/>
                <wp:positionH relativeFrom="column">
                  <wp:posOffset>2194560</wp:posOffset>
                </wp:positionH>
                <wp:positionV relativeFrom="paragraph">
                  <wp:posOffset>1104900</wp:posOffset>
                </wp:positionV>
                <wp:extent cx="1371600" cy="1028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4755B70A" w14:textId="77777777" w:rsidR="00090E2F" w:rsidRDefault="00090E2F" w:rsidP="003B2F13">
                            <w:pPr>
                              <w:shd w:val="clear" w:color="auto" w:fill="FFFFFF"/>
                              <w:jc w:val="center"/>
                            </w:pPr>
                            <w:r w:rsidRPr="009F1604">
                              <w:t>Traffic Management &amp; Road Safety Engineer (Traffic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4D08" id="_x0000_t202" coordsize="21600,21600" o:spt="202" path="m,l,21600r21600,l21600,xe">
                <v:stroke joinstyle="miter"/>
                <v:path gradientshapeok="t" o:connecttype="rect"/>
              </v:shapetype>
              <v:shape id="Text Box 10" o:spid="_x0000_s1026" type="#_x0000_t202" style="position:absolute;margin-left:172.8pt;margin-top:87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2pKQIAAFM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">
                <v:textbox>
                  <w:txbxContent>
                    <w:p w14:paraId="4755B70A" w14:textId="77777777" w:rsidR="00090E2F" w:rsidRDefault="00090E2F" w:rsidP="003B2F13">
                      <w:pPr>
                        <w:shd w:val="clear" w:color="auto" w:fill="FFFFFF"/>
                        <w:jc w:val="center"/>
                      </w:pPr>
                      <w:r w:rsidRPr="009F1604">
                        <w:t>Traffic Management &amp; Road Safety Engineer (Traffic Engineering</w:t>
                      </w:r>
                    </w:p>
                  </w:txbxContent>
                </v:textbox>
              </v:shape>
            </w:pict>
          </mc:Fallback>
        </mc:AlternateContent>
      </w:r>
      <w:r>
        <w:rPr>
          <w:rFonts w:cs="Arial"/>
          <w:noProof/>
          <w:sz w:val="20"/>
          <w:lang w:eastAsia="en-GB"/>
        </w:rPr>
        <mc:AlternateContent>
          <mc:Choice Requires="wps">
            <w:drawing>
              <wp:anchor distT="0" distB="0" distL="114300" distR="114300" simplePos="0" relativeHeight="251664384" behindDoc="0" locked="0" layoutInCell="1" allowOverlap="1" wp14:anchorId="08F6BF6B" wp14:editId="7D1A2DA8">
                <wp:simplePos x="0" y="0"/>
                <wp:positionH relativeFrom="column">
                  <wp:posOffset>2888615</wp:posOffset>
                </wp:positionH>
                <wp:positionV relativeFrom="paragraph">
                  <wp:posOffset>754380</wp:posOffset>
                </wp:positionV>
                <wp:extent cx="635" cy="342900"/>
                <wp:effectExtent l="76200" t="0" r="755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8B6D"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59.4pt" to="227.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0KNg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">
                <v:stroke endarrow="block"/>
              </v:line>
            </w:pict>
          </mc:Fallback>
        </mc:AlternateContent>
      </w:r>
      <w:r>
        <w:rPr>
          <w:rFonts w:cs="Arial"/>
          <w:noProof/>
          <w:sz w:val="20"/>
          <w:lang w:eastAsia="en-GB"/>
        </w:rPr>
        <mc:AlternateContent>
          <mc:Choice Requires="wps">
            <w:drawing>
              <wp:anchor distT="0" distB="0" distL="114300" distR="114300" simplePos="0" relativeHeight="251658240" behindDoc="0" locked="0" layoutInCell="0" allowOverlap="1" wp14:anchorId="7056724D" wp14:editId="3F6BDFF2">
                <wp:simplePos x="0" y="0"/>
                <wp:positionH relativeFrom="column">
                  <wp:posOffset>2307590</wp:posOffset>
                </wp:positionH>
                <wp:positionV relativeFrom="paragraph">
                  <wp:posOffset>57150</wp:posOffset>
                </wp:positionV>
                <wp:extent cx="125730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646E9211" w14:textId="77777777" w:rsidR="00090E2F" w:rsidRDefault="00090E2F" w:rsidP="009F1604">
                            <w:pPr>
                              <w:jc w:val="center"/>
                            </w:pPr>
                            <w:r>
                              <w:t>Team Leader (Traffic Engineering)</w:t>
                            </w:r>
                          </w:p>
                          <w:p w14:paraId="00E67E2E" w14:textId="77777777" w:rsidR="00090E2F" w:rsidRDefault="00090E2F" w:rsidP="009F16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724D" id="Text Box 9" o:spid="_x0000_s1027" type="#_x0000_t202" style="position:absolute;margin-left:181.7pt;margin-top:4.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tBKgIAAFc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" o:allowincell="f">
                <v:textbox>
                  <w:txbxContent>
                    <w:p w14:paraId="646E9211" w14:textId="77777777" w:rsidR="00090E2F" w:rsidRDefault="00090E2F" w:rsidP="009F1604">
                      <w:pPr>
                        <w:jc w:val="center"/>
                      </w:pPr>
                      <w:r>
                        <w:t>Team Leader (Traffic Engineering)</w:t>
                      </w:r>
                    </w:p>
                    <w:p w14:paraId="00E67E2E" w14:textId="77777777" w:rsidR="00090E2F" w:rsidRDefault="00090E2F" w:rsidP="009F1604">
                      <w:pPr>
                        <w:jc w:val="center"/>
                      </w:pPr>
                    </w:p>
                  </w:txbxContent>
                </v:textbox>
              </v:shape>
            </w:pict>
          </mc:Fallback>
        </mc:AlternateContent>
      </w:r>
      <w:r>
        <w:rPr>
          <w:rFonts w:cs="Arial"/>
          <w:noProof/>
          <w:sz w:val="20"/>
          <w:lang w:eastAsia="en-GB"/>
        </w:rPr>
        <mc:AlternateContent>
          <mc:Choice Requires="wps">
            <w:drawing>
              <wp:anchor distT="0" distB="0" distL="114300" distR="114300" simplePos="0" relativeHeight="251663360" behindDoc="0" locked="0" layoutInCell="1" allowOverlap="1" wp14:anchorId="287B1704" wp14:editId="152EAE9A">
                <wp:simplePos x="0" y="0"/>
                <wp:positionH relativeFrom="column">
                  <wp:posOffset>2887980</wp:posOffset>
                </wp:positionH>
                <wp:positionV relativeFrom="paragraph">
                  <wp:posOffset>2133600</wp:posOffset>
                </wp:positionV>
                <wp:extent cx="635" cy="457200"/>
                <wp:effectExtent l="76200" t="0" r="7556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15BC"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68pt" to="227.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">
                <v:stroke dashstyle="dash" endarrow="block"/>
              </v:line>
            </w:pict>
          </mc:Fallback>
        </mc:AlternateContent>
      </w:r>
      <w:r>
        <w:rPr>
          <w:rFonts w:cs="Arial"/>
          <w:noProof/>
          <w:sz w:val="20"/>
          <w:lang w:eastAsia="en-GB"/>
        </w:rPr>
        <mc:AlternateContent>
          <mc:Choice Requires="wps">
            <w:drawing>
              <wp:anchor distT="0" distB="0" distL="114300" distR="114300" simplePos="0" relativeHeight="251662336" behindDoc="0" locked="0" layoutInCell="1" allowOverlap="1" wp14:anchorId="3AECFBA0" wp14:editId="307DED03">
                <wp:simplePos x="0" y="0"/>
                <wp:positionH relativeFrom="column">
                  <wp:posOffset>3566160</wp:posOffset>
                </wp:positionH>
                <wp:positionV relativeFrom="paragraph">
                  <wp:posOffset>411480</wp:posOffset>
                </wp:positionV>
                <wp:extent cx="228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EBC9" id="Straight Connector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2.4pt" to="298.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6uJAIAAEE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"/>
            </w:pict>
          </mc:Fallback>
        </mc:AlternateContent>
      </w:r>
      <w:r>
        <w:rPr>
          <w:rFonts w:cs="Arial"/>
          <w:noProof/>
          <w:sz w:val="20"/>
          <w:lang w:eastAsia="en-GB"/>
        </w:rPr>
        <mc:AlternateContent>
          <mc:Choice Requires="wps">
            <w:drawing>
              <wp:anchor distT="0" distB="0" distL="114300" distR="114300" simplePos="0" relativeHeight="251661312" behindDoc="0" locked="0" layoutInCell="1" allowOverlap="1" wp14:anchorId="69FA554B" wp14:editId="43A709D8">
                <wp:simplePos x="0" y="0"/>
                <wp:positionH relativeFrom="column">
                  <wp:posOffset>3802380</wp:posOffset>
                </wp:positionH>
                <wp:positionV relativeFrom="paragraph">
                  <wp:posOffset>419100</wp:posOffset>
                </wp:positionV>
                <wp:extent cx="635" cy="2171700"/>
                <wp:effectExtent l="76200" t="0" r="75565"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CFCD"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33pt" to="299.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XnOAIAAFw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">
                <v:stroke endarrow="block"/>
              </v:line>
            </w:pict>
          </mc:Fallback>
        </mc:AlternateContent>
      </w:r>
      <w:r>
        <w:rPr>
          <w:rFonts w:cs="Arial"/>
          <w:noProof/>
          <w:sz w:val="20"/>
          <w:lang w:eastAsia="en-GB"/>
        </w:rPr>
        <mc:AlternateContent>
          <mc:Choice Requires="wps">
            <w:drawing>
              <wp:anchor distT="0" distB="0" distL="114300" distR="114300" simplePos="0" relativeHeight="251660288" behindDoc="0" locked="0" layoutInCell="1" allowOverlap="1" wp14:anchorId="7A317703" wp14:editId="56AF9C3C">
                <wp:simplePos x="0" y="0"/>
                <wp:positionH relativeFrom="column">
                  <wp:posOffset>1804670</wp:posOffset>
                </wp:positionH>
                <wp:positionV relativeFrom="paragraph">
                  <wp:posOffset>2594610</wp:posOffset>
                </wp:positionV>
                <wp:extent cx="2171700" cy="73152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31520"/>
                        </a:xfrm>
                        <a:prstGeom prst="rect">
                          <a:avLst/>
                        </a:prstGeom>
                        <a:solidFill>
                          <a:srgbClr val="FFFF00"/>
                        </a:solidFill>
                        <a:ln w="9525">
                          <a:solidFill>
                            <a:srgbClr val="000000"/>
                          </a:solidFill>
                          <a:miter lim="800000"/>
                          <a:headEnd/>
                          <a:tailEnd/>
                        </a:ln>
                      </wps:spPr>
                      <wps:txbx>
                        <w:txbxContent>
                          <w:p w14:paraId="3C6DA15A" w14:textId="77777777" w:rsidR="00090E2F" w:rsidRDefault="00090E2F" w:rsidP="009F1604">
                            <w:pPr>
                              <w:jc w:val="center"/>
                            </w:pPr>
                            <w:r w:rsidRPr="009F1604">
                              <w:t>Assistant Traffic Management &amp; Road Safety Engineer (Traffic Engineering)</w:t>
                            </w:r>
                          </w:p>
                          <w:p w14:paraId="54D3CD80" w14:textId="77777777" w:rsidR="00090E2F" w:rsidRDefault="00090E2F" w:rsidP="009F16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7703" id="Text Box 11" o:spid="_x0000_s1028" type="#_x0000_t202" style="position:absolute;margin-left:142.1pt;margin-top:204.3pt;width:171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" fillcolor="yellow">
                <v:textbox>
                  <w:txbxContent>
                    <w:p w14:paraId="3C6DA15A" w14:textId="77777777" w:rsidR="00090E2F" w:rsidRDefault="00090E2F" w:rsidP="009F1604">
                      <w:pPr>
                        <w:jc w:val="center"/>
                      </w:pPr>
                      <w:r w:rsidRPr="009F1604">
                        <w:t>Assistant Traffic Management &amp; Road Safety Engineer (Traffic Engineering)</w:t>
                      </w:r>
                    </w:p>
                    <w:p w14:paraId="54D3CD80" w14:textId="77777777" w:rsidR="00090E2F" w:rsidRDefault="00090E2F" w:rsidP="009F1604">
                      <w:pPr>
                        <w:jc w:val="center"/>
                      </w:pPr>
                    </w:p>
                  </w:txbxContent>
                </v:textbox>
              </v:shape>
            </w:pict>
          </mc:Fallback>
        </mc:AlternateContent>
      </w:r>
      <w:r w:rsidR="00AA202B">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14:paraId="7A2603AA" w14:textId="77777777" w:rsidTr="00AE51CC">
        <w:trPr>
          <w:cantSplit/>
          <w:trHeight w:val="397"/>
        </w:trPr>
        <w:tc>
          <w:tcPr>
            <w:tcW w:w="10242" w:type="dxa"/>
            <w:gridSpan w:val="2"/>
            <w:shd w:val="clear" w:color="auto" w:fill="E36C0A" w:themeFill="accent6" w:themeFillShade="BF"/>
            <w:vAlign w:val="center"/>
          </w:tcPr>
          <w:p w14:paraId="0A6FB2AB"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14:paraId="53F7F300" w14:textId="77777777" w:rsidTr="00AE51CC">
        <w:trPr>
          <w:cantSplit/>
          <w:trHeight w:val="397"/>
        </w:trPr>
        <w:tc>
          <w:tcPr>
            <w:tcW w:w="2192" w:type="dxa"/>
            <w:vAlign w:val="center"/>
          </w:tcPr>
          <w:p w14:paraId="1F6794C6" w14:textId="3C01D9B5" w:rsidR="00AA202B" w:rsidRPr="00FD79E3" w:rsidRDefault="00AA202B" w:rsidP="00E05D20">
            <w:pPr>
              <w:rPr>
                <w:rFonts w:ascii="Arial" w:hAnsi="Arial" w:cs="Arial"/>
                <w:sz w:val="24"/>
                <w:szCs w:val="24"/>
              </w:rPr>
            </w:pPr>
          </w:p>
        </w:tc>
        <w:tc>
          <w:tcPr>
            <w:tcW w:w="8050" w:type="dxa"/>
            <w:vAlign w:val="center"/>
          </w:tcPr>
          <w:p w14:paraId="63C33C94" w14:textId="527B8CA3"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14:paraId="57DD704B" w14:textId="77777777" w:rsidTr="00D05F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2537E3FC"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14:paraId="6C3211B0" w14:textId="77777777" w:rsidR="00933779" w:rsidRPr="00156444" w:rsidRDefault="00D62C61"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identify and develop Local Safety and Collision Prevention Schemes and to undertake Road Safety Audits and Fatal Collision Inspections.</w:t>
            </w:r>
          </w:p>
        </w:tc>
      </w:tr>
      <w:tr w:rsidR="00933779" w14:paraId="105A1844" w14:textId="77777777" w:rsidTr="00D05F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529C1B0"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0DF871FB" w14:textId="2FE26A7C" w:rsidR="00FD4BCE"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D4BCE">
              <w:rPr>
                <w:rFonts w:ascii="Arial" w:hAnsi="Arial" w:cs="Arial"/>
                <w:sz w:val="20"/>
                <w:szCs w:val="20"/>
              </w:rPr>
              <w:t>To contribute to the identification and investigation of high risk</w:t>
            </w:r>
            <w:r w:rsidR="00F6269E" w:rsidRPr="00FD4BCE">
              <w:rPr>
                <w:rFonts w:ascii="Arial" w:hAnsi="Arial" w:cs="Arial"/>
                <w:sz w:val="20"/>
                <w:szCs w:val="20"/>
              </w:rPr>
              <w:t xml:space="preserve"> collision</w:t>
            </w:r>
            <w:r w:rsidRPr="00FD4BCE">
              <w:rPr>
                <w:rFonts w:ascii="Arial" w:hAnsi="Arial" w:cs="Arial"/>
                <w:sz w:val="20"/>
                <w:szCs w:val="20"/>
              </w:rPr>
              <w:t xml:space="preserve"> locations and routes and prepare and consult on local safety schemes.</w:t>
            </w:r>
            <w:r w:rsidR="00FD4BCE" w:rsidRPr="00FD4BCE">
              <w:rPr>
                <w:rFonts w:ascii="Arial" w:hAnsi="Arial" w:cs="Arial"/>
                <w:sz w:val="20"/>
                <w:szCs w:val="20"/>
              </w:rPr>
              <w:t xml:space="preserve"> </w:t>
            </w:r>
            <w:r w:rsidR="00D05F46">
              <w:rPr>
                <w:rFonts w:ascii="Arial" w:hAnsi="Arial" w:cs="Arial"/>
                <w:i/>
                <w:sz w:val="20"/>
                <w:szCs w:val="20"/>
              </w:rPr>
              <w:t>Grade H</w:t>
            </w:r>
            <w:r w:rsidR="00FD4BCE" w:rsidRPr="00FD4BCE">
              <w:rPr>
                <w:rFonts w:ascii="Arial" w:hAnsi="Arial" w:cs="Arial"/>
                <w:i/>
                <w:sz w:val="20"/>
                <w:szCs w:val="20"/>
              </w:rPr>
              <w:t xml:space="preserve"> post will </w:t>
            </w:r>
            <w:r w:rsidR="00FD4BCE" w:rsidRPr="00FD4BCE">
              <w:rPr>
                <w:rFonts w:ascii="Arial" w:hAnsi="Arial" w:cs="Arial"/>
                <w:i/>
                <w:sz w:val="20"/>
                <w:szCs w:val="20"/>
                <w:u w:val="single"/>
              </w:rPr>
              <w:t>identify and investigate</w:t>
            </w:r>
            <w:r w:rsidR="00FD4BCE" w:rsidRPr="00FD4BCE">
              <w:rPr>
                <w:rFonts w:ascii="Arial" w:hAnsi="Arial" w:cs="Arial"/>
                <w:i/>
                <w:sz w:val="20"/>
                <w:szCs w:val="20"/>
              </w:rPr>
              <w:t xml:space="preserve"> high risk accident locations as well as prepare and consult on local safety schemes.</w:t>
            </w:r>
          </w:p>
          <w:p w14:paraId="0F395306" w14:textId="74A4E0C6" w:rsidR="00FD4BCE"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D4BCE">
              <w:rPr>
                <w:rFonts w:ascii="Arial" w:hAnsi="Arial" w:cs="Arial"/>
                <w:sz w:val="20"/>
                <w:szCs w:val="20"/>
              </w:rPr>
              <w:t>To contribute to the preparation and consultation of design o</w:t>
            </w:r>
            <w:r w:rsidR="00F6269E" w:rsidRPr="00FD4BCE">
              <w:rPr>
                <w:rFonts w:ascii="Arial" w:hAnsi="Arial" w:cs="Arial"/>
                <w:sz w:val="20"/>
                <w:szCs w:val="20"/>
              </w:rPr>
              <w:t>f schemes within the Integrated Transport Capital P</w:t>
            </w:r>
            <w:r w:rsidRPr="00FD4BCE">
              <w:rPr>
                <w:rFonts w:ascii="Arial" w:hAnsi="Arial" w:cs="Arial"/>
                <w:sz w:val="20"/>
                <w:szCs w:val="20"/>
              </w:rPr>
              <w:t>rogramme.</w:t>
            </w:r>
            <w:r w:rsidR="00FD4BCE" w:rsidRPr="00FD4BCE">
              <w:rPr>
                <w:rFonts w:ascii="Arial" w:hAnsi="Arial" w:cs="Arial"/>
                <w:sz w:val="20"/>
                <w:szCs w:val="20"/>
              </w:rPr>
              <w:t xml:space="preserve"> </w:t>
            </w:r>
            <w:r w:rsidR="00D05F46">
              <w:rPr>
                <w:rFonts w:ascii="Arial" w:hAnsi="Arial" w:cs="Arial"/>
                <w:i/>
                <w:sz w:val="20"/>
                <w:szCs w:val="20"/>
              </w:rPr>
              <w:t>Grade H</w:t>
            </w:r>
            <w:r w:rsidR="00FD4BCE" w:rsidRPr="00FD4BCE">
              <w:rPr>
                <w:rFonts w:ascii="Arial" w:hAnsi="Arial" w:cs="Arial"/>
                <w:i/>
                <w:sz w:val="20"/>
                <w:szCs w:val="20"/>
              </w:rPr>
              <w:t xml:space="preserve"> post will also contribute to the consideration of the above.</w:t>
            </w:r>
          </w:p>
          <w:p w14:paraId="2532C06F" w14:textId="77777777" w:rsidR="00D62C61"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BCE">
              <w:rPr>
                <w:rFonts w:ascii="Arial" w:hAnsi="Arial" w:cs="Arial"/>
                <w:sz w:val="20"/>
                <w:szCs w:val="20"/>
              </w:rPr>
              <w:t>Assist in undertaking Road Safety Audits/Cycle Audits/Pedestrian Audits for highway schemes and new developments.</w:t>
            </w:r>
          </w:p>
          <w:p w14:paraId="270D1F18" w14:textId="77777777" w:rsidR="00D62C61"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BCE">
              <w:rPr>
                <w:rFonts w:ascii="Arial" w:hAnsi="Arial" w:cs="Arial"/>
                <w:sz w:val="20"/>
                <w:szCs w:val="20"/>
              </w:rPr>
              <w:t>To assist, as necessary with the design of traffic engineering measures, including traffic signals, traffic management and parking studies.</w:t>
            </w:r>
          </w:p>
          <w:p w14:paraId="3D6E9B1C" w14:textId="3E9ABE57" w:rsidR="00FD4BCE"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D4BCE">
              <w:rPr>
                <w:rFonts w:ascii="Arial" w:hAnsi="Arial" w:cs="Arial"/>
                <w:sz w:val="20"/>
                <w:szCs w:val="20"/>
              </w:rPr>
              <w:t>To contribute to the preparation of traffic sign design and schedules.</w:t>
            </w:r>
            <w:r w:rsidR="00FD4BCE" w:rsidRPr="00FD4BCE">
              <w:rPr>
                <w:rFonts w:ascii="Arial" w:hAnsi="Arial" w:cs="Arial"/>
                <w:sz w:val="20"/>
                <w:szCs w:val="20"/>
              </w:rPr>
              <w:t xml:space="preserve"> </w:t>
            </w:r>
            <w:r w:rsidR="00D05F46">
              <w:rPr>
                <w:rFonts w:ascii="Arial" w:hAnsi="Arial" w:cs="Arial"/>
                <w:i/>
                <w:sz w:val="20"/>
                <w:szCs w:val="20"/>
              </w:rPr>
              <w:t>Grade H</w:t>
            </w:r>
            <w:r w:rsidR="00FD4BCE" w:rsidRPr="00FD4BCE">
              <w:rPr>
                <w:rFonts w:ascii="Arial" w:hAnsi="Arial" w:cs="Arial"/>
                <w:i/>
                <w:sz w:val="20"/>
                <w:szCs w:val="20"/>
              </w:rPr>
              <w:t xml:space="preserve"> post will prepare traffic sign design and schedules.</w:t>
            </w:r>
          </w:p>
          <w:p w14:paraId="57414E46" w14:textId="77777777" w:rsidR="00D62C61"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BCE">
              <w:rPr>
                <w:rFonts w:ascii="Arial" w:hAnsi="Arial" w:cs="Arial"/>
                <w:sz w:val="20"/>
                <w:szCs w:val="20"/>
              </w:rPr>
              <w:t>Actively promoting and developing the Business Unit’s contribution to the County Council’s Corporate Priorities.</w:t>
            </w:r>
          </w:p>
          <w:p w14:paraId="7F64A9BE" w14:textId="77777777" w:rsidR="00FD4BCE" w:rsidRPr="00FD4BCE" w:rsidRDefault="00D62C61"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FD4BCE">
              <w:rPr>
                <w:rFonts w:ascii="Arial" w:hAnsi="Arial" w:cs="Arial"/>
                <w:sz w:val="20"/>
                <w:szCs w:val="20"/>
              </w:rPr>
              <w:t>To assist in ensuring schemes comply with the Local Transport Plan and supplementary documents.</w:t>
            </w:r>
          </w:p>
          <w:p w14:paraId="53D0E7D1" w14:textId="716A1E30" w:rsidR="00FD4BCE" w:rsidRPr="00FD4BCE" w:rsidRDefault="00D05F46" w:rsidP="00FD4BCE">
            <w:pPr>
              <w:pStyle w:val="ListParagraph"/>
              <w:numPr>
                <w:ilvl w:val="0"/>
                <w:numId w:val="11"/>
              </w:numPr>
              <w:ind w:left="350"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sz w:val="20"/>
                <w:szCs w:val="20"/>
              </w:rPr>
              <w:t>Grade H</w:t>
            </w:r>
            <w:r w:rsidR="00FD4BCE" w:rsidRPr="00FD4BCE">
              <w:rPr>
                <w:rFonts w:ascii="Arial" w:hAnsi="Arial" w:cs="Arial"/>
                <w:i/>
                <w:sz w:val="20"/>
                <w:szCs w:val="20"/>
              </w:rPr>
              <w:t xml:space="preserve"> post will assist in undertaking fatal collision inspections.</w:t>
            </w:r>
          </w:p>
        </w:tc>
      </w:tr>
      <w:tr w:rsidR="00627279" w14:paraId="581D73F6" w14:textId="77777777" w:rsidTr="00D05F4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B61AC49"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30" w:type="dxa"/>
          </w:tcPr>
          <w:p w14:paraId="1D1B6695" w14:textId="3760FE84" w:rsidR="00D62C61" w:rsidRPr="00D62C61" w:rsidRDefault="00D62C61" w:rsidP="00D62C61">
            <w:pPr>
              <w:pStyle w:val="ListParagraph"/>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2C61">
              <w:rPr>
                <w:rFonts w:ascii="Arial" w:hAnsi="Arial" w:cs="Arial"/>
                <w:sz w:val="20"/>
                <w:szCs w:val="20"/>
              </w:rPr>
              <w:t>To support the preparation of Committee reports and other documentation through research and data gathering.</w:t>
            </w:r>
            <w:r w:rsidR="00D96DEA">
              <w:rPr>
                <w:rFonts w:ascii="Arial" w:hAnsi="Arial" w:cs="Arial"/>
                <w:sz w:val="20"/>
                <w:szCs w:val="20"/>
              </w:rPr>
              <w:t xml:space="preserve">  </w:t>
            </w:r>
            <w:r w:rsidR="00D05F46">
              <w:rPr>
                <w:rFonts w:ascii="Arial" w:hAnsi="Arial" w:cs="Arial"/>
                <w:i/>
                <w:sz w:val="20"/>
                <w:szCs w:val="20"/>
              </w:rPr>
              <w:t>Grade H</w:t>
            </w:r>
            <w:r w:rsidR="00D96DEA">
              <w:rPr>
                <w:rFonts w:ascii="Arial" w:hAnsi="Arial" w:cs="Arial"/>
                <w:i/>
                <w:sz w:val="20"/>
                <w:szCs w:val="20"/>
              </w:rPr>
              <w:t xml:space="preserve"> post will contribute to the preparation of Committee reports and other documentation.</w:t>
            </w:r>
          </w:p>
          <w:p w14:paraId="3F3B118F" w14:textId="77777777" w:rsidR="00627279" w:rsidRPr="00D62C61" w:rsidRDefault="00D62C61" w:rsidP="00D96DEA">
            <w:pPr>
              <w:pStyle w:val="ListParagraph"/>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2C61">
              <w:rPr>
                <w:rFonts w:ascii="Arial" w:hAnsi="Arial" w:cs="Arial"/>
                <w:sz w:val="20"/>
                <w:szCs w:val="20"/>
              </w:rPr>
              <w:t>To prepare draft responses to correspondence.</w:t>
            </w:r>
          </w:p>
        </w:tc>
      </w:tr>
      <w:tr w:rsidR="00627279" w14:paraId="0FBA6C4C" w14:textId="77777777" w:rsidTr="00D05F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CF69C79"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1BDDD4AE" w14:textId="77777777" w:rsidR="00D62C61" w:rsidRPr="00D62C61" w:rsidRDefault="00D62C61" w:rsidP="00D62C61">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2C61">
              <w:rPr>
                <w:rFonts w:ascii="Arial" w:hAnsi="Arial" w:cs="Arial"/>
                <w:sz w:val="20"/>
                <w:szCs w:val="20"/>
              </w:rPr>
              <w:t>Liaison with representatives from the Local Area Office relating to the delivery of schemes in the Integrated Transport Capital Programme.</w:t>
            </w:r>
          </w:p>
          <w:p w14:paraId="2834E177" w14:textId="77777777" w:rsidR="00627279" w:rsidRPr="00D62C61" w:rsidRDefault="00D62C61" w:rsidP="00D62C61">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2C61">
              <w:rPr>
                <w:rFonts w:ascii="Arial" w:hAnsi="Arial" w:cs="Arial"/>
                <w:sz w:val="20"/>
                <w:szCs w:val="20"/>
              </w:rPr>
              <w:t>Liaise with contract partners, colleagues, members and other stakeholders to ensure appropriate resolutions are achieved.</w:t>
            </w:r>
          </w:p>
        </w:tc>
      </w:tr>
      <w:tr w:rsidR="00627279" w14:paraId="3DFA588F" w14:textId="77777777" w:rsidTr="00D05F4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DD95FD2" w14:textId="77777777"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14:paraId="173DEEAE" w14:textId="77777777" w:rsidR="00627279" w:rsidRDefault="00D62C61" w:rsidP="00D62C61">
            <w:pPr>
              <w:pStyle w:val="ListParagraph"/>
              <w:numPr>
                <w:ilvl w:val="0"/>
                <w:numId w:val="15"/>
              </w:numPr>
              <w:ind w:left="318" w:hanging="284"/>
              <w:cnfStyle w:val="000000000000" w:firstRow="0" w:lastRow="0" w:firstColumn="0" w:lastColumn="0" w:oddVBand="0" w:evenVBand="0" w:oddHBand="0" w:evenHBand="0" w:firstRowFirstColumn="0" w:firstRowLastColumn="0" w:lastRowFirstColumn="0" w:lastRowLastColumn="0"/>
            </w:pPr>
            <w:r w:rsidRPr="00D62C61">
              <w:rPr>
                <w:rFonts w:ascii="Arial" w:hAnsi="Arial" w:cs="Arial"/>
                <w:sz w:val="20"/>
                <w:szCs w:val="20"/>
              </w:rPr>
              <w:t>To assist with monitoring scheme budgets, liaising with partners as required.</w:t>
            </w:r>
          </w:p>
        </w:tc>
      </w:tr>
    </w:tbl>
    <w:p w14:paraId="48244D80" w14:textId="77777777" w:rsidR="00B71575" w:rsidRDefault="00B71575" w:rsidP="00933779">
      <w:pPr>
        <w:spacing w:after="0"/>
        <w:rPr>
          <w:rFonts w:ascii="Arial" w:hAnsi="Arial" w:cs="Arial"/>
          <w:sz w:val="24"/>
          <w:szCs w:val="24"/>
        </w:rPr>
      </w:pPr>
    </w:p>
    <w:p w14:paraId="33BE0264" w14:textId="77777777"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5149"/>
        <w:gridCol w:w="5149"/>
      </w:tblGrid>
      <w:tr w:rsidR="00D62C61" w14:paraId="77C39FA6" w14:textId="77777777" w:rsidTr="00D96DE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B6E7678" w14:textId="1F685500" w:rsidR="00D62C61" w:rsidRPr="00F3142C" w:rsidRDefault="00D05F46" w:rsidP="00D05F46">
            <w:pPr>
              <w:rPr>
                <w:rFonts w:ascii="Arial" w:hAnsi="Arial" w:cs="Arial"/>
                <w:color w:val="1F497D" w:themeColor="text2"/>
                <w:sz w:val="32"/>
                <w:szCs w:val="32"/>
              </w:rPr>
            </w:pPr>
            <w:r>
              <w:rPr>
                <w:rFonts w:ascii="Arial" w:hAnsi="Arial" w:cs="Arial"/>
                <w:sz w:val="32"/>
                <w:szCs w:val="32"/>
              </w:rPr>
              <w:lastRenderedPageBreak/>
              <w:t>Person Specification</w:t>
            </w:r>
          </w:p>
        </w:tc>
      </w:tr>
      <w:tr w:rsidR="00D62C61" w14:paraId="42FE7EFB" w14:textId="77777777" w:rsidTr="00EE11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26D09D24" w14:textId="77777777" w:rsidR="00D62C61" w:rsidRPr="00F10CAD" w:rsidRDefault="00D62C61" w:rsidP="0073495D">
            <w:pPr>
              <w:rPr>
                <w:rFonts w:ascii="Arial" w:hAnsi="Arial" w:cs="Arial"/>
                <w:sz w:val="24"/>
                <w:szCs w:val="24"/>
              </w:rPr>
            </w:pPr>
            <w:r w:rsidRPr="00F10CAD">
              <w:rPr>
                <w:rFonts w:ascii="Arial" w:hAnsi="Arial" w:cs="Arial"/>
                <w:sz w:val="24"/>
                <w:szCs w:val="24"/>
              </w:rPr>
              <w:t>Essential upon appointment</w:t>
            </w:r>
          </w:p>
        </w:tc>
        <w:tc>
          <w:tcPr>
            <w:tcW w:w="2500" w:type="pct"/>
            <w:shd w:val="clear" w:color="auto" w:fill="EAF1DD" w:themeFill="accent3" w:themeFillTint="33"/>
            <w:vAlign w:val="center"/>
          </w:tcPr>
          <w:p w14:paraId="2C292F0B" w14:textId="77777777" w:rsidR="00D62C61" w:rsidRPr="00B71575" w:rsidRDefault="00D62C61" w:rsidP="0073495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D96DEA" w:rsidRPr="000F2D1A" w14:paraId="6934928A" w14:textId="77777777" w:rsidTr="00341451">
        <w:trPr>
          <w:trHeight w:val="160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9BBB59" w:themeColor="accent3"/>
              <w:bottom w:val="nil"/>
            </w:tcBorders>
            <w:shd w:val="clear" w:color="auto" w:fill="FFFFFF" w:themeFill="background1"/>
          </w:tcPr>
          <w:p w14:paraId="385A2FB0" w14:textId="77777777" w:rsidR="00D96DEA" w:rsidRPr="000F2D1A" w:rsidRDefault="00D96DEA" w:rsidP="0006026F">
            <w:pPr>
              <w:rPr>
                <w:rFonts w:ascii="Arial" w:hAnsi="Arial" w:cs="Arial"/>
                <w:sz w:val="24"/>
                <w:szCs w:val="24"/>
              </w:rPr>
            </w:pPr>
            <w:r w:rsidRPr="000F2D1A">
              <w:rPr>
                <w:rFonts w:ascii="Arial" w:hAnsi="Arial" w:cs="Arial"/>
                <w:sz w:val="24"/>
                <w:szCs w:val="24"/>
              </w:rPr>
              <w:t>Knowledge</w:t>
            </w:r>
          </w:p>
          <w:p w14:paraId="76E437DE" w14:textId="268CEC63" w:rsidR="00D96DEA" w:rsidRPr="000F2D1A" w:rsidRDefault="00D05F46" w:rsidP="00D96DEA">
            <w:pPr>
              <w:rPr>
                <w:rFonts w:ascii="Arial" w:hAnsi="Arial" w:cs="Arial"/>
                <w:sz w:val="20"/>
                <w:szCs w:val="20"/>
              </w:rPr>
            </w:pPr>
            <w:r>
              <w:rPr>
                <w:rFonts w:ascii="Arial" w:hAnsi="Arial" w:cs="Arial"/>
                <w:sz w:val="20"/>
                <w:szCs w:val="20"/>
              </w:rPr>
              <w:t>Grade G</w:t>
            </w:r>
            <w:r w:rsidR="00D96DEA" w:rsidRPr="000F2D1A">
              <w:rPr>
                <w:rFonts w:ascii="Arial" w:hAnsi="Arial" w:cs="Arial"/>
                <w:sz w:val="20"/>
                <w:szCs w:val="20"/>
              </w:rPr>
              <w:t xml:space="preserve"> </w:t>
            </w:r>
            <w:r w:rsidR="00AE51CC">
              <w:rPr>
                <w:rFonts w:ascii="Arial" w:hAnsi="Arial" w:cs="Arial"/>
                <w:sz w:val="20"/>
                <w:szCs w:val="20"/>
              </w:rPr>
              <w:t>new entrant</w:t>
            </w:r>
          </w:p>
          <w:p w14:paraId="2C40440C" w14:textId="31FC277F" w:rsidR="00D96DEA" w:rsidRPr="007555DD" w:rsidRDefault="007555DD" w:rsidP="007555DD">
            <w:pPr>
              <w:pStyle w:val="ListParagraph"/>
              <w:numPr>
                <w:ilvl w:val="0"/>
                <w:numId w:val="15"/>
              </w:numPr>
              <w:ind w:left="449" w:hanging="425"/>
              <w:rPr>
                <w:rFonts w:ascii="Arial" w:hAnsi="Arial" w:cs="Arial"/>
                <w:b w:val="0"/>
                <w:sz w:val="20"/>
                <w:szCs w:val="20"/>
              </w:rPr>
            </w:pPr>
            <w:r>
              <w:rPr>
                <w:rFonts w:ascii="Arial" w:hAnsi="Arial" w:cs="Arial"/>
                <w:b w:val="0"/>
                <w:sz w:val="20"/>
                <w:szCs w:val="20"/>
              </w:rPr>
              <w:t>Knowledge of Microsoft Office packages.</w:t>
            </w:r>
          </w:p>
        </w:tc>
        <w:tc>
          <w:tcPr>
            <w:tcW w:w="2500" w:type="pct"/>
            <w:tcBorders>
              <w:top w:val="single" w:sz="8" w:space="0" w:color="9BBB59" w:themeColor="accent3"/>
              <w:bottom w:val="nil"/>
            </w:tcBorders>
            <w:shd w:val="clear" w:color="auto" w:fill="EAF1DD" w:themeFill="accent3" w:themeFillTint="33"/>
          </w:tcPr>
          <w:p w14:paraId="00D6BFEE" w14:textId="77777777" w:rsidR="00E25459" w:rsidRDefault="00E25459" w:rsidP="00D96DE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87F58B3" w14:textId="6DAEEDB6" w:rsidR="00D96DEA" w:rsidRPr="000F2D1A" w:rsidRDefault="00D05F46" w:rsidP="00D96DE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Grade G</w:t>
            </w:r>
            <w:r w:rsidR="00AE51CC">
              <w:rPr>
                <w:rFonts w:ascii="Arial" w:hAnsi="Arial" w:cs="Arial"/>
                <w:b/>
                <w:sz w:val="20"/>
                <w:szCs w:val="20"/>
              </w:rPr>
              <w:t xml:space="preserve"> new entrant</w:t>
            </w:r>
          </w:p>
          <w:p w14:paraId="087AAACA" w14:textId="77777777" w:rsidR="00D96DEA" w:rsidRPr="000F2D1A" w:rsidRDefault="00D96DEA" w:rsidP="00D96DEA">
            <w:pPr>
              <w:pStyle w:val="ListParagraph"/>
              <w:numPr>
                <w:ilvl w:val="0"/>
                <w:numId w:val="15"/>
              </w:numPr>
              <w:ind w:left="403" w:hanging="26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2D1A">
              <w:rPr>
                <w:rFonts w:ascii="Arial" w:hAnsi="Arial" w:cs="Arial"/>
                <w:sz w:val="20"/>
                <w:szCs w:val="20"/>
              </w:rPr>
              <w:t>Understanding of Traffic Regulation Order procedures.</w:t>
            </w:r>
          </w:p>
          <w:p w14:paraId="64F6C01A" w14:textId="77777777" w:rsidR="00D96DEA" w:rsidRPr="000F2D1A" w:rsidRDefault="00D96DEA" w:rsidP="00D96DEA">
            <w:pPr>
              <w:pStyle w:val="ListParagraph"/>
              <w:numPr>
                <w:ilvl w:val="0"/>
                <w:numId w:val="2"/>
              </w:numPr>
              <w:spacing w:line="276" w:lineRule="auto"/>
              <w:ind w:left="403" w:hanging="262"/>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F2D1A">
              <w:rPr>
                <w:rFonts w:ascii="Arial" w:hAnsi="Arial" w:cs="Arial"/>
                <w:sz w:val="20"/>
                <w:szCs w:val="20"/>
              </w:rPr>
              <w:t>An understanding of local government administrative and financial procedures.</w:t>
            </w:r>
          </w:p>
        </w:tc>
      </w:tr>
      <w:tr w:rsidR="00D96DEA" w:rsidRPr="000F2D1A" w14:paraId="70181B73" w14:textId="77777777" w:rsidTr="00EE11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FFFFFF" w:themeFill="background1"/>
          </w:tcPr>
          <w:p w14:paraId="20E6A3F5" w14:textId="07789519" w:rsidR="00D96DEA" w:rsidRPr="000F2D1A" w:rsidRDefault="00D05F46" w:rsidP="000F2D1A">
            <w:pPr>
              <w:rPr>
                <w:rFonts w:ascii="Arial" w:hAnsi="Arial" w:cs="Arial"/>
                <w:b w:val="0"/>
                <w:sz w:val="20"/>
                <w:szCs w:val="20"/>
              </w:rPr>
            </w:pPr>
            <w:r>
              <w:rPr>
                <w:rFonts w:ascii="Arial" w:hAnsi="Arial" w:cs="Arial"/>
                <w:sz w:val="20"/>
                <w:szCs w:val="20"/>
              </w:rPr>
              <w:t>Grade G</w:t>
            </w:r>
            <w:r w:rsidR="00D96DEA" w:rsidRPr="000F2D1A">
              <w:rPr>
                <w:rFonts w:ascii="Arial" w:hAnsi="Arial" w:cs="Arial"/>
                <w:sz w:val="20"/>
                <w:szCs w:val="20"/>
              </w:rPr>
              <w:t xml:space="preserve"> </w:t>
            </w:r>
            <w:r w:rsidR="00AE51CC">
              <w:rPr>
                <w:rFonts w:ascii="Arial" w:hAnsi="Arial" w:cs="Arial"/>
                <w:sz w:val="20"/>
                <w:szCs w:val="20"/>
              </w:rPr>
              <w:t>with more experience</w:t>
            </w:r>
          </w:p>
          <w:p w14:paraId="4B2CB017" w14:textId="77777777" w:rsidR="00D96DEA" w:rsidRPr="000F2D1A" w:rsidRDefault="00D96DEA" w:rsidP="000F2D1A">
            <w:pPr>
              <w:pStyle w:val="ListParagraph"/>
              <w:numPr>
                <w:ilvl w:val="0"/>
                <w:numId w:val="15"/>
              </w:numPr>
              <w:ind w:left="449" w:hanging="425"/>
              <w:rPr>
                <w:rFonts w:ascii="Arial" w:hAnsi="Arial" w:cs="Arial"/>
                <w:b w:val="0"/>
                <w:sz w:val="20"/>
                <w:szCs w:val="20"/>
              </w:rPr>
            </w:pPr>
            <w:r w:rsidRPr="000F2D1A">
              <w:rPr>
                <w:rFonts w:ascii="Arial" w:hAnsi="Arial" w:cs="Arial"/>
                <w:b w:val="0"/>
                <w:sz w:val="20"/>
                <w:szCs w:val="20"/>
              </w:rPr>
              <w:t>Working knowledge of legislation relating to traffic signs and lines and traffic calming.</w:t>
            </w:r>
          </w:p>
          <w:p w14:paraId="0C6C4424" w14:textId="77777777" w:rsidR="00D96DEA" w:rsidRPr="000F2D1A" w:rsidRDefault="00D96DEA" w:rsidP="000F2D1A">
            <w:pPr>
              <w:pStyle w:val="ListParagraph"/>
              <w:numPr>
                <w:ilvl w:val="0"/>
                <w:numId w:val="15"/>
              </w:numPr>
              <w:ind w:left="449" w:hanging="425"/>
              <w:rPr>
                <w:rFonts w:ascii="Arial" w:hAnsi="Arial" w:cs="Arial"/>
                <w:sz w:val="20"/>
                <w:szCs w:val="20"/>
              </w:rPr>
            </w:pPr>
            <w:r w:rsidRPr="000F2D1A">
              <w:rPr>
                <w:rFonts w:ascii="Arial" w:hAnsi="Arial" w:cs="Arial"/>
                <w:b w:val="0"/>
                <w:sz w:val="20"/>
                <w:szCs w:val="20"/>
              </w:rPr>
              <w:t>Collision investigation studies and safety schemes including traffic calming.</w:t>
            </w:r>
          </w:p>
        </w:tc>
        <w:tc>
          <w:tcPr>
            <w:tcW w:w="2500" w:type="pct"/>
            <w:tcBorders>
              <w:top w:val="nil"/>
              <w:bottom w:val="nil"/>
            </w:tcBorders>
            <w:shd w:val="clear" w:color="auto" w:fill="EAF1DD" w:themeFill="accent3" w:themeFillTint="33"/>
          </w:tcPr>
          <w:p w14:paraId="307ECE21" w14:textId="6E7F3496" w:rsidR="000F2D1A" w:rsidRPr="000F2D1A" w:rsidRDefault="00D05F46" w:rsidP="000F2D1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Grade G</w:t>
            </w:r>
            <w:r w:rsidR="000F2D1A" w:rsidRPr="000F2D1A">
              <w:rPr>
                <w:rFonts w:ascii="Arial" w:hAnsi="Arial" w:cs="Arial"/>
                <w:b/>
                <w:sz w:val="20"/>
                <w:szCs w:val="20"/>
              </w:rPr>
              <w:t xml:space="preserve"> </w:t>
            </w:r>
            <w:r w:rsidR="00AE51CC">
              <w:rPr>
                <w:rFonts w:ascii="Arial" w:hAnsi="Arial" w:cs="Arial"/>
                <w:b/>
                <w:sz w:val="20"/>
                <w:szCs w:val="20"/>
              </w:rPr>
              <w:t>with more experience</w:t>
            </w:r>
          </w:p>
          <w:p w14:paraId="0BB6928C" w14:textId="77777777" w:rsidR="000F2D1A" w:rsidRPr="000F2D1A" w:rsidRDefault="000F2D1A" w:rsidP="000F2D1A">
            <w:pPr>
              <w:pStyle w:val="ListParagraph"/>
              <w:numPr>
                <w:ilvl w:val="0"/>
                <w:numId w:val="15"/>
              </w:numPr>
              <w:ind w:left="40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2D1A">
              <w:rPr>
                <w:rFonts w:ascii="Arial" w:hAnsi="Arial" w:cs="Arial"/>
                <w:sz w:val="20"/>
                <w:szCs w:val="20"/>
              </w:rPr>
              <w:t>Understanding of Traffic Regulation Order procedures.</w:t>
            </w:r>
          </w:p>
          <w:p w14:paraId="5EC2BEA1" w14:textId="271F46FF" w:rsidR="00D96DEA" w:rsidRPr="000F2D1A" w:rsidRDefault="000F2D1A" w:rsidP="00E25459">
            <w:pPr>
              <w:pStyle w:val="ListParagraph"/>
              <w:numPr>
                <w:ilvl w:val="0"/>
                <w:numId w:val="15"/>
              </w:numPr>
              <w:ind w:left="403"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F2D1A">
              <w:rPr>
                <w:rFonts w:ascii="Arial" w:hAnsi="Arial" w:cs="Arial"/>
                <w:sz w:val="20"/>
                <w:szCs w:val="20"/>
              </w:rPr>
              <w:t>An understanding of local government administrative and financial procedures.</w:t>
            </w:r>
          </w:p>
        </w:tc>
      </w:tr>
      <w:tr w:rsidR="00303280" w:rsidRPr="000F2D1A" w14:paraId="04CC6DC1" w14:textId="77777777" w:rsidTr="00EE11C9">
        <w:trPr>
          <w:trHeight w:val="1468"/>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8" w:space="0" w:color="9BBB59" w:themeColor="accent3"/>
            </w:tcBorders>
            <w:shd w:val="clear" w:color="auto" w:fill="FFFFFF" w:themeFill="background1"/>
          </w:tcPr>
          <w:p w14:paraId="68C46107" w14:textId="64AD9E88" w:rsidR="00303280" w:rsidRPr="00C60B45" w:rsidRDefault="00D05F46" w:rsidP="0006026F">
            <w:pPr>
              <w:rPr>
                <w:rFonts w:ascii="Arial" w:hAnsi="Arial" w:cs="Arial"/>
                <w:b w:val="0"/>
                <w:sz w:val="20"/>
                <w:szCs w:val="20"/>
                <w:u w:val="single"/>
              </w:rPr>
            </w:pPr>
            <w:r>
              <w:rPr>
                <w:rFonts w:ascii="Arial" w:hAnsi="Arial" w:cs="Arial"/>
                <w:sz w:val="20"/>
                <w:szCs w:val="20"/>
              </w:rPr>
              <w:t>Grade H</w:t>
            </w:r>
            <w:r w:rsidR="00C60B45">
              <w:rPr>
                <w:rFonts w:ascii="Arial" w:hAnsi="Arial" w:cs="Arial"/>
                <w:sz w:val="20"/>
                <w:szCs w:val="20"/>
              </w:rPr>
              <w:t xml:space="preserve"> (all above, </w:t>
            </w:r>
            <w:r w:rsidR="00C60B45">
              <w:rPr>
                <w:rFonts w:ascii="Arial" w:hAnsi="Arial" w:cs="Arial"/>
                <w:sz w:val="20"/>
                <w:szCs w:val="20"/>
                <w:u w:val="single"/>
              </w:rPr>
              <w:t>plus)</w:t>
            </w:r>
          </w:p>
          <w:p w14:paraId="50CB4AA5" w14:textId="77777777" w:rsidR="00303280" w:rsidRPr="000F2D1A" w:rsidRDefault="00303280" w:rsidP="0006026F">
            <w:pPr>
              <w:pStyle w:val="ListParagraph"/>
              <w:numPr>
                <w:ilvl w:val="0"/>
                <w:numId w:val="15"/>
              </w:numPr>
              <w:ind w:left="449" w:hanging="425"/>
              <w:rPr>
                <w:rFonts w:ascii="Arial" w:hAnsi="Arial" w:cs="Arial"/>
                <w:b w:val="0"/>
                <w:sz w:val="20"/>
                <w:szCs w:val="20"/>
              </w:rPr>
            </w:pPr>
            <w:r w:rsidRPr="000F2D1A">
              <w:rPr>
                <w:rFonts w:ascii="Arial" w:hAnsi="Arial" w:cs="Arial"/>
                <w:b w:val="0"/>
                <w:sz w:val="20"/>
                <w:szCs w:val="20"/>
              </w:rPr>
              <w:t>Working knowledge of legislation relating to traffic signs and lines and traffic calming.</w:t>
            </w:r>
          </w:p>
          <w:p w14:paraId="18F4AFD7" w14:textId="77777777" w:rsidR="00303280" w:rsidRPr="00303280" w:rsidRDefault="00303280" w:rsidP="00303280">
            <w:pPr>
              <w:pStyle w:val="ListParagraph"/>
              <w:numPr>
                <w:ilvl w:val="0"/>
                <w:numId w:val="15"/>
              </w:numPr>
              <w:ind w:left="449" w:hanging="425"/>
              <w:rPr>
                <w:rFonts w:ascii="Arial" w:hAnsi="Arial" w:cs="Arial"/>
                <w:b w:val="0"/>
                <w:sz w:val="20"/>
                <w:szCs w:val="20"/>
              </w:rPr>
            </w:pPr>
            <w:r w:rsidRPr="000F2D1A">
              <w:rPr>
                <w:rFonts w:ascii="Arial" w:hAnsi="Arial" w:cs="Arial"/>
                <w:b w:val="0"/>
                <w:sz w:val="20"/>
                <w:szCs w:val="20"/>
              </w:rPr>
              <w:t>Collision investigation studies and safety schemes including traffic calming.</w:t>
            </w:r>
          </w:p>
          <w:p w14:paraId="21FB7482" w14:textId="7E0A7DFA" w:rsidR="00303280" w:rsidRPr="00303280" w:rsidRDefault="00303280" w:rsidP="00303280">
            <w:pPr>
              <w:pStyle w:val="ListParagraph"/>
              <w:numPr>
                <w:ilvl w:val="0"/>
                <w:numId w:val="15"/>
              </w:numPr>
              <w:ind w:left="449" w:hanging="425"/>
              <w:rPr>
                <w:rFonts w:ascii="Arial" w:hAnsi="Arial" w:cs="Arial"/>
                <w:sz w:val="20"/>
                <w:szCs w:val="20"/>
              </w:rPr>
            </w:pPr>
            <w:r w:rsidRPr="00303280">
              <w:rPr>
                <w:rFonts w:ascii="Arial" w:hAnsi="Arial" w:cs="Arial"/>
                <w:b w:val="0"/>
                <w:sz w:val="20"/>
                <w:szCs w:val="20"/>
              </w:rPr>
              <w:t>An understanding of local government administrative and financial procedures.</w:t>
            </w:r>
          </w:p>
        </w:tc>
        <w:tc>
          <w:tcPr>
            <w:tcW w:w="2500" w:type="pct"/>
            <w:tcBorders>
              <w:top w:val="nil"/>
              <w:bottom w:val="single" w:sz="8" w:space="0" w:color="9BBB59" w:themeColor="accent3"/>
            </w:tcBorders>
            <w:shd w:val="clear" w:color="auto" w:fill="EAF1DD" w:themeFill="accent3" w:themeFillTint="33"/>
          </w:tcPr>
          <w:p w14:paraId="46B16D87" w14:textId="02EFC7E5" w:rsidR="00303280" w:rsidRPr="000F2D1A" w:rsidRDefault="00D05F46" w:rsidP="000602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Grade H</w:t>
            </w:r>
          </w:p>
          <w:p w14:paraId="1FC3A6C4" w14:textId="77777777" w:rsidR="00303280" w:rsidRPr="000F2D1A" w:rsidRDefault="00303280" w:rsidP="0006026F">
            <w:pPr>
              <w:pStyle w:val="ListParagraph"/>
              <w:numPr>
                <w:ilvl w:val="0"/>
                <w:numId w:val="15"/>
              </w:numPr>
              <w:ind w:left="40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2D1A">
              <w:rPr>
                <w:rFonts w:ascii="Arial" w:hAnsi="Arial" w:cs="Arial"/>
                <w:sz w:val="20"/>
                <w:szCs w:val="20"/>
              </w:rPr>
              <w:t>Understanding of Traffic Regulation Order procedures.</w:t>
            </w:r>
          </w:p>
          <w:p w14:paraId="7754A1B4" w14:textId="77777777" w:rsidR="00303280" w:rsidRPr="00303280" w:rsidRDefault="00303280" w:rsidP="00303280">
            <w:pPr>
              <w:ind w:left="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2C61" w14:paraId="456B085D" w14:textId="77777777" w:rsidTr="00EE11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shd w:val="clear" w:color="auto" w:fill="FFFFFF" w:themeFill="background1"/>
          </w:tcPr>
          <w:p w14:paraId="67E1F95F" w14:textId="77777777" w:rsidR="00D62C61" w:rsidRDefault="00D62C61" w:rsidP="0073495D">
            <w:pPr>
              <w:rPr>
                <w:rFonts w:ascii="Arial" w:hAnsi="Arial" w:cs="Arial"/>
                <w:sz w:val="24"/>
                <w:szCs w:val="24"/>
              </w:rPr>
            </w:pPr>
            <w:r w:rsidRPr="00196F91">
              <w:rPr>
                <w:rFonts w:ascii="Arial" w:hAnsi="Arial" w:cs="Arial"/>
                <w:sz w:val="24"/>
                <w:szCs w:val="24"/>
              </w:rPr>
              <w:t>Experience</w:t>
            </w:r>
          </w:p>
          <w:p w14:paraId="4DC421D3" w14:textId="300EFF92" w:rsidR="00AE51CC" w:rsidRPr="000F2D1A" w:rsidRDefault="00D05F46" w:rsidP="00AE51CC">
            <w:pPr>
              <w:rPr>
                <w:rFonts w:ascii="Arial" w:hAnsi="Arial" w:cs="Arial"/>
                <w:b w:val="0"/>
                <w:sz w:val="20"/>
                <w:szCs w:val="20"/>
              </w:rPr>
            </w:pPr>
            <w:r>
              <w:rPr>
                <w:rFonts w:ascii="Arial" w:hAnsi="Arial" w:cs="Arial"/>
                <w:sz w:val="20"/>
                <w:szCs w:val="20"/>
              </w:rPr>
              <w:t>Grade G</w:t>
            </w:r>
            <w:r w:rsidR="00AE51CC">
              <w:rPr>
                <w:rFonts w:ascii="Arial" w:hAnsi="Arial" w:cs="Arial"/>
                <w:b w:val="0"/>
                <w:sz w:val="20"/>
                <w:szCs w:val="20"/>
              </w:rPr>
              <w:t xml:space="preserve"> new entrant</w:t>
            </w:r>
          </w:p>
          <w:p w14:paraId="63288F3F" w14:textId="77777777" w:rsidR="00D62C61" w:rsidRPr="00096B16" w:rsidRDefault="00D62C61" w:rsidP="0073495D">
            <w:pPr>
              <w:pStyle w:val="ListParagraph"/>
              <w:numPr>
                <w:ilvl w:val="0"/>
                <w:numId w:val="3"/>
              </w:numPr>
              <w:spacing w:line="276" w:lineRule="auto"/>
              <w:rPr>
                <w:rFonts w:ascii="Arial" w:hAnsi="Arial" w:cs="Arial"/>
                <w:b w:val="0"/>
                <w:sz w:val="20"/>
                <w:szCs w:val="20"/>
                <w:lang w:val="en-US"/>
              </w:rPr>
            </w:pPr>
            <w:r>
              <w:rPr>
                <w:rFonts w:ascii="Arial" w:hAnsi="Arial" w:cs="Arial"/>
                <w:b w:val="0"/>
                <w:sz w:val="20"/>
                <w:szCs w:val="20"/>
                <w:lang w:val="en-US"/>
              </w:rPr>
              <w:t>Demonstrable experience within a highways related role.</w:t>
            </w:r>
          </w:p>
          <w:p w14:paraId="260C46A5" w14:textId="77777777" w:rsidR="00D62C61" w:rsidRPr="00592A93" w:rsidRDefault="00D62C61" w:rsidP="0073495D">
            <w:pPr>
              <w:pStyle w:val="ListParagraph"/>
              <w:numPr>
                <w:ilvl w:val="0"/>
                <w:numId w:val="3"/>
              </w:numPr>
              <w:spacing w:line="276" w:lineRule="auto"/>
            </w:pPr>
            <w:r>
              <w:rPr>
                <w:rFonts w:ascii="Arial" w:hAnsi="Arial" w:cs="Arial"/>
                <w:b w:val="0"/>
                <w:sz w:val="20"/>
                <w:szCs w:val="20"/>
              </w:rPr>
              <w:t>Dealing with the public.</w:t>
            </w:r>
          </w:p>
        </w:tc>
        <w:tc>
          <w:tcPr>
            <w:tcW w:w="2500" w:type="pct"/>
            <w:tcBorders>
              <w:bottom w:val="nil"/>
            </w:tcBorders>
            <w:shd w:val="clear" w:color="auto" w:fill="EAF1DD" w:themeFill="accent3" w:themeFillTint="33"/>
          </w:tcPr>
          <w:p w14:paraId="498DB0AD" w14:textId="77777777" w:rsidR="00E25459" w:rsidRDefault="00E25459" w:rsidP="00E2545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5566096" w14:textId="2BE1C463" w:rsidR="00AE51CC" w:rsidRPr="000F2D1A" w:rsidRDefault="00D05F46" w:rsidP="00AE51C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Grade G</w:t>
            </w:r>
            <w:r w:rsidR="00AE51CC">
              <w:rPr>
                <w:rFonts w:ascii="Arial" w:hAnsi="Arial" w:cs="Arial"/>
                <w:b/>
                <w:sz w:val="20"/>
                <w:szCs w:val="20"/>
              </w:rPr>
              <w:t xml:space="preserve"> new entrant</w:t>
            </w:r>
          </w:p>
          <w:p w14:paraId="3FFEEADA" w14:textId="77777777" w:rsidR="00D62C61" w:rsidRPr="00592A93" w:rsidRDefault="00D62C61" w:rsidP="0073495D">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pPr>
            <w:r w:rsidRPr="00592A93">
              <w:rPr>
                <w:rFonts w:ascii="Arial" w:hAnsi="Arial" w:cs="Arial"/>
                <w:sz w:val="20"/>
                <w:szCs w:val="20"/>
              </w:rPr>
              <w:t>Local Government experience.</w:t>
            </w:r>
          </w:p>
          <w:p w14:paraId="31848EE7" w14:textId="77777777" w:rsidR="00D62C61" w:rsidRPr="00DA25B4" w:rsidRDefault="00F6269E" w:rsidP="0073495D">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w:t>
            </w:r>
            <w:r w:rsidR="00D62C61" w:rsidRPr="00592A93">
              <w:rPr>
                <w:rFonts w:ascii="Arial" w:hAnsi="Arial" w:cs="Arial"/>
                <w:sz w:val="20"/>
                <w:szCs w:val="20"/>
              </w:rPr>
              <w:t xml:space="preserve"> of Road Safety Audits.</w:t>
            </w:r>
          </w:p>
        </w:tc>
      </w:tr>
      <w:tr w:rsidR="00E25459" w:rsidRPr="000F2D1A" w14:paraId="0B14070F" w14:textId="77777777" w:rsidTr="00EE11C9">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FFFFFF" w:themeFill="background1"/>
          </w:tcPr>
          <w:p w14:paraId="13524754" w14:textId="6DB54CCF" w:rsidR="00AE51CC" w:rsidRPr="000F2D1A" w:rsidRDefault="00D05F46" w:rsidP="00AE51CC">
            <w:pPr>
              <w:rPr>
                <w:rFonts w:ascii="Arial" w:hAnsi="Arial" w:cs="Arial"/>
                <w:b w:val="0"/>
                <w:sz w:val="20"/>
                <w:szCs w:val="20"/>
              </w:rPr>
            </w:pPr>
            <w:r>
              <w:rPr>
                <w:rFonts w:ascii="Arial" w:hAnsi="Arial" w:cs="Arial"/>
                <w:sz w:val="20"/>
                <w:szCs w:val="20"/>
              </w:rPr>
              <w:t>Grade G</w:t>
            </w:r>
            <w:r w:rsidR="00AE51CC" w:rsidRPr="000F2D1A">
              <w:rPr>
                <w:rFonts w:ascii="Arial" w:hAnsi="Arial" w:cs="Arial"/>
                <w:sz w:val="20"/>
                <w:szCs w:val="20"/>
              </w:rPr>
              <w:t xml:space="preserve"> </w:t>
            </w:r>
            <w:r w:rsidR="00AE51CC">
              <w:rPr>
                <w:rFonts w:ascii="Arial" w:hAnsi="Arial" w:cs="Arial"/>
                <w:sz w:val="20"/>
                <w:szCs w:val="20"/>
              </w:rPr>
              <w:t>with more experience</w:t>
            </w:r>
          </w:p>
          <w:p w14:paraId="2DA895E5" w14:textId="6EA14715" w:rsidR="007555DD" w:rsidRPr="007555DD" w:rsidRDefault="007555DD" w:rsidP="0006026F">
            <w:pPr>
              <w:pStyle w:val="ListParagraph"/>
              <w:numPr>
                <w:ilvl w:val="0"/>
                <w:numId w:val="15"/>
              </w:numPr>
              <w:ind w:left="449" w:hanging="425"/>
              <w:rPr>
                <w:rFonts w:ascii="Arial" w:hAnsi="Arial" w:cs="Arial"/>
                <w:b w:val="0"/>
                <w:sz w:val="20"/>
                <w:szCs w:val="20"/>
              </w:rPr>
            </w:pPr>
            <w:r w:rsidRPr="007555DD">
              <w:rPr>
                <w:rFonts w:ascii="Arial" w:hAnsi="Arial" w:cs="Arial"/>
                <w:b w:val="0"/>
                <w:sz w:val="20"/>
                <w:szCs w:val="20"/>
              </w:rPr>
              <w:t>De</w:t>
            </w:r>
            <w:r>
              <w:rPr>
                <w:rFonts w:ascii="Arial" w:hAnsi="Arial" w:cs="Arial"/>
                <w:b w:val="0"/>
                <w:sz w:val="20"/>
                <w:szCs w:val="20"/>
              </w:rPr>
              <w:t xml:space="preserve">monstrable </w:t>
            </w:r>
            <w:r>
              <w:rPr>
                <w:rFonts w:ascii="Arial" w:hAnsi="Arial" w:cs="Arial"/>
                <w:b w:val="0"/>
                <w:sz w:val="20"/>
                <w:szCs w:val="20"/>
                <w:lang w:val="en-US"/>
              </w:rPr>
              <w:t>experience within a highways related role.</w:t>
            </w:r>
          </w:p>
          <w:p w14:paraId="44816D67" w14:textId="5CB0DBCB" w:rsidR="00E25459" w:rsidRPr="000F2D1A" w:rsidRDefault="00E25459" w:rsidP="0006026F">
            <w:pPr>
              <w:pStyle w:val="ListParagraph"/>
              <w:numPr>
                <w:ilvl w:val="0"/>
                <w:numId w:val="15"/>
              </w:numPr>
              <w:ind w:left="449" w:hanging="425"/>
              <w:rPr>
                <w:rFonts w:ascii="Arial" w:hAnsi="Arial" w:cs="Arial"/>
                <w:sz w:val="20"/>
                <w:szCs w:val="20"/>
              </w:rPr>
            </w:pPr>
            <w:r>
              <w:rPr>
                <w:rFonts w:ascii="Arial" w:hAnsi="Arial" w:cs="Arial"/>
                <w:b w:val="0"/>
                <w:sz w:val="20"/>
                <w:szCs w:val="20"/>
              </w:rPr>
              <w:t>Experience in the use of ACAD.</w:t>
            </w:r>
          </w:p>
        </w:tc>
        <w:tc>
          <w:tcPr>
            <w:tcW w:w="2500" w:type="pct"/>
            <w:tcBorders>
              <w:top w:val="nil"/>
              <w:bottom w:val="nil"/>
            </w:tcBorders>
            <w:shd w:val="clear" w:color="auto" w:fill="EAF1DD" w:themeFill="accent3" w:themeFillTint="33"/>
          </w:tcPr>
          <w:p w14:paraId="56872EB1" w14:textId="2FCEC650" w:rsidR="00AE51CC" w:rsidRPr="00AE51CC" w:rsidRDefault="00D05F46" w:rsidP="00AE51C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Grade G</w:t>
            </w:r>
            <w:r w:rsidR="00AE51CC" w:rsidRPr="00AE51CC">
              <w:rPr>
                <w:rFonts w:ascii="Arial" w:hAnsi="Arial" w:cs="Arial"/>
                <w:b/>
                <w:sz w:val="20"/>
                <w:szCs w:val="20"/>
              </w:rPr>
              <w:t xml:space="preserve"> with more experience</w:t>
            </w:r>
          </w:p>
          <w:p w14:paraId="3CEDAFF7" w14:textId="43753302" w:rsidR="007555DD" w:rsidRPr="007555DD" w:rsidRDefault="007555DD" w:rsidP="0006026F">
            <w:pPr>
              <w:pStyle w:val="ListParagraph"/>
              <w:numPr>
                <w:ilvl w:val="0"/>
                <w:numId w:val="15"/>
              </w:numPr>
              <w:ind w:left="40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55DD">
              <w:rPr>
                <w:rFonts w:ascii="Arial" w:hAnsi="Arial" w:cs="Arial"/>
                <w:sz w:val="20"/>
                <w:szCs w:val="20"/>
              </w:rPr>
              <w:t xml:space="preserve">Local </w:t>
            </w:r>
            <w:r>
              <w:rPr>
                <w:rFonts w:ascii="Arial" w:hAnsi="Arial" w:cs="Arial"/>
                <w:sz w:val="20"/>
                <w:szCs w:val="20"/>
              </w:rPr>
              <w:t>Government experience.</w:t>
            </w:r>
          </w:p>
          <w:p w14:paraId="1CDDFBDD" w14:textId="269E0DE5" w:rsidR="00E25459" w:rsidRPr="000F2D1A" w:rsidRDefault="00E25459" w:rsidP="0006026F">
            <w:pPr>
              <w:pStyle w:val="ListParagraph"/>
              <w:numPr>
                <w:ilvl w:val="0"/>
                <w:numId w:val="15"/>
              </w:numPr>
              <w:ind w:left="403" w:hanging="283"/>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Experience of Road Safety Audits.</w:t>
            </w:r>
          </w:p>
        </w:tc>
      </w:tr>
      <w:tr w:rsidR="00E25459" w:rsidRPr="000F2D1A" w14:paraId="20DABC1C" w14:textId="77777777" w:rsidTr="00AD0B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tcBorders>
            <w:shd w:val="clear" w:color="auto" w:fill="FFFFFF" w:themeFill="background1"/>
          </w:tcPr>
          <w:p w14:paraId="1A31E856" w14:textId="44E9CECF" w:rsidR="00E25459" w:rsidRPr="000F2D1A" w:rsidRDefault="00D05F46" w:rsidP="0006026F">
            <w:pPr>
              <w:rPr>
                <w:rFonts w:ascii="Arial" w:hAnsi="Arial" w:cs="Arial"/>
                <w:b w:val="0"/>
                <w:sz w:val="20"/>
                <w:szCs w:val="20"/>
              </w:rPr>
            </w:pPr>
            <w:r>
              <w:rPr>
                <w:rFonts w:ascii="Arial" w:hAnsi="Arial" w:cs="Arial"/>
                <w:sz w:val="20"/>
                <w:szCs w:val="20"/>
              </w:rPr>
              <w:t>Grade H</w:t>
            </w:r>
          </w:p>
          <w:p w14:paraId="7177BA43" w14:textId="1DA8C52E" w:rsidR="007555DD" w:rsidRPr="007555DD" w:rsidRDefault="007555DD" w:rsidP="0006026F">
            <w:pPr>
              <w:pStyle w:val="ListParagraph"/>
              <w:numPr>
                <w:ilvl w:val="0"/>
                <w:numId w:val="15"/>
              </w:numPr>
              <w:ind w:left="449" w:hanging="425"/>
              <w:rPr>
                <w:rFonts w:ascii="Arial" w:hAnsi="Arial" w:cs="Arial"/>
                <w:sz w:val="20"/>
                <w:szCs w:val="20"/>
              </w:rPr>
            </w:pPr>
            <w:r>
              <w:rPr>
                <w:rFonts w:ascii="Arial" w:hAnsi="Arial" w:cs="Arial"/>
                <w:b w:val="0"/>
                <w:sz w:val="20"/>
                <w:szCs w:val="20"/>
              </w:rPr>
              <w:t xml:space="preserve">Demonstrable </w:t>
            </w:r>
            <w:r>
              <w:rPr>
                <w:rFonts w:ascii="Arial" w:hAnsi="Arial" w:cs="Arial"/>
                <w:b w:val="0"/>
                <w:sz w:val="20"/>
                <w:szCs w:val="20"/>
                <w:lang w:val="en-US"/>
              </w:rPr>
              <w:t>experience within a highways related role.</w:t>
            </w:r>
          </w:p>
          <w:p w14:paraId="07AAE730" w14:textId="77777777" w:rsidR="00E25459" w:rsidRPr="000F2D1A" w:rsidRDefault="00E25459" w:rsidP="0006026F">
            <w:pPr>
              <w:pStyle w:val="ListParagraph"/>
              <w:numPr>
                <w:ilvl w:val="0"/>
                <w:numId w:val="15"/>
              </w:numPr>
              <w:ind w:left="449" w:hanging="425"/>
              <w:rPr>
                <w:rFonts w:ascii="Arial" w:hAnsi="Arial" w:cs="Arial"/>
                <w:sz w:val="20"/>
                <w:szCs w:val="20"/>
              </w:rPr>
            </w:pPr>
            <w:r>
              <w:rPr>
                <w:rFonts w:ascii="Arial" w:hAnsi="Arial" w:cs="Arial"/>
                <w:b w:val="0"/>
                <w:sz w:val="20"/>
                <w:szCs w:val="20"/>
              </w:rPr>
              <w:t>Experience in the use of ACAD.</w:t>
            </w:r>
          </w:p>
        </w:tc>
        <w:tc>
          <w:tcPr>
            <w:tcW w:w="2500" w:type="pct"/>
            <w:tcBorders>
              <w:top w:val="nil"/>
            </w:tcBorders>
            <w:shd w:val="clear" w:color="auto" w:fill="EAF1DD" w:themeFill="accent3" w:themeFillTint="33"/>
          </w:tcPr>
          <w:p w14:paraId="4273DBE7" w14:textId="69A11CB4" w:rsidR="00E25459" w:rsidRPr="000F2D1A" w:rsidRDefault="00D05F46" w:rsidP="0006026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Grade H</w:t>
            </w:r>
          </w:p>
          <w:p w14:paraId="2E8A8CF6" w14:textId="0BC8694F" w:rsidR="007555DD" w:rsidRPr="007555DD" w:rsidRDefault="007555DD" w:rsidP="007555DD">
            <w:pPr>
              <w:pStyle w:val="ListParagraph"/>
              <w:numPr>
                <w:ilvl w:val="0"/>
                <w:numId w:val="15"/>
              </w:numPr>
              <w:ind w:left="40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55DD">
              <w:rPr>
                <w:rFonts w:ascii="Arial" w:hAnsi="Arial" w:cs="Arial"/>
                <w:sz w:val="20"/>
                <w:szCs w:val="20"/>
              </w:rPr>
              <w:t xml:space="preserve">Local </w:t>
            </w:r>
            <w:r>
              <w:rPr>
                <w:rFonts w:ascii="Arial" w:hAnsi="Arial" w:cs="Arial"/>
                <w:sz w:val="20"/>
                <w:szCs w:val="20"/>
              </w:rPr>
              <w:t>Government experience.</w:t>
            </w:r>
          </w:p>
          <w:p w14:paraId="6D789E57" w14:textId="77777777" w:rsidR="00E25459" w:rsidRPr="00E25459" w:rsidRDefault="00E25459" w:rsidP="0006026F">
            <w:pPr>
              <w:pStyle w:val="ListParagraph"/>
              <w:numPr>
                <w:ilvl w:val="0"/>
                <w:numId w:val="15"/>
              </w:numPr>
              <w:ind w:left="403"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Experience of Road Safety Audits.</w:t>
            </w:r>
          </w:p>
          <w:p w14:paraId="71C800FC" w14:textId="72D9B376" w:rsidR="00E25459" w:rsidRPr="000F2D1A" w:rsidRDefault="00E25459" w:rsidP="00E25459">
            <w:pPr>
              <w:pStyle w:val="ListParagraph"/>
              <w:numPr>
                <w:ilvl w:val="0"/>
                <w:numId w:val="15"/>
              </w:numPr>
              <w:ind w:left="403"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Fatal Collision Inspections.</w:t>
            </w:r>
          </w:p>
        </w:tc>
      </w:tr>
      <w:tr w:rsidR="00D62C61" w14:paraId="0E510EEB" w14:textId="77777777" w:rsidTr="00AD0B3F">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9BBB59" w:themeColor="accent3"/>
              <w:bottom w:val="nil"/>
            </w:tcBorders>
          </w:tcPr>
          <w:p w14:paraId="362CA676" w14:textId="77777777" w:rsidR="00D62C61" w:rsidRDefault="00D62C61" w:rsidP="0073495D">
            <w:pPr>
              <w:rPr>
                <w:rFonts w:ascii="Arial" w:hAnsi="Arial" w:cs="Arial"/>
                <w:sz w:val="24"/>
                <w:szCs w:val="24"/>
              </w:rPr>
            </w:pPr>
            <w:r w:rsidRPr="00196F91">
              <w:rPr>
                <w:rFonts w:ascii="Arial" w:hAnsi="Arial" w:cs="Arial"/>
                <w:sz w:val="24"/>
                <w:szCs w:val="24"/>
              </w:rPr>
              <w:t>Occupational Skills</w:t>
            </w:r>
          </w:p>
          <w:p w14:paraId="7852727E" w14:textId="0B086B8E" w:rsidR="00AE51CC" w:rsidRPr="000F2D1A" w:rsidRDefault="00D05F46" w:rsidP="00AE51CC">
            <w:pPr>
              <w:rPr>
                <w:rFonts w:ascii="Arial" w:hAnsi="Arial" w:cs="Arial"/>
                <w:b w:val="0"/>
                <w:sz w:val="20"/>
                <w:szCs w:val="20"/>
              </w:rPr>
            </w:pPr>
            <w:r>
              <w:rPr>
                <w:rFonts w:ascii="Arial" w:hAnsi="Arial" w:cs="Arial"/>
                <w:sz w:val="20"/>
                <w:szCs w:val="20"/>
              </w:rPr>
              <w:t>Grade G</w:t>
            </w:r>
            <w:r w:rsidR="00AE51CC" w:rsidRPr="00AE51CC">
              <w:rPr>
                <w:rFonts w:ascii="Arial" w:hAnsi="Arial" w:cs="Arial"/>
                <w:sz w:val="20"/>
                <w:szCs w:val="20"/>
              </w:rPr>
              <w:t xml:space="preserve"> and 9</w:t>
            </w:r>
          </w:p>
          <w:p w14:paraId="69FACC10" w14:textId="77777777" w:rsidR="00D62C61" w:rsidRDefault="00D62C61" w:rsidP="0073495D">
            <w:pPr>
              <w:numPr>
                <w:ilvl w:val="0"/>
                <w:numId w:val="4"/>
              </w:numPr>
              <w:rPr>
                <w:rFonts w:cs="Arial"/>
                <w:b w:val="0"/>
                <w:bCs w:val="0"/>
                <w:i/>
              </w:rPr>
            </w:pPr>
            <w:r>
              <w:rPr>
                <w:rFonts w:ascii="Arial" w:hAnsi="Arial" w:cs="Arial"/>
                <w:b w:val="0"/>
                <w:sz w:val="20"/>
                <w:szCs w:val="20"/>
              </w:rPr>
              <w:t>Excellent oral and written communication skills.</w:t>
            </w:r>
          </w:p>
          <w:p w14:paraId="557381CA" w14:textId="77777777" w:rsidR="00D62C61" w:rsidRPr="00A5173F" w:rsidRDefault="00D62C61" w:rsidP="0073495D">
            <w:pPr>
              <w:numPr>
                <w:ilvl w:val="0"/>
                <w:numId w:val="4"/>
              </w:numPr>
              <w:rPr>
                <w:rFonts w:ascii="Arial" w:hAnsi="Arial" w:cs="Arial"/>
                <w:b w:val="0"/>
                <w:bCs w:val="0"/>
                <w:i/>
                <w:sz w:val="20"/>
                <w:szCs w:val="20"/>
              </w:rPr>
            </w:pPr>
            <w:r w:rsidRPr="00A5173F">
              <w:rPr>
                <w:rFonts w:ascii="Arial" w:hAnsi="Arial" w:cs="Arial"/>
                <w:b w:val="0"/>
                <w:bCs w:val="0"/>
                <w:sz w:val="20"/>
                <w:szCs w:val="20"/>
              </w:rPr>
              <w:t>Customer care skills.</w:t>
            </w:r>
          </w:p>
          <w:p w14:paraId="4B470583"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Problem solving and the ability to find practical solutions.</w:t>
            </w:r>
          </w:p>
          <w:p w14:paraId="7EAB5857"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Analytical skills.</w:t>
            </w:r>
          </w:p>
          <w:p w14:paraId="0E68F513"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Excellent organisational skills.</w:t>
            </w:r>
          </w:p>
          <w:p w14:paraId="6B8E89EE"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ICT skills including the use of a number of software packages including Microsoft Office.</w:t>
            </w:r>
          </w:p>
          <w:p w14:paraId="564E59DC"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Ability to work as a member of a technical team.</w:t>
            </w:r>
          </w:p>
          <w:p w14:paraId="16DA2411" w14:textId="77777777" w:rsidR="00D62C61" w:rsidRPr="00592A93" w:rsidRDefault="00D62C61" w:rsidP="0073495D">
            <w:pPr>
              <w:numPr>
                <w:ilvl w:val="0"/>
                <w:numId w:val="4"/>
              </w:numPr>
              <w:rPr>
                <w:rFonts w:ascii="Arial" w:hAnsi="Arial" w:cs="Arial"/>
                <w:b w:val="0"/>
                <w:bCs w:val="0"/>
                <w:i/>
                <w:sz w:val="20"/>
                <w:szCs w:val="20"/>
              </w:rPr>
            </w:pPr>
            <w:r>
              <w:rPr>
                <w:rFonts w:ascii="Arial" w:hAnsi="Arial" w:cs="Arial"/>
                <w:b w:val="0"/>
                <w:bCs w:val="0"/>
                <w:sz w:val="20"/>
                <w:szCs w:val="20"/>
              </w:rPr>
              <w:t>Highly motivated and reliable.</w:t>
            </w:r>
          </w:p>
        </w:tc>
        <w:tc>
          <w:tcPr>
            <w:tcW w:w="2500" w:type="pct"/>
            <w:tcBorders>
              <w:top w:val="single" w:sz="8" w:space="0" w:color="9BBB59" w:themeColor="accent3"/>
              <w:bottom w:val="nil"/>
            </w:tcBorders>
            <w:shd w:val="clear" w:color="auto" w:fill="EAF1DD" w:themeFill="accent3" w:themeFillTint="33"/>
          </w:tcPr>
          <w:p w14:paraId="49A65D2B" w14:textId="77777777" w:rsidR="00D62C61" w:rsidRDefault="00D62C61" w:rsidP="0073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7ADC" w14:paraId="6B6C94B6" w14:textId="77777777" w:rsidTr="00AD0B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tcBorders>
          </w:tcPr>
          <w:p w14:paraId="596C93B3" w14:textId="1B171997" w:rsidR="00117ADC" w:rsidRPr="00AE51CC" w:rsidRDefault="00117ADC" w:rsidP="00AE51CC">
            <w:pPr>
              <w:rPr>
                <w:rFonts w:ascii="Arial" w:hAnsi="Arial" w:cs="Arial"/>
                <w:sz w:val="20"/>
                <w:szCs w:val="20"/>
              </w:rPr>
            </w:pPr>
          </w:p>
        </w:tc>
        <w:tc>
          <w:tcPr>
            <w:tcW w:w="2500" w:type="pct"/>
            <w:tcBorders>
              <w:top w:val="nil"/>
            </w:tcBorders>
            <w:shd w:val="clear" w:color="auto" w:fill="EAF1DD" w:themeFill="accent3" w:themeFillTint="33"/>
          </w:tcPr>
          <w:p w14:paraId="356B2B65" w14:textId="77777777" w:rsidR="00117ADC" w:rsidRDefault="00117ADC" w:rsidP="0073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62C61" w14:paraId="1A17372C" w14:textId="77777777" w:rsidTr="00A432DE">
        <w:trPr>
          <w:trHeight w:val="397"/>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14:paraId="56B60E1C" w14:textId="77777777" w:rsidR="00D62C61" w:rsidRDefault="00D62C61" w:rsidP="0073495D">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14:paraId="21481F9E" w14:textId="77777777" w:rsidR="00D62C61" w:rsidRPr="00E32F43" w:rsidRDefault="00D62C61" w:rsidP="0073495D">
            <w:pPr>
              <w:numPr>
                <w:ilvl w:val="0"/>
                <w:numId w:val="2"/>
              </w:numPr>
              <w:rPr>
                <w:rFonts w:ascii="Arial" w:hAnsi="Arial" w:cs="Arial"/>
                <w:b w:val="0"/>
                <w:bCs w:val="0"/>
                <w:sz w:val="20"/>
                <w:szCs w:val="20"/>
              </w:rPr>
            </w:pPr>
            <w:r w:rsidRPr="00E32F43">
              <w:rPr>
                <w:rFonts w:ascii="Arial" w:hAnsi="Arial" w:cs="Arial"/>
                <w:b w:val="0"/>
                <w:sz w:val="20"/>
                <w:szCs w:val="20"/>
              </w:rPr>
              <w:t>Level 2 qualifications or equivalent to include skills in literacy, numeracy, chemistry or physics.</w:t>
            </w:r>
          </w:p>
          <w:p w14:paraId="66F1A2E6" w14:textId="77777777" w:rsidR="00D62C61" w:rsidRPr="00E32F43" w:rsidRDefault="00D62C61" w:rsidP="0073495D">
            <w:pPr>
              <w:numPr>
                <w:ilvl w:val="0"/>
                <w:numId w:val="2"/>
              </w:numPr>
              <w:rPr>
                <w:rFonts w:ascii="Arial" w:hAnsi="Arial" w:cs="Arial"/>
                <w:b w:val="0"/>
                <w:bCs w:val="0"/>
                <w:sz w:val="24"/>
                <w:szCs w:val="24"/>
              </w:rPr>
            </w:pPr>
            <w:r w:rsidRPr="00E32F43">
              <w:rPr>
                <w:rFonts w:ascii="Arial" w:hAnsi="Arial" w:cs="Arial"/>
                <w:b w:val="0"/>
                <w:bCs w:val="0"/>
                <w:sz w:val="20"/>
                <w:szCs w:val="20"/>
              </w:rPr>
              <w:t>Under</w:t>
            </w:r>
            <w:r>
              <w:rPr>
                <w:rFonts w:ascii="Arial" w:hAnsi="Arial" w:cs="Arial"/>
                <w:b w:val="0"/>
                <w:bCs w:val="0"/>
                <w:sz w:val="20"/>
                <w:szCs w:val="20"/>
              </w:rPr>
              <w:t>taking year 1 of Civil Engineering ONC qualification or equivalent substantial highways related knowledge.</w:t>
            </w:r>
          </w:p>
        </w:tc>
        <w:tc>
          <w:tcPr>
            <w:tcW w:w="2500" w:type="pct"/>
            <w:tcBorders>
              <w:bottom w:val="nil"/>
            </w:tcBorders>
            <w:shd w:val="clear" w:color="auto" w:fill="EAF1DD" w:themeFill="accent3" w:themeFillTint="33"/>
          </w:tcPr>
          <w:p w14:paraId="5F033BBA" w14:textId="77777777" w:rsidR="00D62C61" w:rsidRDefault="00D62C61" w:rsidP="0073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7C9E" w:rsidRPr="000F2D1A" w14:paraId="53FEB91F" w14:textId="77777777" w:rsidTr="00A43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FFFFFF" w:themeFill="background1"/>
          </w:tcPr>
          <w:p w14:paraId="7BDBB83A" w14:textId="384FBD75" w:rsidR="002D7C9E" w:rsidRPr="000F2D1A" w:rsidRDefault="00D05F46" w:rsidP="0006026F">
            <w:pPr>
              <w:rPr>
                <w:rFonts w:ascii="Arial" w:hAnsi="Arial" w:cs="Arial"/>
                <w:b w:val="0"/>
                <w:sz w:val="20"/>
                <w:szCs w:val="20"/>
              </w:rPr>
            </w:pPr>
            <w:r>
              <w:rPr>
                <w:rFonts w:ascii="Arial" w:hAnsi="Arial" w:cs="Arial"/>
                <w:sz w:val="20"/>
                <w:szCs w:val="20"/>
              </w:rPr>
              <w:t>Grade G</w:t>
            </w:r>
            <w:r w:rsidR="002D7C9E" w:rsidRPr="000F2D1A">
              <w:rPr>
                <w:rFonts w:ascii="Arial" w:hAnsi="Arial" w:cs="Arial"/>
                <w:sz w:val="20"/>
                <w:szCs w:val="20"/>
              </w:rPr>
              <w:t xml:space="preserve"> </w:t>
            </w:r>
            <w:r w:rsidR="00AE51CC">
              <w:rPr>
                <w:rFonts w:ascii="Arial" w:hAnsi="Arial" w:cs="Arial"/>
                <w:sz w:val="20"/>
                <w:szCs w:val="20"/>
              </w:rPr>
              <w:t>with more experience</w:t>
            </w:r>
          </w:p>
          <w:p w14:paraId="51780B66" w14:textId="77777777" w:rsidR="002D7C9E" w:rsidRDefault="002D7C9E" w:rsidP="002D7C9E">
            <w:pPr>
              <w:pStyle w:val="ListParagraph"/>
              <w:numPr>
                <w:ilvl w:val="0"/>
                <w:numId w:val="15"/>
              </w:numPr>
              <w:ind w:left="308" w:hanging="308"/>
              <w:rPr>
                <w:rFonts w:ascii="Arial" w:hAnsi="Arial" w:cs="Arial"/>
                <w:b w:val="0"/>
                <w:sz w:val="20"/>
                <w:szCs w:val="20"/>
              </w:rPr>
            </w:pPr>
            <w:r w:rsidRPr="002D7C9E">
              <w:rPr>
                <w:rFonts w:ascii="Arial" w:hAnsi="Arial" w:cs="Arial"/>
                <w:b w:val="0"/>
                <w:sz w:val="20"/>
                <w:szCs w:val="20"/>
              </w:rPr>
              <w:t>ONC in</w:t>
            </w:r>
            <w:r>
              <w:rPr>
                <w:rFonts w:ascii="Arial" w:hAnsi="Arial" w:cs="Arial"/>
                <w:b w:val="0"/>
                <w:sz w:val="20"/>
                <w:szCs w:val="20"/>
              </w:rPr>
              <w:t xml:space="preserve"> Civil Engineering or equivalent.</w:t>
            </w:r>
          </w:p>
          <w:p w14:paraId="37379364" w14:textId="055A1F80" w:rsidR="002D7C9E" w:rsidRPr="002D7C9E" w:rsidRDefault="002D7C9E" w:rsidP="002D7C9E">
            <w:pPr>
              <w:pStyle w:val="ListParagraph"/>
              <w:numPr>
                <w:ilvl w:val="0"/>
                <w:numId w:val="15"/>
              </w:numPr>
              <w:ind w:left="308" w:hanging="308"/>
              <w:rPr>
                <w:rFonts w:ascii="Arial" w:hAnsi="Arial" w:cs="Arial"/>
                <w:b w:val="0"/>
                <w:sz w:val="20"/>
                <w:szCs w:val="20"/>
              </w:rPr>
            </w:pPr>
            <w:r>
              <w:rPr>
                <w:rFonts w:ascii="Arial" w:hAnsi="Arial" w:cs="Arial"/>
                <w:b w:val="0"/>
                <w:sz w:val="20"/>
                <w:szCs w:val="20"/>
              </w:rPr>
              <w:t>Undertaking year 1 of Civil Engineering HND/C in Civil Engineering or equivalent.</w:t>
            </w:r>
          </w:p>
        </w:tc>
        <w:tc>
          <w:tcPr>
            <w:tcW w:w="2500" w:type="pct"/>
            <w:tcBorders>
              <w:top w:val="nil"/>
              <w:bottom w:val="nil"/>
            </w:tcBorders>
            <w:shd w:val="clear" w:color="auto" w:fill="EAF1DD" w:themeFill="accent3" w:themeFillTint="33"/>
          </w:tcPr>
          <w:p w14:paraId="212999D1" w14:textId="135869EB" w:rsidR="002D7C9E" w:rsidRPr="00A432DE" w:rsidRDefault="002D7C9E" w:rsidP="00A432D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432DE" w:rsidRPr="000F2D1A" w14:paraId="435EFDC9" w14:textId="77777777" w:rsidTr="0006026F">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8" w:space="0" w:color="9BBB59" w:themeColor="accent3"/>
            </w:tcBorders>
            <w:shd w:val="clear" w:color="auto" w:fill="FFFFFF" w:themeFill="background1"/>
          </w:tcPr>
          <w:p w14:paraId="76D7688B" w14:textId="2D11E6A9" w:rsidR="00A432DE" w:rsidRPr="000F2D1A" w:rsidRDefault="00D05F46" w:rsidP="0006026F">
            <w:pPr>
              <w:rPr>
                <w:rFonts w:ascii="Arial" w:hAnsi="Arial" w:cs="Arial"/>
                <w:b w:val="0"/>
                <w:sz w:val="20"/>
                <w:szCs w:val="20"/>
              </w:rPr>
            </w:pPr>
            <w:r>
              <w:rPr>
                <w:rFonts w:ascii="Arial" w:hAnsi="Arial" w:cs="Arial"/>
                <w:sz w:val="20"/>
                <w:szCs w:val="20"/>
              </w:rPr>
              <w:t>Grade H</w:t>
            </w:r>
          </w:p>
          <w:p w14:paraId="1A4C2BAA" w14:textId="77777777" w:rsidR="00A432DE" w:rsidRPr="00A432DE" w:rsidRDefault="00A432DE" w:rsidP="00A432DE">
            <w:pPr>
              <w:pStyle w:val="ListParagraph"/>
              <w:numPr>
                <w:ilvl w:val="0"/>
                <w:numId w:val="15"/>
              </w:numPr>
              <w:ind w:left="308" w:hanging="308"/>
              <w:rPr>
                <w:rFonts w:ascii="Arial" w:hAnsi="Arial" w:cs="Arial"/>
                <w:sz w:val="20"/>
                <w:szCs w:val="20"/>
              </w:rPr>
            </w:pPr>
            <w:r w:rsidRPr="002D7C9E">
              <w:rPr>
                <w:rFonts w:ascii="Arial" w:hAnsi="Arial" w:cs="Arial"/>
                <w:b w:val="0"/>
                <w:sz w:val="20"/>
                <w:szCs w:val="20"/>
              </w:rPr>
              <w:t>ONC in</w:t>
            </w:r>
            <w:r>
              <w:rPr>
                <w:rFonts w:ascii="Arial" w:hAnsi="Arial" w:cs="Arial"/>
                <w:b w:val="0"/>
                <w:sz w:val="20"/>
                <w:szCs w:val="20"/>
              </w:rPr>
              <w:t xml:space="preserve"> Civil Engineering or equivalent.</w:t>
            </w:r>
          </w:p>
          <w:p w14:paraId="40D28373" w14:textId="1A59DE05" w:rsidR="00A432DE" w:rsidRPr="000F2D1A" w:rsidRDefault="00A432DE" w:rsidP="00A432DE">
            <w:pPr>
              <w:pStyle w:val="ListParagraph"/>
              <w:numPr>
                <w:ilvl w:val="0"/>
                <w:numId w:val="15"/>
              </w:numPr>
              <w:ind w:left="308" w:hanging="308"/>
              <w:rPr>
                <w:rFonts w:ascii="Arial" w:hAnsi="Arial" w:cs="Arial"/>
                <w:sz w:val="20"/>
                <w:szCs w:val="20"/>
              </w:rPr>
            </w:pPr>
            <w:r>
              <w:rPr>
                <w:rFonts w:ascii="Arial" w:hAnsi="Arial" w:cs="Arial"/>
                <w:b w:val="0"/>
                <w:sz w:val="20"/>
                <w:szCs w:val="20"/>
              </w:rPr>
              <w:t>Achieved first year on HND/C in Civil Engineering and willing to continue to year 2 of the qualification.</w:t>
            </w:r>
            <w:r>
              <w:rPr>
                <w:rFonts w:ascii="Arial" w:hAnsi="Arial" w:cs="Arial"/>
                <w:sz w:val="20"/>
                <w:szCs w:val="20"/>
              </w:rPr>
              <w:t xml:space="preserve"> </w:t>
            </w:r>
          </w:p>
        </w:tc>
        <w:tc>
          <w:tcPr>
            <w:tcW w:w="2500" w:type="pct"/>
            <w:tcBorders>
              <w:top w:val="nil"/>
              <w:bottom w:val="single" w:sz="8" w:space="0" w:color="9BBB59" w:themeColor="accent3"/>
            </w:tcBorders>
            <w:shd w:val="clear" w:color="auto" w:fill="EAF1DD" w:themeFill="accent3" w:themeFillTint="33"/>
          </w:tcPr>
          <w:p w14:paraId="2F2541ED" w14:textId="04A738C4" w:rsidR="00A432DE" w:rsidRPr="000F2D1A" w:rsidRDefault="00A432DE" w:rsidP="00A432DE">
            <w:pPr>
              <w:pStyle w:val="ListParagraph"/>
              <w:ind w:left="403"/>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2C61" w14:paraId="5D8BD6A6" w14:textId="77777777" w:rsidTr="002D7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Pr>
          <w:p w14:paraId="07AC5C58" w14:textId="77777777" w:rsidR="00D62C61" w:rsidRDefault="00D62C61" w:rsidP="00FE2960">
            <w:pPr>
              <w:rPr>
                <w:rFonts w:ascii="Arial" w:hAnsi="Arial" w:cs="Arial"/>
                <w:sz w:val="24"/>
                <w:szCs w:val="24"/>
              </w:rPr>
            </w:pPr>
            <w:r w:rsidRPr="00196F91">
              <w:rPr>
                <w:rFonts w:ascii="Arial" w:hAnsi="Arial" w:cs="Arial"/>
                <w:sz w:val="24"/>
                <w:szCs w:val="24"/>
              </w:rPr>
              <w:t>Other Requirements</w:t>
            </w:r>
          </w:p>
          <w:p w14:paraId="1C2E81D7" w14:textId="5EAE78E8" w:rsidR="00A432DE" w:rsidRPr="00A432DE" w:rsidRDefault="00D62C61" w:rsidP="00A432DE">
            <w:pPr>
              <w:pStyle w:val="ListParagraph"/>
              <w:numPr>
                <w:ilvl w:val="0"/>
                <w:numId w:val="19"/>
              </w:numPr>
              <w:rPr>
                <w:rFonts w:ascii="Arial" w:hAnsi="Arial" w:cs="Arial"/>
                <w:sz w:val="24"/>
                <w:szCs w:val="24"/>
              </w:rPr>
            </w:pPr>
            <w:r w:rsidRPr="00A432DE">
              <w:rPr>
                <w:rFonts w:ascii="Arial" w:hAnsi="Arial" w:cs="Arial"/>
                <w:b w:val="0"/>
                <w:sz w:val="20"/>
                <w:szCs w:val="20"/>
              </w:rPr>
              <w:t>Ability to travel across the County</w:t>
            </w:r>
            <w:r w:rsidR="00A432DE">
              <w:rPr>
                <w:rFonts w:ascii="Arial" w:hAnsi="Arial" w:cs="Arial"/>
                <w:b w:val="0"/>
                <w:sz w:val="20"/>
                <w:szCs w:val="20"/>
              </w:rPr>
              <w:t>.</w:t>
            </w:r>
          </w:p>
          <w:p w14:paraId="3477C599" w14:textId="3F37E73A" w:rsidR="00D62C61" w:rsidRPr="00FE2960" w:rsidRDefault="00D62C61" w:rsidP="00A432DE">
            <w:pPr>
              <w:pStyle w:val="ListParagraph"/>
              <w:numPr>
                <w:ilvl w:val="0"/>
                <w:numId w:val="19"/>
              </w:numPr>
              <w:rPr>
                <w:rFonts w:ascii="Arial" w:hAnsi="Arial" w:cs="Arial"/>
                <w:sz w:val="24"/>
                <w:szCs w:val="24"/>
              </w:rPr>
            </w:pPr>
            <w:r w:rsidRPr="00A432DE">
              <w:rPr>
                <w:rFonts w:ascii="Arial" w:hAnsi="Arial" w:cs="Arial"/>
                <w:b w:val="0"/>
                <w:sz w:val="20"/>
                <w:szCs w:val="20"/>
              </w:rPr>
              <w:t>Commitment to continuing professional development.</w:t>
            </w:r>
          </w:p>
        </w:tc>
        <w:tc>
          <w:tcPr>
            <w:tcW w:w="2500" w:type="pct"/>
            <w:shd w:val="clear" w:color="auto" w:fill="EAF1DD" w:themeFill="accent3" w:themeFillTint="33"/>
          </w:tcPr>
          <w:p w14:paraId="71E4472F" w14:textId="77777777" w:rsidR="00D62C61" w:rsidRDefault="00D62C61" w:rsidP="0073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62C61" w14:paraId="6A527400" w14:textId="77777777" w:rsidTr="002D7C9E">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9BBB59" w:themeColor="accent3"/>
            </w:tcBorders>
            <w:vAlign w:val="center"/>
          </w:tcPr>
          <w:p w14:paraId="58B692D1" w14:textId="77777777" w:rsidR="00D62C61" w:rsidRPr="00196F91" w:rsidRDefault="00D62C61" w:rsidP="0073495D">
            <w:pPr>
              <w:rPr>
                <w:rFonts w:ascii="Arial" w:hAnsi="Arial" w:cs="Arial"/>
                <w:sz w:val="24"/>
                <w:szCs w:val="24"/>
              </w:rPr>
            </w:pPr>
            <w:r>
              <w:rPr>
                <w:rFonts w:ascii="Arial" w:hAnsi="Arial" w:cs="Arial"/>
                <w:sz w:val="24"/>
                <w:szCs w:val="24"/>
              </w:rPr>
              <w:t xml:space="preserve">Behaviours </w:t>
            </w:r>
          </w:p>
        </w:tc>
        <w:tc>
          <w:tcPr>
            <w:tcW w:w="2500" w:type="pct"/>
            <w:tcBorders>
              <w:top w:val="single" w:sz="8" w:space="0" w:color="9BBB59" w:themeColor="accent3"/>
            </w:tcBorders>
            <w:shd w:val="clear" w:color="auto" w:fill="EAF1DD" w:themeFill="accent3" w:themeFillTint="33"/>
            <w:vAlign w:val="center"/>
          </w:tcPr>
          <w:p w14:paraId="6F2B4712" w14:textId="77777777" w:rsidR="00D62C61" w:rsidRDefault="00D05F46" w:rsidP="0073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62C61" w:rsidRPr="00712872">
                <w:rPr>
                  <w:rStyle w:val="Hyperlink"/>
                  <w:rFonts w:ascii="Arial" w:hAnsi="Arial" w:cs="Arial"/>
                  <w:sz w:val="24"/>
                  <w:szCs w:val="24"/>
                </w:rPr>
                <w:t>Link</w:t>
              </w:r>
            </w:hyperlink>
          </w:p>
        </w:tc>
      </w:tr>
    </w:tbl>
    <w:p w14:paraId="1BA47CBE" w14:textId="77777777"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24802" w14:textId="77777777" w:rsidR="005E2222" w:rsidRDefault="005E2222" w:rsidP="003E2AA5">
      <w:pPr>
        <w:spacing w:after="0" w:line="240" w:lineRule="auto"/>
      </w:pPr>
      <w:r>
        <w:separator/>
      </w:r>
    </w:p>
  </w:endnote>
  <w:endnote w:type="continuationSeparator" w:id="0">
    <w:p w14:paraId="4E3A1834" w14:textId="77777777" w:rsidR="005E2222" w:rsidRDefault="005E222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D1A9" w14:textId="77777777" w:rsidR="005E2222" w:rsidRDefault="005E2222" w:rsidP="003E2AA5">
      <w:pPr>
        <w:spacing w:after="0" w:line="240" w:lineRule="auto"/>
      </w:pPr>
      <w:r>
        <w:separator/>
      </w:r>
    </w:p>
  </w:footnote>
  <w:footnote w:type="continuationSeparator" w:id="0">
    <w:p w14:paraId="34C30E9B" w14:textId="77777777" w:rsidR="005E2222" w:rsidRDefault="005E2222"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FA09" w14:textId="77777777" w:rsidR="003E2AA5" w:rsidRDefault="00D05F46">
    <w:pPr>
      <w:pStyle w:val="Header"/>
    </w:pPr>
    <w:r>
      <w:rPr>
        <w:noProof/>
        <w:lang w:eastAsia="en-GB"/>
      </w:rPr>
      <w:pict w14:anchorId="1BC0F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5242" w14:textId="77777777" w:rsidR="00F3142C" w:rsidRDefault="003918AA">
    <w:pPr>
      <w:pStyle w:val="Header"/>
    </w:pPr>
    <w:r>
      <w:rPr>
        <w:noProof/>
        <w:lang w:eastAsia="en-GB"/>
      </w:rPr>
      <w:drawing>
        <wp:anchor distT="0" distB="0" distL="114300" distR="114300" simplePos="0" relativeHeight="251660288" behindDoc="1" locked="0" layoutInCell="1" allowOverlap="1" wp14:anchorId="553C44FA" wp14:editId="042F0F4E">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38F2" w14:textId="77777777" w:rsidR="003E2AA5" w:rsidRDefault="00D05F46">
    <w:pPr>
      <w:pStyle w:val="Header"/>
    </w:pPr>
    <w:r>
      <w:rPr>
        <w:noProof/>
        <w:lang w:eastAsia="en-GB"/>
      </w:rPr>
      <w:pict w14:anchorId="1C6AC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1053B"/>
    <w:multiLevelType w:val="hybridMultilevel"/>
    <w:tmpl w:val="8A80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5466D"/>
    <w:multiLevelType w:val="hybridMultilevel"/>
    <w:tmpl w:val="093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A4D2E"/>
    <w:multiLevelType w:val="hybridMultilevel"/>
    <w:tmpl w:val="1F1C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80EAC"/>
    <w:multiLevelType w:val="hybridMultilevel"/>
    <w:tmpl w:val="3104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7771A6"/>
    <w:multiLevelType w:val="hybridMultilevel"/>
    <w:tmpl w:val="A106CC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621EAA"/>
    <w:multiLevelType w:val="hybridMultilevel"/>
    <w:tmpl w:val="48A0A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3474F9"/>
    <w:multiLevelType w:val="hybridMultilevel"/>
    <w:tmpl w:val="9744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8513B"/>
    <w:multiLevelType w:val="hybridMultilevel"/>
    <w:tmpl w:val="44F84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10"/>
  </w:num>
  <w:num w:numId="5">
    <w:abstractNumId w:val="13"/>
  </w:num>
  <w:num w:numId="6">
    <w:abstractNumId w:val="2"/>
  </w:num>
  <w:num w:numId="7">
    <w:abstractNumId w:val="12"/>
  </w:num>
  <w:num w:numId="8">
    <w:abstractNumId w:val="1"/>
  </w:num>
  <w:num w:numId="9">
    <w:abstractNumId w:val="0"/>
  </w:num>
  <w:num w:numId="10">
    <w:abstractNumId w:val="8"/>
  </w:num>
  <w:num w:numId="11">
    <w:abstractNumId w:val="6"/>
  </w:num>
  <w:num w:numId="12">
    <w:abstractNumId w:val="3"/>
  </w:num>
  <w:num w:numId="13">
    <w:abstractNumId w:val="5"/>
  </w:num>
  <w:num w:numId="14">
    <w:abstractNumId w:val="14"/>
  </w:num>
  <w:num w:numId="15">
    <w:abstractNumId w:val="15"/>
  </w:num>
  <w:num w:numId="16">
    <w:abstractNumId w:val="0"/>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0E2F"/>
    <w:rsid w:val="00096B16"/>
    <w:rsid w:val="000B33FB"/>
    <w:rsid w:val="000F2D1A"/>
    <w:rsid w:val="00113F9C"/>
    <w:rsid w:val="00117ADC"/>
    <w:rsid w:val="00130CB8"/>
    <w:rsid w:val="00156444"/>
    <w:rsid w:val="00164AC2"/>
    <w:rsid w:val="001959AB"/>
    <w:rsid w:val="00196F91"/>
    <w:rsid w:val="001D7A21"/>
    <w:rsid w:val="001E7483"/>
    <w:rsid w:val="0022714B"/>
    <w:rsid w:val="00273D42"/>
    <w:rsid w:val="002D2484"/>
    <w:rsid w:val="002D7C9E"/>
    <w:rsid w:val="002E11A5"/>
    <w:rsid w:val="002F1574"/>
    <w:rsid w:val="00303280"/>
    <w:rsid w:val="0030666A"/>
    <w:rsid w:val="00341451"/>
    <w:rsid w:val="00390E1E"/>
    <w:rsid w:val="003918AA"/>
    <w:rsid w:val="003918B5"/>
    <w:rsid w:val="003B629C"/>
    <w:rsid w:val="003E2AA5"/>
    <w:rsid w:val="003F5155"/>
    <w:rsid w:val="00405608"/>
    <w:rsid w:val="00407E86"/>
    <w:rsid w:val="00422EEC"/>
    <w:rsid w:val="004340A0"/>
    <w:rsid w:val="004672AF"/>
    <w:rsid w:val="004769C4"/>
    <w:rsid w:val="004B069E"/>
    <w:rsid w:val="00520A5A"/>
    <w:rsid w:val="005238DF"/>
    <w:rsid w:val="0052660C"/>
    <w:rsid w:val="00530A0D"/>
    <w:rsid w:val="00582C05"/>
    <w:rsid w:val="005C3DA1"/>
    <w:rsid w:val="005E011F"/>
    <w:rsid w:val="005E2222"/>
    <w:rsid w:val="006177BA"/>
    <w:rsid w:val="00627279"/>
    <w:rsid w:val="00635792"/>
    <w:rsid w:val="00636B41"/>
    <w:rsid w:val="00671E9D"/>
    <w:rsid w:val="00677E7F"/>
    <w:rsid w:val="006A6C89"/>
    <w:rsid w:val="006A6E90"/>
    <w:rsid w:val="00712872"/>
    <w:rsid w:val="007273C3"/>
    <w:rsid w:val="007555DD"/>
    <w:rsid w:val="007F4AF1"/>
    <w:rsid w:val="00803CCE"/>
    <w:rsid w:val="00831ED8"/>
    <w:rsid w:val="00843BA6"/>
    <w:rsid w:val="008577A0"/>
    <w:rsid w:val="00884207"/>
    <w:rsid w:val="00884DD3"/>
    <w:rsid w:val="00887627"/>
    <w:rsid w:val="00890590"/>
    <w:rsid w:val="008E39D8"/>
    <w:rsid w:val="0092284B"/>
    <w:rsid w:val="00933779"/>
    <w:rsid w:val="00936964"/>
    <w:rsid w:val="00952F85"/>
    <w:rsid w:val="009558F5"/>
    <w:rsid w:val="00993EB8"/>
    <w:rsid w:val="009C29A3"/>
    <w:rsid w:val="009D3510"/>
    <w:rsid w:val="009E6E93"/>
    <w:rsid w:val="00A175BB"/>
    <w:rsid w:val="00A24F0E"/>
    <w:rsid w:val="00A432DE"/>
    <w:rsid w:val="00A63FC5"/>
    <w:rsid w:val="00AA202B"/>
    <w:rsid w:val="00AA7E94"/>
    <w:rsid w:val="00AD0B3F"/>
    <w:rsid w:val="00AE51CC"/>
    <w:rsid w:val="00B13CC0"/>
    <w:rsid w:val="00B348EC"/>
    <w:rsid w:val="00B54290"/>
    <w:rsid w:val="00B6345A"/>
    <w:rsid w:val="00B71575"/>
    <w:rsid w:val="00BA7381"/>
    <w:rsid w:val="00BE037C"/>
    <w:rsid w:val="00BF0E00"/>
    <w:rsid w:val="00C0743D"/>
    <w:rsid w:val="00C1117D"/>
    <w:rsid w:val="00C205C2"/>
    <w:rsid w:val="00C60B45"/>
    <w:rsid w:val="00C6120B"/>
    <w:rsid w:val="00C644FD"/>
    <w:rsid w:val="00C95DD6"/>
    <w:rsid w:val="00CC38DB"/>
    <w:rsid w:val="00CD731A"/>
    <w:rsid w:val="00CF60D0"/>
    <w:rsid w:val="00D05F46"/>
    <w:rsid w:val="00D62C61"/>
    <w:rsid w:val="00D8078D"/>
    <w:rsid w:val="00D929A3"/>
    <w:rsid w:val="00D96DEA"/>
    <w:rsid w:val="00DA25B4"/>
    <w:rsid w:val="00DB4CA1"/>
    <w:rsid w:val="00DC25F8"/>
    <w:rsid w:val="00DD1CA0"/>
    <w:rsid w:val="00DF63DD"/>
    <w:rsid w:val="00E24555"/>
    <w:rsid w:val="00E25088"/>
    <w:rsid w:val="00E25459"/>
    <w:rsid w:val="00E308A2"/>
    <w:rsid w:val="00E62A22"/>
    <w:rsid w:val="00EA1954"/>
    <w:rsid w:val="00EE11C9"/>
    <w:rsid w:val="00F10CAD"/>
    <w:rsid w:val="00F22897"/>
    <w:rsid w:val="00F25B48"/>
    <w:rsid w:val="00F3142C"/>
    <w:rsid w:val="00F6269E"/>
    <w:rsid w:val="00F8223B"/>
    <w:rsid w:val="00F947DB"/>
    <w:rsid w:val="00F95B7F"/>
    <w:rsid w:val="00FA5BF5"/>
    <w:rsid w:val="00FD4BCE"/>
    <w:rsid w:val="00FD79E3"/>
    <w:rsid w:val="00FE1897"/>
    <w:rsid w:val="00FE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5128F71"/>
  <w15:docId w15:val="{F6FABB33-EA70-4185-B807-5DC06F87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FD4BCE"/>
    <w:rPr>
      <w:sz w:val="16"/>
      <w:szCs w:val="16"/>
    </w:rPr>
  </w:style>
  <w:style w:type="paragraph" w:styleId="CommentText">
    <w:name w:val="annotation text"/>
    <w:basedOn w:val="Normal"/>
    <w:link w:val="CommentTextChar"/>
    <w:uiPriority w:val="99"/>
    <w:semiHidden/>
    <w:unhideWhenUsed/>
    <w:rsid w:val="00FD4BCE"/>
    <w:pPr>
      <w:spacing w:line="240" w:lineRule="auto"/>
    </w:pPr>
    <w:rPr>
      <w:sz w:val="20"/>
      <w:szCs w:val="20"/>
    </w:rPr>
  </w:style>
  <w:style w:type="character" w:customStyle="1" w:styleId="CommentTextChar">
    <w:name w:val="Comment Text Char"/>
    <w:basedOn w:val="DefaultParagraphFont"/>
    <w:link w:val="CommentText"/>
    <w:uiPriority w:val="99"/>
    <w:semiHidden/>
    <w:rsid w:val="00FD4BCE"/>
    <w:rPr>
      <w:sz w:val="20"/>
      <w:szCs w:val="20"/>
    </w:rPr>
  </w:style>
  <w:style w:type="paragraph" w:styleId="CommentSubject">
    <w:name w:val="annotation subject"/>
    <w:basedOn w:val="CommentText"/>
    <w:next w:val="CommentText"/>
    <w:link w:val="CommentSubjectChar"/>
    <w:uiPriority w:val="99"/>
    <w:semiHidden/>
    <w:unhideWhenUsed/>
    <w:rsid w:val="00FD4BCE"/>
    <w:rPr>
      <w:b/>
      <w:bCs/>
    </w:rPr>
  </w:style>
  <w:style w:type="character" w:customStyle="1" w:styleId="CommentSubjectChar">
    <w:name w:val="Comment Subject Char"/>
    <w:basedOn w:val="CommentTextChar"/>
    <w:link w:val="CommentSubject"/>
    <w:uiPriority w:val="99"/>
    <w:semiHidden/>
    <w:rsid w:val="00FD4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cintranet/policies/behaviour-and-skills-framewor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82E6A"/>
    <w:rsid w:val="008C4B84"/>
    <w:rsid w:val="00C71436"/>
    <w:rsid w:val="00CF4DF9"/>
    <w:rsid w:val="00DE05B6"/>
    <w:rsid w:val="00E477E4"/>
    <w:rsid w:val="00E7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052E-844D-41EC-977D-F1657F98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2016-04-29T14:03:00Z</dcterms:created>
  <dcterms:modified xsi:type="dcterms:W3CDTF">2019-03-08T16:22:00Z</dcterms:modified>
</cp:coreProperties>
</file>