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389A" w:rsidTr="00DC25F8">
        <w:trPr>
          <w:cantSplit/>
          <w:trHeight w:val="397"/>
        </w:trPr>
        <w:tc>
          <w:tcPr>
            <w:tcW w:w="10456" w:type="dxa"/>
            <w:gridSpan w:val="2"/>
            <w:shd w:val="clear" w:color="auto" w:fill="4F81BD" w:themeFill="accent1"/>
            <w:vAlign w:val="center"/>
          </w:tcPr>
          <w:p w:rsidR="00F3142C" w:rsidRPr="002E389A" w:rsidRDefault="00AA202B" w:rsidP="00843BA6">
            <w:pPr>
              <w:rPr>
                <w:rFonts w:ascii="Arial" w:hAnsi="Arial" w:cs="Arial"/>
                <w:color w:val="4F81BD" w:themeColor="accent1"/>
                <w:sz w:val="32"/>
                <w:szCs w:val="32"/>
              </w:rPr>
            </w:pPr>
            <w:r w:rsidRPr="002E389A">
              <w:rPr>
                <w:rFonts w:ascii="Arial" w:hAnsi="Arial" w:cs="Arial"/>
                <w:color w:val="FFFFFF" w:themeColor="background1"/>
                <w:sz w:val="32"/>
                <w:szCs w:val="32"/>
              </w:rPr>
              <w:t>Service and job specific context statement</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Directorate:</w:t>
            </w:r>
          </w:p>
        </w:tc>
        <w:tc>
          <w:tcPr>
            <w:tcW w:w="8221" w:type="dxa"/>
            <w:vAlign w:val="center"/>
          </w:tcPr>
          <w:p w:rsidR="00843BA6" w:rsidRPr="002E389A" w:rsidRDefault="0044647C"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11092">
                  <w:rPr>
                    <w:rFonts w:ascii="Arial" w:eastAsia="Times New Roman" w:hAnsi="Arial" w:cs="Arial"/>
                    <w:lang w:eastAsia="en-GB"/>
                  </w:rPr>
                  <w:t>Central Services</w:t>
                </w:r>
              </w:sdtContent>
            </w:sdt>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Service:</w:t>
            </w:r>
          </w:p>
        </w:tc>
        <w:tc>
          <w:tcPr>
            <w:tcW w:w="8221" w:type="dxa"/>
            <w:vAlign w:val="center"/>
          </w:tcPr>
          <w:p w:rsidR="00843BA6" w:rsidRPr="002E389A" w:rsidRDefault="00856CFF" w:rsidP="00936964">
            <w:pPr>
              <w:rPr>
                <w:rFonts w:ascii="Arial" w:hAnsi="Arial" w:cs="Arial"/>
              </w:rPr>
            </w:pPr>
            <w:r>
              <w:rPr>
                <w:rFonts w:ascii="Arial" w:hAnsi="Arial" w:cs="Arial"/>
              </w:rPr>
              <w:t>Technology &amp; Change</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Post title:</w:t>
            </w:r>
          </w:p>
        </w:tc>
        <w:tc>
          <w:tcPr>
            <w:tcW w:w="8221" w:type="dxa"/>
            <w:vAlign w:val="center"/>
          </w:tcPr>
          <w:p w:rsidR="00843BA6" w:rsidRPr="002E389A" w:rsidRDefault="00856CFF" w:rsidP="004631D7">
            <w:pPr>
              <w:rPr>
                <w:rFonts w:ascii="Arial" w:hAnsi="Arial" w:cs="Arial"/>
              </w:rPr>
            </w:pPr>
            <w:r>
              <w:rPr>
                <w:rFonts w:ascii="Arial" w:hAnsi="Arial" w:cs="Arial"/>
              </w:rPr>
              <w:t>Techn</w:t>
            </w:r>
            <w:r w:rsidR="004631D7">
              <w:rPr>
                <w:rFonts w:ascii="Arial" w:hAnsi="Arial" w:cs="Arial"/>
              </w:rPr>
              <w:t>ology</w:t>
            </w:r>
            <w:r>
              <w:rPr>
                <w:rFonts w:ascii="Arial" w:hAnsi="Arial" w:cs="Arial"/>
              </w:rPr>
              <w:t xml:space="preserve"> Lead</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Grade:</w:t>
            </w:r>
          </w:p>
        </w:tc>
        <w:tc>
          <w:tcPr>
            <w:tcW w:w="8221" w:type="dxa"/>
            <w:vAlign w:val="center"/>
          </w:tcPr>
          <w:p w:rsidR="00843BA6" w:rsidRPr="002E389A" w:rsidRDefault="005138D8" w:rsidP="008B76A4">
            <w:pPr>
              <w:rPr>
                <w:rFonts w:ascii="Arial" w:hAnsi="Arial" w:cs="Arial"/>
              </w:rPr>
            </w:pPr>
            <w:r>
              <w:rPr>
                <w:rFonts w:ascii="Arial" w:hAnsi="Arial" w:cs="Arial"/>
              </w:rPr>
              <w:t>M</w:t>
            </w:r>
            <w:r w:rsidR="004C1C33">
              <w:rPr>
                <w:rFonts w:ascii="Arial" w:hAnsi="Arial" w:cs="Arial"/>
              </w:rPr>
              <w:t xml:space="preserve"> </w:t>
            </w:r>
          </w:p>
        </w:tc>
      </w:tr>
      <w:tr w:rsidR="000B33FB" w:rsidRPr="002E389A" w:rsidTr="00DC25F8">
        <w:trPr>
          <w:cantSplit/>
          <w:trHeight w:val="397"/>
        </w:trPr>
        <w:tc>
          <w:tcPr>
            <w:tcW w:w="2235" w:type="dxa"/>
            <w:vAlign w:val="center"/>
          </w:tcPr>
          <w:p w:rsidR="000B33FB" w:rsidRPr="002E389A" w:rsidRDefault="000B33FB" w:rsidP="00843BA6">
            <w:pPr>
              <w:rPr>
                <w:rFonts w:ascii="Arial" w:hAnsi="Arial" w:cs="Arial"/>
                <w:b/>
                <w:sz w:val="24"/>
                <w:szCs w:val="24"/>
              </w:rPr>
            </w:pPr>
            <w:r w:rsidRPr="002E389A">
              <w:rPr>
                <w:rFonts w:ascii="Arial" w:hAnsi="Arial" w:cs="Arial"/>
                <w:b/>
                <w:sz w:val="24"/>
                <w:szCs w:val="24"/>
              </w:rPr>
              <w:t>Responsible to:</w:t>
            </w:r>
          </w:p>
        </w:tc>
        <w:tc>
          <w:tcPr>
            <w:tcW w:w="8221" w:type="dxa"/>
            <w:vAlign w:val="center"/>
          </w:tcPr>
          <w:p w:rsidR="000B33FB" w:rsidRPr="002E389A" w:rsidRDefault="004631D7" w:rsidP="00BA7381">
            <w:pPr>
              <w:rPr>
                <w:rFonts w:ascii="Arial" w:hAnsi="Arial" w:cs="Arial"/>
              </w:rPr>
            </w:pPr>
            <w:r>
              <w:rPr>
                <w:rFonts w:ascii="Arial" w:hAnsi="Arial" w:cs="Arial"/>
              </w:rPr>
              <w:t>Technology Group Manager</w:t>
            </w:r>
          </w:p>
        </w:tc>
      </w:tr>
      <w:tr w:rsidR="000B33FB" w:rsidRPr="002E389A" w:rsidTr="00DC25F8">
        <w:trPr>
          <w:cantSplit/>
          <w:trHeight w:val="397"/>
        </w:trPr>
        <w:tc>
          <w:tcPr>
            <w:tcW w:w="2235" w:type="dxa"/>
            <w:vAlign w:val="center"/>
          </w:tcPr>
          <w:p w:rsidR="000B33FB" w:rsidRPr="002E389A" w:rsidRDefault="00936964" w:rsidP="00843BA6">
            <w:pPr>
              <w:rPr>
                <w:rFonts w:ascii="Arial" w:hAnsi="Arial" w:cs="Arial"/>
                <w:b/>
                <w:sz w:val="24"/>
                <w:szCs w:val="24"/>
              </w:rPr>
            </w:pPr>
            <w:r w:rsidRPr="002E389A">
              <w:rPr>
                <w:rFonts w:ascii="Arial" w:hAnsi="Arial" w:cs="Arial"/>
                <w:b/>
                <w:sz w:val="24"/>
                <w:szCs w:val="24"/>
              </w:rPr>
              <w:t>Staff managed:</w:t>
            </w:r>
          </w:p>
        </w:tc>
        <w:tc>
          <w:tcPr>
            <w:tcW w:w="8221" w:type="dxa"/>
            <w:vAlign w:val="center"/>
          </w:tcPr>
          <w:p w:rsidR="000B33FB" w:rsidRPr="002E389A" w:rsidRDefault="0044647C"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CA79D1">
                  <w:rPr>
                    <w:rFonts w:ascii="Arial" w:eastAsia="Times New Roman" w:hAnsi="Arial" w:cs="Arial"/>
                    <w:lang w:eastAsia="en-GB"/>
                  </w:rPr>
                  <w:t>Manages a team of specialist professionals</w:t>
                </w:r>
              </w:sdtContent>
            </w:sdt>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Date of issue:</w:t>
            </w:r>
          </w:p>
        </w:tc>
        <w:tc>
          <w:tcPr>
            <w:tcW w:w="8221" w:type="dxa"/>
            <w:vAlign w:val="center"/>
          </w:tcPr>
          <w:p w:rsidR="00DC25F8" w:rsidRPr="002E389A" w:rsidRDefault="008B76A4" w:rsidP="00843BA6">
            <w:pPr>
              <w:rPr>
                <w:rFonts w:ascii="Arial" w:hAnsi="Arial" w:cs="Arial"/>
              </w:rPr>
            </w:pPr>
            <w:r>
              <w:rPr>
                <w:rFonts w:ascii="Arial" w:hAnsi="Arial" w:cs="Arial"/>
              </w:rPr>
              <w:t>June</w:t>
            </w:r>
            <w:r w:rsidR="004631D7">
              <w:rPr>
                <w:rFonts w:ascii="Arial" w:hAnsi="Arial" w:cs="Arial"/>
              </w:rPr>
              <w:t xml:space="preserve"> 2020</w:t>
            </w:r>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2E389A" w:rsidRDefault="00856CFF" w:rsidP="00843BA6">
                <w:pPr>
                  <w:rPr>
                    <w:rFonts w:ascii="Arial" w:hAnsi="Arial" w:cs="Arial"/>
                    <w:b/>
                  </w:rPr>
                </w:pPr>
                <w:r w:rsidDel="007206C4">
                  <w:rPr>
                    <w:rFonts w:ascii="Arial" w:eastAsia="Times New Roman" w:hAnsi="Arial" w:cs="Arial"/>
                    <w:b/>
                    <w:lang w:eastAsia="en-GB"/>
                  </w:rPr>
                  <w:t xml:space="preserve">P&amp;T - Professional &amp; Technical </w:t>
                </w:r>
                <w:r w:rsidR="007206C4">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2E389A"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BD1DC3">
            <w:pPr>
              <w:rPr>
                <w:rFonts w:ascii="Arial" w:hAnsi="Arial" w:cs="Arial"/>
                <w:sz w:val="24"/>
                <w:szCs w:val="24"/>
              </w:rPr>
            </w:pPr>
            <w:r w:rsidRPr="002E389A">
              <w:rPr>
                <w:rFonts w:ascii="Arial" w:hAnsi="Arial" w:cs="Arial"/>
                <w:sz w:val="24"/>
                <w:szCs w:val="24"/>
              </w:rPr>
              <w:t>Job context</w:t>
            </w:r>
          </w:p>
        </w:tc>
      </w:tr>
      <w:tr w:rsidR="00AA202B" w:rsidRPr="002E389A"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4631D7" w:rsidRDefault="004631D7" w:rsidP="004631D7">
            <w:pPr>
              <w:rPr>
                <w:rFonts w:ascii="Arial" w:hAnsi="Arial" w:cs="Arial"/>
                <w:b w:val="0"/>
                <w:sz w:val="20"/>
                <w:szCs w:val="20"/>
              </w:rPr>
            </w:pPr>
            <w:r>
              <w:rPr>
                <w:rFonts w:ascii="Arial" w:hAnsi="Arial" w:cs="Arial"/>
                <w:b w:val="0"/>
                <w:sz w:val="20"/>
                <w:szCs w:val="20"/>
              </w:rPr>
              <w:t>Technology Services is the technical and service delivery arm of Technology and Change (T&amp;C); its products under-pin all the council’s services and some of its partner’s services. The role includes working with regional and national partnerships on shared technology infrastructure and services.</w:t>
            </w:r>
          </w:p>
          <w:p w:rsidR="004631D7" w:rsidRDefault="004631D7" w:rsidP="004631D7">
            <w:pPr>
              <w:rPr>
                <w:rFonts w:ascii="Arial" w:hAnsi="Arial" w:cs="Arial"/>
                <w:b w:val="0"/>
                <w:sz w:val="20"/>
                <w:szCs w:val="20"/>
              </w:rPr>
            </w:pPr>
          </w:p>
          <w:p w:rsidR="00981EC5" w:rsidRDefault="004631D7" w:rsidP="004631D7">
            <w:pPr>
              <w:rPr>
                <w:rFonts w:ascii="Arial" w:hAnsi="Arial" w:cs="Arial"/>
                <w:b w:val="0"/>
                <w:sz w:val="20"/>
                <w:szCs w:val="20"/>
              </w:rPr>
            </w:pPr>
            <w:r>
              <w:rPr>
                <w:rFonts w:ascii="Arial" w:hAnsi="Arial" w:cs="Arial"/>
                <w:b w:val="0"/>
                <w:sz w:val="20"/>
                <w:szCs w:val="20"/>
              </w:rPr>
              <w:t xml:space="preserve">The T&amp;C Technology Leads </w:t>
            </w:r>
            <w:r w:rsidR="00C2750A">
              <w:rPr>
                <w:rFonts w:ascii="Arial" w:hAnsi="Arial" w:cs="Arial"/>
                <w:b w:val="0"/>
                <w:sz w:val="20"/>
                <w:szCs w:val="20"/>
              </w:rPr>
              <w:t xml:space="preserve">are </w:t>
            </w:r>
            <w:r w:rsidR="00491E65">
              <w:rPr>
                <w:rFonts w:ascii="Arial" w:hAnsi="Arial" w:cs="Arial"/>
                <w:b w:val="0"/>
                <w:sz w:val="20"/>
                <w:szCs w:val="20"/>
              </w:rPr>
              <w:t xml:space="preserve">specialist </w:t>
            </w:r>
            <w:r w:rsidR="00C2750A">
              <w:rPr>
                <w:rFonts w:ascii="Arial" w:hAnsi="Arial" w:cs="Arial"/>
                <w:b w:val="0"/>
                <w:sz w:val="20"/>
                <w:szCs w:val="20"/>
              </w:rPr>
              <w:t xml:space="preserve">subject matter experts who </w:t>
            </w:r>
            <w:r>
              <w:rPr>
                <w:rFonts w:ascii="Arial" w:hAnsi="Arial" w:cs="Arial"/>
                <w:b w:val="0"/>
                <w:sz w:val="20"/>
                <w:szCs w:val="20"/>
              </w:rPr>
              <w:t xml:space="preserve">have responsibility for </w:t>
            </w:r>
            <w:r w:rsidR="00DD6F7D">
              <w:rPr>
                <w:rFonts w:ascii="Arial" w:hAnsi="Arial" w:cs="Arial"/>
                <w:b w:val="0"/>
                <w:sz w:val="20"/>
                <w:szCs w:val="20"/>
              </w:rPr>
              <w:t>specified</w:t>
            </w:r>
            <w:r w:rsidR="000C29C6">
              <w:rPr>
                <w:rFonts w:ascii="Arial" w:hAnsi="Arial" w:cs="Arial"/>
                <w:b w:val="0"/>
                <w:sz w:val="20"/>
                <w:szCs w:val="20"/>
              </w:rPr>
              <w:t xml:space="preserve"> sets of </w:t>
            </w:r>
            <w:r w:rsidR="00DD6F7D">
              <w:rPr>
                <w:rFonts w:ascii="Arial" w:hAnsi="Arial" w:cs="Arial"/>
                <w:b w:val="0"/>
                <w:sz w:val="20"/>
                <w:szCs w:val="20"/>
              </w:rPr>
              <w:t xml:space="preserve">the </w:t>
            </w:r>
            <w:r>
              <w:rPr>
                <w:rFonts w:ascii="Arial" w:hAnsi="Arial" w:cs="Arial"/>
                <w:b w:val="0"/>
                <w:sz w:val="20"/>
                <w:szCs w:val="20"/>
              </w:rPr>
              <w:t>technical components</w:t>
            </w:r>
            <w:r w:rsidR="00775B99">
              <w:rPr>
                <w:rFonts w:ascii="Arial" w:hAnsi="Arial" w:cs="Arial"/>
                <w:b w:val="0"/>
                <w:sz w:val="20"/>
                <w:szCs w:val="20"/>
              </w:rPr>
              <w:t xml:space="preserve"> and products</w:t>
            </w:r>
            <w:r>
              <w:rPr>
                <w:rFonts w:ascii="Arial" w:hAnsi="Arial" w:cs="Arial"/>
                <w:b w:val="0"/>
                <w:sz w:val="20"/>
                <w:szCs w:val="20"/>
              </w:rPr>
              <w:t xml:space="preserve"> </w:t>
            </w:r>
            <w:r w:rsidR="000C29C6">
              <w:rPr>
                <w:rFonts w:ascii="Arial" w:hAnsi="Arial" w:cs="Arial"/>
                <w:b w:val="0"/>
                <w:sz w:val="20"/>
                <w:szCs w:val="20"/>
              </w:rPr>
              <w:t>that underpin all of T&amp;C’s Services. Working with T&amp;C Product Owners and Enterprise Architects, the Technology lead will supervise</w:t>
            </w:r>
            <w:r w:rsidR="00C2750A">
              <w:rPr>
                <w:rFonts w:ascii="Arial" w:hAnsi="Arial" w:cs="Arial"/>
                <w:b w:val="0"/>
                <w:sz w:val="20"/>
                <w:szCs w:val="20"/>
              </w:rPr>
              <w:t xml:space="preserve">, direct, mentor and coach </w:t>
            </w:r>
            <w:r w:rsidR="000C29C6">
              <w:rPr>
                <w:rFonts w:ascii="Arial" w:hAnsi="Arial" w:cs="Arial"/>
                <w:b w:val="0"/>
                <w:sz w:val="20"/>
                <w:szCs w:val="20"/>
              </w:rPr>
              <w:t>teams of technicians</w:t>
            </w:r>
            <w:r w:rsidR="00C2750A">
              <w:rPr>
                <w:rFonts w:ascii="Arial" w:hAnsi="Arial" w:cs="Arial"/>
                <w:b w:val="0"/>
                <w:sz w:val="20"/>
                <w:szCs w:val="20"/>
              </w:rPr>
              <w:t xml:space="preserve"> at various levels</w:t>
            </w:r>
            <w:r w:rsidR="000C29C6">
              <w:rPr>
                <w:rFonts w:ascii="Arial" w:hAnsi="Arial" w:cs="Arial"/>
                <w:b w:val="0"/>
                <w:sz w:val="20"/>
                <w:szCs w:val="20"/>
              </w:rPr>
              <w:t xml:space="preserve"> to ensure the continued availability</w:t>
            </w:r>
            <w:r w:rsidR="00981EC5">
              <w:rPr>
                <w:rFonts w:ascii="Arial" w:hAnsi="Arial" w:cs="Arial"/>
                <w:b w:val="0"/>
                <w:sz w:val="20"/>
                <w:szCs w:val="20"/>
              </w:rPr>
              <w:t xml:space="preserve"> and correct performance</w:t>
            </w:r>
            <w:r w:rsidR="000C29C6">
              <w:rPr>
                <w:rFonts w:ascii="Arial" w:hAnsi="Arial" w:cs="Arial"/>
                <w:b w:val="0"/>
                <w:sz w:val="20"/>
                <w:szCs w:val="20"/>
              </w:rPr>
              <w:t xml:space="preserve"> </w:t>
            </w:r>
            <w:r w:rsidR="00981EC5">
              <w:rPr>
                <w:rFonts w:ascii="Arial" w:hAnsi="Arial" w:cs="Arial"/>
                <w:b w:val="0"/>
                <w:sz w:val="20"/>
                <w:szCs w:val="20"/>
              </w:rPr>
              <w:t xml:space="preserve">of the critical technical components within their portfolio. Faced with rapid changes in technology the Technology Lead to continually </w:t>
            </w:r>
            <w:r w:rsidR="00C2750A">
              <w:rPr>
                <w:rFonts w:ascii="Arial" w:hAnsi="Arial" w:cs="Arial"/>
                <w:b w:val="0"/>
                <w:sz w:val="20"/>
                <w:szCs w:val="20"/>
              </w:rPr>
              <w:t xml:space="preserve">update their skills and knowledge in order to </w:t>
            </w:r>
            <w:r w:rsidR="00981EC5">
              <w:rPr>
                <w:rFonts w:ascii="Arial" w:hAnsi="Arial" w:cs="Arial"/>
                <w:b w:val="0"/>
                <w:sz w:val="20"/>
                <w:szCs w:val="20"/>
              </w:rPr>
              <w:t xml:space="preserve">review their portfolio of specialist technologies </w:t>
            </w:r>
            <w:r w:rsidR="00C2750A">
              <w:rPr>
                <w:rFonts w:ascii="Arial" w:hAnsi="Arial" w:cs="Arial"/>
                <w:b w:val="0"/>
                <w:sz w:val="20"/>
                <w:szCs w:val="20"/>
              </w:rPr>
              <w:t xml:space="preserve">and </w:t>
            </w:r>
            <w:r w:rsidR="00981EC5">
              <w:rPr>
                <w:rFonts w:ascii="Arial" w:hAnsi="Arial" w:cs="Arial"/>
                <w:b w:val="0"/>
                <w:sz w:val="20"/>
                <w:szCs w:val="20"/>
              </w:rPr>
              <w:t>keep them up to date, secure and available.</w:t>
            </w:r>
          </w:p>
          <w:p w:rsidR="004631D7" w:rsidRDefault="004631D7" w:rsidP="004631D7">
            <w:pPr>
              <w:rPr>
                <w:rFonts w:ascii="Arial" w:hAnsi="Arial" w:cs="Arial"/>
                <w:b w:val="0"/>
                <w:sz w:val="20"/>
                <w:szCs w:val="20"/>
              </w:rPr>
            </w:pPr>
          </w:p>
          <w:p w:rsidR="00491E65" w:rsidRPr="004C1C33" w:rsidRDefault="004631D7" w:rsidP="00491E65">
            <w:pPr>
              <w:rPr>
                <w:rFonts w:ascii="Arial" w:hAnsi="Arial" w:cs="Arial"/>
                <w:b w:val="0"/>
                <w:sz w:val="20"/>
                <w:szCs w:val="20"/>
              </w:rPr>
            </w:pPr>
            <w:r w:rsidRPr="004C1C33">
              <w:rPr>
                <w:rFonts w:ascii="Arial" w:hAnsi="Arial" w:cs="Arial"/>
                <w:b w:val="0"/>
                <w:sz w:val="20"/>
                <w:szCs w:val="20"/>
              </w:rPr>
              <w:t xml:space="preserve">They </w:t>
            </w:r>
            <w:r w:rsidR="00C2750A" w:rsidRPr="004C1C33">
              <w:rPr>
                <w:rFonts w:ascii="Arial" w:hAnsi="Arial" w:cs="Arial"/>
                <w:b w:val="0"/>
                <w:sz w:val="20"/>
                <w:szCs w:val="20"/>
              </w:rPr>
              <w:t xml:space="preserve">are required to negotiate and meet Operational Level Agreements; </w:t>
            </w:r>
            <w:r w:rsidRPr="004C1C33">
              <w:rPr>
                <w:rFonts w:ascii="Arial" w:hAnsi="Arial" w:cs="Arial"/>
                <w:b w:val="0"/>
                <w:sz w:val="20"/>
                <w:szCs w:val="20"/>
              </w:rPr>
              <w:t>work</w:t>
            </w:r>
            <w:r w:rsidR="00C2750A" w:rsidRPr="004C1C33">
              <w:rPr>
                <w:rFonts w:ascii="Arial" w:hAnsi="Arial" w:cs="Arial"/>
                <w:b w:val="0"/>
                <w:sz w:val="20"/>
                <w:szCs w:val="20"/>
              </w:rPr>
              <w:t>ing</w:t>
            </w:r>
            <w:r w:rsidRPr="004C1C33">
              <w:rPr>
                <w:rFonts w:ascii="Arial" w:hAnsi="Arial" w:cs="Arial"/>
                <w:b w:val="0"/>
                <w:sz w:val="20"/>
                <w:szCs w:val="20"/>
              </w:rPr>
              <w:t xml:space="preserve"> closely with colleagues both internal and external to North Yorkshire</w:t>
            </w:r>
            <w:r w:rsidR="00C2750A" w:rsidRPr="004C1C33">
              <w:rPr>
                <w:rFonts w:ascii="Arial" w:hAnsi="Arial" w:cs="Arial"/>
                <w:b w:val="0"/>
                <w:sz w:val="20"/>
                <w:szCs w:val="20"/>
              </w:rPr>
              <w:t xml:space="preserve"> County Council, in particular service o</w:t>
            </w:r>
            <w:r w:rsidRPr="004C1C33">
              <w:rPr>
                <w:rFonts w:ascii="Arial" w:hAnsi="Arial" w:cs="Arial"/>
                <w:b w:val="0"/>
                <w:sz w:val="20"/>
                <w:szCs w:val="20"/>
              </w:rPr>
              <w:t xml:space="preserve">wners, </w:t>
            </w:r>
            <w:r w:rsidR="00C2750A" w:rsidRPr="004C1C33">
              <w:rPr>
                <w:rFonts w:ascii="Arial" w:hAnsi="Arial" w:cs="Arial"/>
                <w:b w:val="0"/>
                <w:sz w:val="20"/>
                <w:szCs w:val="20"/>
              </w:rPr>
              <w:t>p</w:t>
            </w:r>
            <w:r w:rsidR="00981EC5" w:rsidRPr="004C1C33">
              <w:rPr>
                <w:rFonts w:ascii="Arial" w:hAnsi="Arial" w:cs="Arial"/>
                <w:b w:val="0"/>
                <w:sz w:val="20"/>
                <w:szCs w:val="20"/>
              </w:rPr>
              <w:t>roduct owners</w:t>
            </w:r>
            <w:r w:rsidRPr="004C1C33">
              <w:rPr>
                <w:rFonts w:ascii="Arial" w:hAnsi="Arial" w:cs="Arial"/>
                <w:b w:val="0"/>
                <w:sz w:val="20"/>
                <w:szCs w:val="20"/>
              </w:rPr>
              <w:t xml:space="preserve">, </w:t>
            </w:r>
            <w:r w:rsidR="00981EC5" w:rsidRPr="004C1C33">
              <w:rPr>
                <w:rFonts w:ascii="Arial" w:hAnsi="Arial" w:cs="Arial"/>
                <w:b w:val="0"/>
                <w:sz w:val="20"/>
                <w:szCs w:val="20"/>
              </w:rPr>
              <w:t xml:space="preserve">customers </w:t>
            </w:r>
            <w:r w:rsidRPr="004C1C33">
              <w:rPr>
                <w:rFonts w:ascii="Arial" w:hAnsi="Arial" w:cs="Arial"/>
                <w:b w:val="0"/>
                <w:sz w:val="20"/>
                <w:szCs w:val="20"/>
              </w:rPr>
              <w:t xml:space="preserve">and suppliers. </w:t>
            </w:r>
            <w:r w:rsidR="00491E65" w:rsidRPr="004C1C33">
              <w:rPr>
                <w:rFonts w:ascii="Arial" w:hAnsi="Arial" w:cs="Arial"/>
                <w:b w:val="0"/>
                <w:sz w:val="20"/>
                <w:szCs w:val="20"/>
              </w:rPr>
              <w:t>T</w:t>
            </w:r>
            <w:r w:rsidR="00B36DDA" w:rsidRPr="004C1C33">
              <w:rPr>
                <w:rFonts w:ascii="Arial" w:hAnsi="Arial" w:cs="Arial"/>
                <w:b w:val="0"/>
                <w:sz w:val="20"/>
                <w:szCs w:val="20"/>
              </w:rPr>
              <w:t xml:space="preserve">he Technology Lead </w:t>
            </w:r>
            <w:r w:rsidR="00491E65" w:rsidRPr="004C1C33">
              <w:rPr>
                <w:rFonts w:ascii="Arial" w:hAnsi="Arial" w:cs="Arial"/>
                <w:b w:val="0"/>
                <w:sz w:val="20"/>
                <w:szCs w:val="20"/>
              </w:rPr>
              <w:t>also</w:t>
            </w:r>
            <w:r w:rsidR="00B36DDA" w:rsidRPr="004C1C33">
              <w:rPr>
                <w:rFonts w:ascii="Arial" w:hAnsi="Arial" w:cs="Arial"/>
                <w:b w:val="0"/>
                <w:sz w:val="20"/>
                <w:szCs w:val="20"/>
              </w:rPr>
              <w:t xml:space="preserve"> manages technical work packages with </w:t>
            </w:r>
            <w:r w:rsidR="00491E65" w:rsidRPr="004C1C33">
              <w:rPr>
                <w:rFonts w:ascii="Arial" w:hAnsi="Arial" w:cs="Arial"/>
                <w:b w:val="0"/>
                <w:sz w:val="20"/>
                <w:szCs w:val="20"/>
              </w:rPr>
              <w:t>IT related projects to support the business; these can be small work packages or full scale implementations. The current user base is approximately 7000 NYCC staff. This also includes support for the IT Infrastructure &amp; systems at Selby District Council, plus elements of support for Ryedale District Council and Richmondshire District Council.</w:t>
            </w:r>
          </w:p>
          <w:p w:rsidR="00491E65" w:rsidRPr="004C1C33" w:rsidRDefault="00491E65" w:rsidP="00491E65">
            <w:pPr>
              <w:jc w:val="both"/>
              <w:rPr>
                <w:rFonts w:ascii="Arial" w:hAnsi="Arial" w:cs="Arial"/>
                <w:b w:val="0"/>
                <w:sz w:val="20"/>
                <w:szCs w:val="20"/>
              </w:rPr>
            </w:pPr>
          </w:p>
          <w:p w:rsidR="00491E65" w:rsidRPr="004C1C33" w:rsidRDefault="00491E65" w:rsidP="00491E65">
            <w:pPr>
              <w:jc w:val="both"/>
              <w:rPr>
                <w:rFonts w:ascii="Arial" w:hAnsi="Arial" w:cs="Arial"/>
                <w:b w:val="0"/>
                <w:sz w:val="20"/>
                <w:szCs w:val="20"/>
              </w:rPr>
            </w:pPr>
            <w:r w:rsidRPr="004C1C33">
              <w:rPr>
                <w:rFonts w:ascii="Arial" w:hAnsi="Arial" w:cs="Arial"/>
                <w:b w:val="0"/>
                <w:sz w:val="20"/>
                <w:szCs w:val="20"/>
              </w:rPr>
              <w:t>The post holder is required to utilise industry standard processes and functions detailed in the ITIL Service Management framework and ISO 20000 service management. They must ensure compliance with the policies and standards outlined in the Council’s Information Security Management System (ISMS) to ensure the integrity, confidentiality and availability of the Council’s information assets is maintained and accreditation to ISO 27001 is retained.</w:t>
            </w:r>
          </w:p>
          <w:p w:rsidR="00491E65" w:rsidRPr="004C1C33" w:rsidRDefault="00491E65" w:rsidP="00491E65">
            <w:pPr>
              <w:jc w:val="both"/>
              <w:rPr>
                <w:rFonts w:ascii="Arial" w:hAnsi="Arial" w:cs="Arial"/>
                <w:b w:val="0"/>
                <w:sz w:val="20"/>
                <w:szCs w:val="20"/>
              </w:rPr>
            </w:pPr>
          </w:p>
          <w:p w:rsidR="00491E65" w:rsidRPr="004C1C33" w:rsidRDefault="00491E65" w:rsidP="00491E65">
            <w:pPr>
              <w:jc w:val="both"/>
              <w:rPr>
                <w:rFonts w:ascii="Arial" w:hAnsi="Arial" w:cs="Arial"/>
                <w:b w:val="0"/>
                <w:sz w:val="20"/>
                <w:szCs w:val="20"/>
              </w:rPr>
            </w:pPr>
            <w:r w:rsidRPr="004C1C33">
              <w:rPr>
                <w:rFonts w:ascii="Arial" w:hAnsi="Arial" w:cs="Arial"/>
                <w:b w:val="0"/>
                <w:sz w:val="20"/>
                <w:szCs w:val="20"/>
              </w:rPr>
              <w:t>The post holder is responsible for reading, understanding and complying with the Councils Policies, especially IT related polic</w:t>
            </w:r>
            <w:r w:rsidR="00775B99" w:rsidRPr="004C1C33">
              <w:rPr>
                <w:rFonts w:ascii="Arial" w:hAnsi="Arial" w:cs="Arial"/>
                <w:b w:val="0"/>
                <w:sz w:val="20"/>
                <w:szCs w:val="20"/>
              </w:rPr>
              <w:t>i</w:t>
            </w:r>
            <w:r w:rsidRPr="004C1C33">
              <w:rPr>
                <w:rFonts w:ascii="Arial" w:hAnsi="Arial" w:cs="Arial"/>
                <w:b w:val="0"/>
                <w:sz w:val="20"/>
                <w:szCs w:val="20"/>
              </w:rPr>
              <w:t>es</w:t>
            </w:r>
            <w:r w:rsidR="00775B99" w:rsidRPr="004C1C33">
              <w:rPr>
                <w:rFonts w:ascii="Arial" w:hAnsi="Arial" w:cs="Arial"/>
                <w:b w:val="0"/>
                <w:sz w:val="20"/>
                <w:szCs w:val="20"/>
              </w:rPr>
              <w:t xml:space="preserve"> and legislation such as, but not limited to;</w:t>
            </w:r>
            <w:r w:rsidRPr="004C1C33">
              <w:rPr>
                <w:rFonts w:ascii="Arial" w:hAnsi="Arial" w:cs="Arial"/>
                <w:b w:val="0"/>
                <w:sz w:val="20"/>
                <w:szCs w:val="20"/>
              </w:rPr>
              <w:t xml:space="preserve"> Information Security,</w:t>
            </w:r>
            <w:r w:rsidR="00775B99" w:rsidRPr="004C1C33">
              <w:rPr>
                <w:rFonts w:ascii="Arial" w:hAnsi="Arial" w:cs="Arial"/>
                <w:b w:val="0"/>
                <w:sz w:val="20"/>
                <w:szCs w:val="20"/>
              </w:rPr>
              <w:t xml:space="preserve"> GDPR,</w:t>
            </w:r>
            <w:r w:rsidRPr="004C1C33">
              <w:rPr>
                <w:rFonts w:ascii="Arial" w:hAnsi="Arial" w:cs="Arial"/>
                <w:b w:val="0"/>
                <w:sz w:val="20"/>
                <w:szCs w:val="20"/>
              </w:rPr>
              <w:t xml:space="preserve"> Computer Usage, Internet usage and Software policy.</w:t>
            </w:r>
          </w:p>
          <w:p w:rsidR="00775B99" w:rsidRPr="004C1C33" w:rsidRDefault="00775B99" w:rsidP="00775B99">
            <w:pPr>
              <w:rPr>
                <w:rFonts w:ascii="Arial" w:hAnsi="Arial" w:cs="Arial"/>
                <w:b w:val="0"/>
                <w:sz w:val="20"/>
                <w:szCs w:val="20"/>
              </w:rPr>
            </w:pPr>
          </w:p>
          <w:p w:rsidR="00775B99" w:rsidRPr="004C1C33" w:rsidRDefault="00775B99" w:rsidP="00775B99">
            <w:pPr>
              <w:rPr>
                <w:rFonts w:ascii="Arial" w:hAnsi="Arial" w:cs="Arial"/>
                <w:b w:val="0"/>
                <w:sz w:val="20"/>
                <w:szCs w:val="20"/>
              </w:rPr>
            </w:pPr>
            <w:r w:rsidRPr="004C1C33">
              <w:rPr>
                <w:rFonts w:ascii="Arial" w:hAnsi="Arial" w:cs="Arial"/>
                <w:b w:val="0"/>
                <w:sz w:val="20"/>
                <w:szCs w:val="20"/>
              </w:rPr>
              <w:t>Occasional out of hours working is required.  The role does require the post holder to occasionally travel for work purposes.</w:t>
            </w:r>
          </w:p>
          <w:p w:rsidR="00491E65" w:rsidRPr="004C1C33" w:rsidRDefault="00491E65" w:rsidP="00491E65">
            <w:pPr>
              <w:jc w:val="both"/>
              <w:rPr>
                <w:rFonts w:ascii="Arial" w:hAnsi="Arial" w:cs="Arial"/>
                <w:b w:val="0"/>
                <w:sz w:val="20"/>
                <w:szCs w:val="20"/>
              </w:rPr>
            </w:pPr>
          </w:p>
          <w:p w:rsidR="00775B99" w:rsidRPr="004C1C33" w:rsidRDefault="00491E65" w:rsidP="004C1C33">
            <w:pPr>
              <w:rPr>
                <w:b w:val="0"/>
              </w:rPr>
            </w:pPr>
            <w:r w:rsidRPr="004C1C33">
              <w:rPr>
                <w:rFonts w:ascii="Arial" w:hAnsi="Arial" w:cs="Arial"/>
                <w:b w:val="0"/>
                <w:sz w:val="20"/>
                <w:szCs w:val="20"/>
              </w:rPr>
              <w:t>The job specifics are aligned with the Skills Framework for an Information Age (SFIA).</w:t>
            </w:r>
          </w:p>
          <w:p w:rsidR="00775B99" w:rsidRPr="00856CFF" w:rsidRDefault="00775B99" w:rsidP="004C1C33"/>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2E389A" w:rsidTr="00AD62EC">
        <w:trPr>
          <w:cantSplit/>
          <w:trHeight w:val="397"/>
        </w:trPr>
        <w:tc>
          <w:tcPr>
            <w:tcW w:w="10242" w:type="dxa"/>
            <w:shd w:val="clear" w:color="auto" w:fill="4F81BD" w:themeFill="accent1"/>
            <w:vAlign w:val="center"/>
          </w:tcPr>
          <w:p w:rsidR="00AA202B" w:rsidRPr="002E389A" w:rsidRDefault="00AA202B" w:rsidP="00BD1DC3">
            <w:pPr>
              <w:rPr>
                <w:rFonts w:ascii="Arial" w:hAnsi="Arial" w:cs="Arial"/>
                <w:b/>
                <w:color w:val="1F497D" w:themeColor="text2"/>
                <w:sz w:val="24"/>
                <w:szCs w:val="24"/>
              </w:rPr>
            </w:pPr>
            <w:r w:rsidRPr="002E389A">
              <w:rPr>
                <w:rFonts w:ascii="Arial" w:hAnsi="Arial" w:cs="Arial"/>
                <w:b/>
                <w:color w:val="FFFFFF" w:themeColor="background1"/>
                <w:sz w:val="24"/>
                <w:szCs w:val="24"/>
              </w:rPr>
              <w:lastRenderedPageBreak/>
              <w:t>Structure</w:t>
            </w:r>
          </w:p>
        </w:tc>
      </w:tr>
    </w:tbl>
    <w:p w:rsidR="00C10290" w:rsidRDefault="0089680C">
      <w:pPr>
        <w:rPr>
          <w:rFonts w:ascii="Arial" w:hAnsi="Arial" w:cs="Arial"/>
        </w:rPr>
      </w:pPr>
      <w:r w:rsidRPr="0089680C">
        <w:rPr>
          <w:rFonts w:ascii="Arial" w:hAnsi="Arial" w:cs="Arial"/>
          <w:noProof/>
          <w:color w:val="FFFFFF" w:themeColor="background1"/>
          <w:sz w:val="32"/>
          <w:szCs w:val="32"/>
          <w:lang w:eastAsia="en-GB"/>
        </w:rPr>
        <w:drawing>
          <wp:inline distT="0" distB="0" distL="0" distR="0" wp14:anchorId="1BA7E93A" wp14:editId="13AB1CE1">
            <wp:extent cx="6096851"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851" cy="3429479"/>
                    </a:xfrm>
                    <a:prstGeom prst="rect">
                      <a:avLst/>
                    </a:prstGeom>
                  </pic:spPr>
                </pic:pic>
              </a:graphicData>
            </a:graphic>
          </wp:inline>
        </w:drawing>
      </w:r>
      <w:r w:rsidR="00897500" w:rsidRPr="00897500">
        <w:rPr>
          <w:noProof/>
          <w:lang w:eastAsia="en-GB"/>
        </w:rPr>
        <mc:AlternateContent>
          <mc:Choice Requires="wps">
            <w:drawing>
              <wp:anchor distT="0" distB="0" distL="114300" distR="114300" simplePos="0" relativeHeight="251659264" behindDoc="0" locked="0" layoutInCell="1" allowOverlap="1" wp14:anchorId="6FABFD72" wp14:editId="523A3814">
                <wp:simplePos x="0" y="0"/>
                <wp:positionH relativeFrom="column">
                  <wp:posOffset>10944225</wp:posOffset>
                </wp:positionH>
                <wp:positionV relativeFrom="paragraph">
                  <wp:posOffset>-278130</wp:posOffset>
                </wp:positionV>
                <wp:extent cx="184731" cy="369332"/>
                <wp:effectExtent l="0" t="0" r="6350" b="0"/>
                <wp:wrapNone/>
                <wp:docPr id="4" name="TextBox 3"/>
                <wp:cNvGraphicFramePr/>
                <a:graphic xmlns:a="http://schemas.openxmlformats.org/drawingml/2006/main">
                  <a:graphicData uri="http://schemas.microsoft.com/office/word/2010/wordprocessingShape">
                    <wps:wsp>
                      <wps:cNvSpPr txBox="1"/>
                      <wps:spPr>
                        <a:xfrm>
                          <a:off x="0" y="0"/>
                          <a:ext cx="184731" cy="369332"/>
                        </a:xfrm>
                        <a:prstGeom prst="rect">
                          <a:avLst/>
                        </a:prstGeom>
                        <a:solidFill>
                          <a:schemeClr val="accent1">
                            <a:hueOff val="0"/>
                            <a:satOff val="0"/>
                            <a:lumOff val="0"/>
                            <a:alpha val="10000"/>
                          </a:schemeClr>
                        </a:solidFill>
                      </wps:spPr>
                      <wps:bodyPr wrap="none" rtlCol="0">
                        <a:spAutoFit/>
                      </wps:bodyPr>
                    </wps:wsp>
                  </a:graphicData>
                </a:graphic>
              </wp:anchor>
            </w:drawing>
          </mc:Choice>
          <mc:Fallback>
            <w:pict>
              <v:shapetype w14:anchorId="42AA80FF" id="_x0000_t202" coordsize="21600,21600" o:spt="202" path="m,l,21600r21600,l21600,xe">
                <v:stroke joinstyle="miter"/>
                <v:path gradientshapeok="t" o:connecttype="rect"/>
              </v:shapetype>
              <v:shape id="TextBox 3" o:spid="_x0000_s1026" type="#_x0000_t202" style="position:absolute;margin-left:861.75pt;margin-top:-21.9pt;width:14.55pt;height:29.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" fillcolor="#4f81bd [3204]" stroked="f">
                <v:fill opacity="6682f"/>
                <v:textbox style="mso-fit-shape-to-text:t"/>
              </v:shape>
            </w:pict>
          </mc:Fallback>
        </mc:AlternateContent>
      </w:r>
    </w:p>
    <w:p w:rsidR="00AA202B" w:rsidRPr="002E389A" w:rsidRDefault="00F36924">
      <w:pPr>
        <w:rPr>
          <w:rFonts w:ascii="Arial" w:hAnsi="Arial" w:cs="Arial"/>
        </w:rPr>
      </w:pPr>
      <w:r w:rsidRPr="00F36924">
        <w:rPr>
          <w:rFonts w:ascii="Arial" w:hAnsi="Arial" w:cs="Arial"/>
          <w:noProof/>
          <w:lang w:eastAsia="en-GB"/>
        </w:rPr>
        <w:drawing>
          <wp:inline distT="0" distB="0" distL="0" distR="0" wp14:anchorId="6FF57D4F" wp14:editId="08B9CCD9">
            <wp:extent cx="6096851"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6851" cy="3429479"/>
                    </a:xfrm>
                    <a:prstGeom prst="rect">
                      <a:avLst/>
                    </a:prstGeom>
                  </pic:spPr>
                </pic:pic>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389A" w:rsidTr="00856CFF">
        <w:trPr>
          <w:cantSplit/>
          <w:trHeight w:val="397"/>
        </w:trPr>
        <w:tc>
          <w:tcPr>
            <w:tcW w:w="10242" w:type="dxa"/>
            <w:gridSpan w:val="2"/>
            <w:shd w:val="clear" w:color="auto" w:fill="E36C0A" w:themeFill="accent6" w:themeFillShade="BF"/>
            <w:vAlign w:val="center"/>
          </w:tcPr>
          <w:p w:rsidR="00AA202B" w:rsidRPr="002E389A" w:rsidRDefault="00AA202B" w:rsidP="00532B7D">
            <w:pPr>
              <w:rPr>
                <w:rFonts w:ascii="Arial" w:hAnsi="Arial" w:cs="Arial"/>
                <w:color w:val="1F497D" w:themeColor="text2"/>
                <w:sz w:val="32"/>
                <w:szCs w:val="32"/>
              </w:rPr>
            </w:pPr>
            <w:r w:rsidRPr="002E389A">
              <w:rPr>
                <w:rFonts w:ascii="Arial" w:hAnsi="Arial" w:cs="Arial"/>
                <w:color w:val="FFFFFF" w:themeColor="background1"/>
                <w:sz w:val="32"/>
                <w:szCs w:val="32"/>
              </w:rPr>
              <w:lastRenderedPageBreak/>
              <w:t>Job Description</w:t>
            </w:r>
          </w:p>
        </w:tc>
      </w:tr>
      <w:tr w:rsidR="00AA202B" w:rsidRPr="002E389A" w:rsidTr="00856CFF">
        <w:trPr>
          <w:cantSplit/>
          <w:trHeight w:val="397"/>
        </w:trPr>
        <w:tc>
          <w:tcPr>
            <w:tcW w:w="2192" w:type="dxa"/>
            <w:vAlign w:val="center"/>
          </w:tcPr>
          <w:p w:rsidR="00AA202B" w:rsidRPr="002E389A" w:rsidRDefault="00AA202B" w:rsidP="00BD1DC3">
            <w:pPr>
              <w:rPr>
                <w:rFonts w:ascii="Arial" w:hAnsi="Arial" w:cs="Arial"/>
                <w:sz w:val="24"/>
                <w:szCs w:val="24"/>
              </w:rPr>
            </w:pPr>
          </w:p>
        </w:tc>
        <w:tc>
          <w:tcPr>
            <w:tcW w:w="8050" w:type="dxa"/>
            <w:vAlign w:val="center"/>
          </w:tcPr>
          <w:p w:rsidR="00AA202B" w:rsidRPr="002E389A" w:rsidRDefault="00AA202B" w:rsidP="00BD1DC3">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2E389A" w:rsidTr="00856CF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rsidR="00933779" w:rsidRPr="0044647C" w:rsidRDefault="00933779" w:rsidP="00933779">
            <w:pPr>
              <w:rPr>
                <w:rFonts w:ascii="Arial" w:hAnsi="Arial" w:cs="Arial"/>
              </w:rPr>
            </w:pPr>
            <w:bookmarkStart w:id="0" w:name="_GoBack" w:colFirst="0" w:colLast="1"/>
            <w:r w:rsidRPr="0044647C">
              <w:rPr>
                <w:rFonts w:ascii="Arial" w:hAnsi="Arial" w:cs="Arial"/>
              </w:rPr>
              <w:t>Job purpose</w:t>
            </w:r>
          </w:p>
        </w:tc>
        <w:tc>
          <w:tcPr>
            <w:tcW w:w="7931" w:type="dxa"/>
            <w:shd w:val="clear" w:color="auto" w:fill="E36C0A" w:themeFill="accent6" w:themeFillShade="BF"/>
            <w:vAlign w:val="center"/>
          </w:tcPr>
          <w:p w:rsidR="00933779" w:rsidRPr="0044647C" w:rsidRDefault="004E4745">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4647C">
              <w:rPr>
                <w:rFonts w:ascii="Arial" w:hAnsi="Arial" w:cs="Arial"/>
              </w:rPr>
              <w:t>R</w:t>
            </w:r>
            <w:r w:rsidR="00087FC8" w:rsidRPr="0044647C">
              <w:rPr>
                <w:rFonts w:ascii="Arial" w:hAnsi="Arial" w:cs="Arial"/>
              </w:rPr>
              <w:t xml:space="preserve">esponsible for specialist technology areas (domains) within T&amp;Cs’ ICT infrastructure. </w:t>
            </w:r>
            <w:r w:rsidR="00062C9F" w:rsidRPr="0044647C">
              <w:rPr>
                <w:rFonts w:ascii="Arial" w:hAnsi="Arial" w:cs="Arial"/>
              </w:rPr>
              <w:t xml:space="preserve">Leading a </w:t>
            </w:r>
            <w:r w:rsidRPr="0044647C">
              <w:rPr>
                <w:rFonts w:ascii="Arial" w:hAnsi="Arial" w:cs="Arial"/>
              </w:rPr>
              <w:t xml:space="preserve">specialist </w:t>
            </w:r>
            <w:r w:rsidR="00062C9F" w:rsidRPr="0044647C">
              <w:rPr>
                <w:rFonts w:ascii="Arial" w:hAnsi="Arial" w:cs="Arial"/>
              </w:rPr>
              <w:t>team to e</w:t>
            </w:r>
            <w:r w:rsidR="00087FC8" w:rsidRPr="0044647C">
              <w:rPr>
                <w:rFonts w:ascii="Arial" w:hAnsi="Arial" w:cs="Arial"/>
              </w:rPr>
              <w:t xml:space="preserve">nsuring the continued availability and performance of </w:t>
            </w:r>
            <w:r w:rsidR="00062C9F" w:rsidRPr="0044647C">
              <w:rPr>
                <w:rFonts w:ascii="Arial" w:hAnsi="Arial" w:cs="Arial"/>
              </w:rPr>
              <w:t xml:space="preserve">key products and components. </w:t>
            </w:r>
            <w:r w:rsidR="005138D8" w:rsidRPr="0044647C">
              <w:rPr>
                <w:rFonts w:ascii="Arial" w:hAnsi="Arial" w:cs="Arial"/>
              </w:rPr>
              <w:t>To research and d</w:t>
            </w:r>
            <w:r w:rsidR="00856CFF" w:rsidRPr="0044647C">
              <w:rPr>
                <w:rFonts w:ascii="Arial" w:hAnsi="Arial" w:cs="Arial"/>
              </w:rPr>
              <w:t xml:space="preserve">evelop in line with emerging technologies, </w:t>
            </w:r>
            <w:r w:rsidRPr="0044647C">
              <w:rPr>
                <w:rFonts w:ascii="Arial" w:hAnsi="Arial" w:cs="Arial"/>
              </w:rPr>
              <w:t xml:space="preserve">planning and implementing </w:t>
            </w:r>
            <w:r w:rsidR="00856CFF" w:rsidRPr="0044647C">
              <w:rPr>
                <w:rFonts w:ascii="Arial" w:hAnsi="Arial" w:cs="Arial"/>
              </w:rPr>
              <w:t xml:space="preserve">new </w:t>
            </w:r>
            <w:r w:rsidRPr="0044647C">
              <w:rPr>
                <w:rFonts w:ascii="Arial" w:hAnsi="Arial" w:cs="Arial"/>
              </w:rPr>
              <w:t xml:space="preserve">and changed </w:t>
            </w:r>
            <w:r w:rsidR="00856CFF" w:rsidRPr="0044647C">
              <w:rPr>
                <w:rFonts w:ascii="Arial" w:hAnsi="Arial" w:cs="Arial"/>
              </w:rPr>
              <w:t xml:space="preserve">products and </w:t>
            </w:r>
            <w:r w:rsidRPr="0044647C">
              <w:rPr>
                <w:rFonts w:ascii="Arial" w:hAnsi="Arial" w:cs="Arial"/>
              </w:rPr>
              <w:t>components. As subject matter expert, contribute and maintain Technical Architecture standards</w:t>
            </w:r>
            <w:r w:rsidR="008A6DD8" w:rsidRPr="0044647C">
              <w:rPr>
                <w:rFonts w:ascii="Arial" w:hAnsi="Arial" w:cs="Arial"/>
              </w:rPr>
              <w:t>.</w:t>
            </w:r>
          </w:p>
        </w:tc>
      </w:tr>
      <w:bookmarkEnd w:id="0"/>
      <w:tr w:rsidR="00933779" w:rsidRPr="002E389A" w:rsidTr="00856C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933779" w:rsidRPr="002E389A" w:rsidRDefault="009D3510" w:rsidP="00887627">
            <w:pPr>
              <w:rPr>
                <w:rFonts w:ascii="Arial" w:hAnsi="Arial" w:cs="Arial"/>
                <w:sz w:val="24"/>
                <w:szCs w:val="24"/>
              </w:rPr>
            </w:pPr>
            <w:r w:rsidRPr="002E389A">
              <w:rPr>
                <w:rFonts w:ascii="Arial" w:hAnsi="Arial" w:cs="Arial"/>
                <w:sz w:val="24"/>
                <w:szCs w:val="24"/>
              </w:rPr>
              <w:t>Operational management</w:t>
            </w:r>
          </w:p>
        </w:tc>
        <w:tc>
          <w:tcPr>
            <w:tcW w:w="7931" w:type="dxa"/>
            <w:tcBorders>
              <w:top w:val="none" w:sz="0" w:space="0" w:color="auto"/>
              <w:bottom w:val="none" w:sz="0" w:space="0" w:color="auto"/>
              <w:right w:val="none" w:sz="0" w:space="0" w:color="auto"/>
            </w:tcBorders>
          </w:tcPr>
          <w:p w:rsidR="00856CFF" w:rsidRPr="007B1002" w:rsidRDefault="007B1002">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1002">
              <w:rPr>
                <w:rFonts w:ascii="Arial" w:hAnsi="Arial" w:cs="Arial"/>
                <w:sz w:val="20"/>
                <w:szCs w:val="20"/>
              </w:rPr>
              <w:t xml:space="preserve">Lead </w:t>
            </w:r>
            <w:r w:rsidR="00856CFF" w:rsidRPr="007B1002">
              <w:rPr>
                <w:rFonts w:ascii="Arial" w:hAnsi="Arial" w:cs="Arial"/>
                <w:sz w:val="20"/>
                <w:szCs w:val="20"/>
              </w:rPr>
              <w:t xml:space="preserve">research and development </w:t>
            </w:r>
            <w:r w:rsidRPr="007B1002">
              <w:rPr>
                <w:rFonts w:ascii="Arial" w:hAnsi="Arial" w:cs="Arial"/>
                <w:sz w:val="20"/>
                <w:szCs w:val="20"/>
              </w:rPr>
              <w:t xml:space="preserve">(R&amp;D) </w:t>
            </w:r>
            <w:r w:rsidR="00856CFF" w:rsidRPr="007B1002">
              <w:rPr>
                <w:rFonts w:ascii="Arial" w:hAnsi="Arial" w:cs="Arial"/>
                <w:sz w:val="20"/>
                <w:szCs w:val="20"/>
              </w:rPr>
              <w:t>into new products and features to enhance the performance, functionality, security and reliability of the environment</w:t>
            </w:r>
            <w:r>
              <w:rPr>
                <w:rFonts w:ascii="Arial" w:hAnsi="Arial" w:cs="Arial"/>
                <w:sz w:val="20"/>
                <w:szCs w:val="20"/>
              </w:rPr>
              <w:t xml:space="preserve"> </w:t>
            </w:r>
            <w:r w:rsidR="00856CFF" w:rsidRPr="007B1002">
              <w:rPr>
                <w:rFonts w:ascii="Arial" w:hAnsi="Arial" w:cs="Arial"/>
                <w:sz w:val="20"/>
                <w:szCs w:val="20"/>
              </w:rPr>
              <w:t>(including joint working with other teams)</w:t>
            </w:r>
            <w:r>
              <w:rPr>
                <w:rFonts w:ascii="Arial" w:hAnsi="Arial" w:cs="Arial"/>
                <w:sz w:val="20"/>
                <w:szCs w:val="20"/>
              </w:rPr>
              <w:t>.</w:t>
            </w:r>
          </w:p>
          <w:p w:rsidR="00856CFF" w:rsidRPr="00856CFF" w:rsidRDefault="00856CFF" w:rsidP="00F6508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6CFF">
              <w:rPr>
                <w:rFonts w:ascii="Arial" w:hAnsi="Arial" w:cs="Arial"/>
                <w:sz w:val="20"/>
                <w:szCs w:val="20"/>
              </w:rPr>
              <w:t>Identify and implement service packs, patches and ‘bug’ fixes to optimise system performance, security and reliability.</w:t>
            </w:r>
          </w:p>
          <w:p w:rsidR="00856CFF" w:rsidRPr="00856CFF" w:rsidRDefault="00856CFF" w:rsidP="00F6508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6CFF">
              <w:rPr>
                <w:rFonts w:ascii="Arial" w:hAnsi="Arial" w:cs="Arial"/>
                <w:sz w:val="20"/>
                <w:szCs w:val="20"/>
              </w:rPr>
              <w:t xml:space="preserve">Define standards for the design and implementation of </w:t>
            </w:r>
            <w:r w:rsidR="00DD6F7D">
              <w:rPr>
                <w:rFonts w:ascii="Arial" w:hAnsi="Arial" w:cs="Arial"/>
                <w:sz w:val="20"/>
                <w:szCs w:val="20"/>
              </w:rPr>
              <w:t>technology products and components.</w:t>
            </w:r>
          </w:p>
          <w:p w:rsidR="00856CFF" w:rsidRPr="00856CFF" w:rsidRDefault="00856CFF" w:rsidP="00F6508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6CFF">
              <w:rPr>
                <w:rFonts w:ascii="Arial" w:hAnsi="Arial" w:cs="Arial"/>
                <w:sz w:val="20"/>
                <w:szCs w:val="20"/>
              </w:rPr>
              <w:t>Attend training courses where appropriate.</w:t>
            </w:r>
          </w:p>
          <w:p w:rsidR="00856CFF" w:rsidRPr="00856CFF" w:rsidRDefault="00856CFF" w:rsidP="00F6508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6CFF">
              <w:rPr>
                <w:rFonts w:ascii="Arial" w:hAnsi="Arial" w:cs="Arial"/>
                <w:sz w:val="20"/>
                <w:szCs w:val="20"/>
              </w:rPr>
              <w:t>Project work on secondment</w:t>
            </w:r>
            <w:r w:rsidR="00553FC4">
              <w:rPr>
                <w:rFonts w:ascii="Arial" w:hAnsi="Arial" w:cs="Arial"/>
                <w:sz w:val="20"/>
                <w:szCs w:val="20"/>
              </w:rPr>
              <w:t xml:space="preserve"> or as a work-package </w:t>
            </w:r>
            <w:r w:rsidR="007B1002">
              <w:rPr>
                <w:rFonts w:ascii="Arial" w:hAnsi="Arial" w:cs="Arial"/>
                <w:sz w:val="20"/>
                <w:szCs w:val="20"/>
              </w:rPr>
              <w:t>lead</w:t>
            </w:r>
            <w:r w:rsidR="00553FC4">
              <w:rPr>
                <w:rFonts w:ascii="Arial" w:hAnsi="Arial" w:cs="Arial"/>
                <w:sz w:val="20"/>
                <w:szCs w:val="20"/>
              </w:rPr>
              <w:t>.</w:t>
            </w:r>
          </w:p>
          <w:p w:rsidR="00856CFF" w:rsidRPr="00856CFF" w:rsidRDefault="00856CFF" w:rsidP="00F6508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6CFF">
              <w:rPr>
                <w:rFonts w:ascii="Arial" w:hAnsi="Arial" w:cs="Arial"/>
                <w:sz w:val="20"/>
                <w:szCs w:val="20"/>
              </w:rPr>
              <w:t xml:space="preserve">Attends Enterprise Architecture Board producing </w:t>
            </w:r>
            <w:r w:rsidR="00B72872">
              <w:rPr>
                <w:rFonts w:ascii="Arial" w:hAnsi="Arial" w:cs="Arial"/>
                <w:sz w:val="20"/>
                <w:szCs w:val="20"/>
              </w:rPr>
              <w:t>technical design proposals and documentation as r</w:t>
            </w:r>
            <w:r w:rsidRPr="00856CFF">
              <w:rPr>
                <w:rFonts w:ascii="Arial" w:hAnsi="Arial" w:cs="Arial"/>
                <w:sz w:val="20"/>
                <w:szCs w:val="20"/>
              </w:rPr>
              <w:t>equired</w:t>
            </w:r>
          </w:p>
          <w:p w:rsidR="00856CFF" w:rsidRDefault="00856CFF" w:rsidP="00F6508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6CFF">
              <w:rPr>
                <w:rFonts w:ascii="Arial" w:hAnsi="Arial" w:cs="Arial"/>
                <w:sz w:val="20"/>
                <w:szCs w:val="20"/>
              </w:rPr>
              <w:t>Lead on technical escalations with other team members, acting as a point of escalation</w:t>
            </w:r>
            <w:r w:rsidR="007B1002">
              <w:rPr>
                <w:rFonts w:ascii="Arial" w:hAnsi="Arial" w:cs="Arial"/>
                <w:sz w:val="20"/>
                <w:szCs w:val="20"/>
              </w:rPr>
              <w:t xml:space="preserve"> within specialist area.</w:t>
            </w:r>
          </w:p>
          <w:p w:rsidR="007B1002" w:rsidRDefault="007B1002" w:rsidP="007B1002">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w:t>
            </w:r>
            <w:r w:rsidRPr="00856CFF">
              <w:rPr>
                <w:rFonts w:ascii="Arial" w:hAnsi="Arial" w:cs="Arial"/>
                <w:sz w:val="20"/>
                <w:szCs w:val="20"/>
              </w:rPr>
              <w:t>erform third-line support activities and problem solving</w:t>
            </w:r>
            <w:r>
              <w:rPr>
                <w:rFonts w:ascii="Arial" w:hAnsi="Arial" w:cs="Arial"/>
                <w:sz w:val="20"/>
                <w:szCs w:val="20"/>
              </w:rPr>
              <w:t>.</w:t>
            </w:r>
          </w:p>
          <w:p w:rsidR="007B1002" w:rsidRPr="00856CFF" w:rsidRDefault="007B1002" w:rsidP="007B1002">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w:t>
            </w:r>
            <w:r w:rsidRPr="00856CFF">
              <w:rPr>
                <w:rFonts w:ascii="Arial" w:hAnsi="Arial" w:cs="Arial"/>
                <w:sz w:val="20"/>
                <w:szCs w:val="20"/>
              </w:rPr>
              <w:t xml:space="preserve">ompetent in the use of </w:t>
            </w:r>
            <w:r>
              <w:rPr>
                <w:rFonts w:ascii="Arial" w:hAnsi="Arial" w:cs="Arial"/>
                <w:sz w:val="20"/>
                <w:szCs w:val="20"/>
              </w:rPr>
              <w:t xml:space="preserve">analytical toolsets </w:t>
            </w:r>
            <w:r w:rsidRPr="00856CFF">
              <w:rPr>
                <w:rFonts w:ascii="Arial" w:hAnsi="Arial" w:cs="Arial"/>
                <w:sz w:val="20"/>
                <w:szCs w:val="20"/>
              </w:rPr>
              <w:t>and any</w:t>
            </w:r>
            <w:r>
              <w:rPr>
                <w:rFonts w:ascii="Arial" w:hAnsi="Arial" w:cs="Arial"/>
                <w:sz w:val="20"/>
                <w:szCs w:val="20"/>
              </w:rPr>
              <w:t xml:space="preserve"> </w:t>
            </w:r>
            <w:r w:rsidRPr="00856CFF">
              <w:rPr>
                <w:rFonts w:ascii="Arial" w:hAnsi="Arial" w:cs="Arial"/>
                <w:sz w:val="20"/>
                <w:szCs w:val="20"/>
              </w:rPr>
              <w:t xml:space="preserve">test equipment </w:t>
            </w:r>
            <w:r>
              <w:rPr>
                <w:rFonts w:ascii="Arial" w:hAnsi="Arial" w:cs="Arial"/>
                <w:sz w:val="20"/>
                <w:szCs w:val="20"/>
              </w:rPr>
              <w:t>to identify root cause.</w:t>
            </w:r>
          </w:p>
          <w:p w:rsidR="007B1002" w:rsidRPr="00856CFF" w:rsidRDefault="007B1002" w:rsidP="007B1002">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Raise Requests for Change to address root cause.</w:t>
            </w:r>
          </w:p>
          <w:p w:rsidR="00856CFF" w:rsidRPr="00856CFF" w:rsidRDefault="00856CFF" w:rsidP="00F6508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6CFF">
              <w:rPr>
                <w:rFonts w:ascii="Arial" w:hAnsi="Arial" w:cs="Arial"/>
                <w:sz w:val="20"/>
                <w:szCs w:val="20"/>
              </w:rPr>
              <w:t>Ensure adherence to NYCC Security Policies</w:t>
            </w:r>
          </w:p>
          <w:p w:rsidR="00856CFF" w:rsidRPr="00856CFF" w:rsidRDefault="00856CFF" w:rsidP="00F6508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6CFF">
              <w:rPr>
                <w:rFonts w:ascii="Arial" w:hAnsi="Arial" w:cs="Arial"/>
                <w:sz w:val="20"/>
                <w:szCs w:val="20"/>
              </w:rPr>
              <w:t xml:space="preserve">To monitor and update the incident and </w:t>
            </w:r>
            <w:r w:rsidR="00DD6F7D">
              <w:rPr>
                <w:rFonts w:ascii="Arial" w:hAnsi="Arial" w:cs="Arial"/>
                <w:sz w:val="20"/>
                <w:szCs w:val="20"/>
              </w:rPr>
              <w:t xml:space="preserve">service </w:t>
            </w:r>
            <w:r w:rsidRPr="00856CFF">
              <w:rPr>
                <w:rFonts w:ascii="Arial" w:hAnsi="Arial" w:cs="Arial"/>
                <w:sz w:val="20"/>
                <w:szCs w:val="20"/>
              </w:rPr>
              <w:t>management system as required.</w:t>
            </w:r>
          </w:p>
          <w:p w:rsidR="00856CFF" w:rsidRPr="00856CFF" w:rsidRDefault="00856CFF" w:rsidP="00F6508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6CFF">
              <w:rPr>
                <w:rFonts w:ascii="Arial" w:hAnsi="Arial" w:cs="Arial"/>
                <w:sz w:val="20"/>
                <w:szCs w:val="20"/>
              </w:rPr>
              <w:t>Contributes towards the continu</w:t>
            </w:r>
            <w:r w:rsidR="007B1002">
              <w:rPr>
                <w:rFonts w:ascii="Arial" w:hAnsi="Arial" w:cs="Arial"/>
                <w:sz w:val="20"/>
                <w:szCs w:val="20"/>
              </w:rPr>
              <w:t>ed</w:t>
            </w:r>
            <w:r w:rsidRPr="00856CFF">
              <w:rPr>
                <w:rFonts w:ascii="Arial" w:hAnsi="Arial" w:cs="Arial"/>
                <w:sz w:val="20"/>
                <w:szCs w:val="20"/>
              </w:rPr>
              <w:t xml:space="preserve"> improvement of</w:t>
            </w:r>
            <w:r w:rsidR="00DD6F7D">
              <w:rPr>
                <w:rFonts w:ascii="Arial" w:hAnsi="Arial" w:cs="Arial"/>
                <w:sz w:val="20"/>
                <w:szCs w:val="20"/>
              </w:rPr>
              <w:t xml:space="preserve"> </w:t>
            </w:r>
            <w:r w:rsidRPr="00856CFF">
              <w:rPr>
                <w:rFonts w:ascii="Arial" w:hAnsi="Arial" w:cs="Arial"/>
                <w:sz w:val="20"/>
                <w:szCs w:val="20"/>
              </w:rPr>
              <w:t>T</w:t>
            </w:r>
            <w:r w:rsidR="00DD6F7D">
              <w:rPr>
                <w:rFonts w:ascii="Arial" w:hAnsi="Arial" w:cs="Arial"/>
                <w:sz w:val="20"/>
                <w:szCs w:val="20"/>
              </w:rPr>
              <w:t xml:space="preserve">&amp;C </w:t>
            </w:r>
            <w:r w:rsidR="00553FC4">
              <w:rPr>
                <w:rFonts w:ascii="Arial" w:hAnsi="Arial" w:cs="Arial"/>
                <w:sz w:val="20"/>
                <w:szCs w:val="20"/>
              </w:rPr>
              <w:t>specialist c</w:t>
            </w:r>
            <w:r w:rsidR="00DD6F7D">
              <w:rPr>
                <w:rFonts w:ascii="Arial" w:hAnsi="Arial" w:cs="Arial"/>
                <w:sz w:val="20"/>
                <w:szCs w:val="20"/>
              </w:rPr>
              <w:t xml:space="preserve">omponents, </w:t>
            </w:r>
            <w:r w:rsidR="00553FC4">
              <w:rPr>
                <w:rFonts w:ascii="Arial" w:hAnsi="Arial" w:cs="Arial"/>
                <w:sz w:val="20"/>
                <w:szCs w:val="20"/>
              </w:rPr>
              <w:t>products &amp; s</w:t>
            </w:r>
            <w:r w:rsidR="00DD6F7D">
              <w:rPr>
                <w:rFonts w:ascii="Arial" w:hAnsi="Arial" w:cs="Arial"/>
                <w:sz w:val="20"/>
                <w:szCs w:val="20"/>
              </w:rPr>
              <w:t xml:space="preserve">ervices </w:t>
            </w:r>
            <w:r w:rsidRPr="00856CFF">
              <w:rPr>
                <w:rFonts w:ascii="Arial" w:hAnsi="Arial" w:cs="Arial"/>
                <w:sz w:val="20"/>
                <w:szCs w:val="20"/>
              </w:rPr>
              <w:t>identifying opportunities for new service</w:t>
            </w:r>
            <w:r w:rsidR="00B72872">
              <w:rPr>
                <w:rFonts w:ascii="Arial" w:hAnsi="Arial" w:cs="Arial"/>
                <w:sz w:val="20"/>
                <w:szCs w:val="20"/>
              </w:rPr>
              <w:t xml:space="preserve"> capability.</w:t>
            </w:r>
          </w:p>
          <w:p w:rsidR="00A77A88" w:rsidRDefault="00B72872" w:rsidP="00F6508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Proactively m</w:t>
            </w:r>
            <w:r w:rsidR="00856CFF" w:rsidRPr="00856CFF">
              <w:rPr>
                <w:rFonts w:ascii="Arial" w:hAnsi="Arial" w:cs="Arial"/>
                <w:sz w:val="20"/>
                <w:szCs w:val="20"/>
              </w:rPr>
              <w:t xml:space="preserve">onitor </w:t>
            </w:r>
            <w:r w:rsidR="00A77A88">
              <w:rPr>
                <w:rFonts w:ascii="Arial" w:hAnsi="Arial" w:cs="Arial"/>
                <w:sz w:val="20"/>
                <w:szCs w:val="20"/>
              </w:rPr>
              <w:t>and apply strategies to maintain availability.</w:t>
            </w:r>
          </w:p>
          <w:p w:rsidR="00856CFF" w:rsidRPr="00856CFF" w:rsidRDefault="00A77A88" w:rsidP="00F6508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w:t>
            </w:r>
            <w:r w:rsidR="00856CFF" w:rsidRPr="00856CFF">
              <w:rPr>
                <w:rFonts w:ascii="Arial" w:hAnsi="Arial" w:cs="Arial"/>
                <w:sz w:val="20"/>
                <w:szCs w:val="20"/>
              </w:rPr>
              <w:t xml:space="preserve">lan </w:t>
            </w:r>
            <w:r w:rsidR="007B1002">
              <w:rPr>
                <w:rFonts w:ascii="Arial" w:hAnsi="Arial" w:cs="Arial"/>
                <w:sz w:val="20"/>
                <w:szCs w:val="20"/>
              </w:rPr>
              <w:t xml:space="preserve">adequate </w:t>
            </w:r>
            <w:r w:rsidR="00DD6F7D">
              <w:rPr>
                <w:rFonts w:ascii="Arial" w:hAnsi="Arial" w:cs="Arial"/>
                <w:sz w:val="20"/>
                <w:szCs w:val="20"/>
              </w:rPr>
              <w:t>technical</w:t>
            </w:r>
            <w:r w:rsidR="00856CFF" w:rsidRPr="00856CFF">
              <w:rPr>
                <w:rFonts w:ascii="Arial" w:hAnsi="Arial" w:cs="Arial"/>
                <w:sz w:val="20"/>
                <w:szCs w:val="20"/>
              </w:rPr>
              <w:t xml:space="preserve"> capac</w:t>
            </w:r>
            <w:r>
              <w:rPr>
                <w:rFonts w:ascii="Arial" w:hAnsi="Arial" w:cs="Arial"/>
                <w:sz w:val="20"/>
                <w:szCs w:val="20"/>
              </w:rPr>
              <w:t>ity.</w:t>
            </w:r>
          </w:p>
          <w:p w:rsidR="00856CFF" w:rsidRPr="00856CFF" w:rsidRDefault="00856CFF" w:rsidP="00F6508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6CFF">
              <w:rPr>
                <w:rFonts w:ascii="Arial" w:hAnsi="Arial" w:cs="Arial"/>
                <w:sz w:val="20"/>
                <w:szCs w:val="20"/>
              </w:rPr>
              <w:t>Adhere to NYCC’s Health &amp; Safety policies ensuring third parties adhere to these with particular attention to asbestos related issues</w:t>
            </w:r>
          </w:p>
          <w:p w:rsidR="00DD6F7D" w:rsidRDefault="00A77A88" w:rsidP="00B64A8E">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w:t>
            </w:r>
            <w:r w:rsidR="00856CFF" w:rsidRPr="00DD6F7D">
              <w:rPr>
                <w:rFonts w:ascii="Arial" w:hAnsi="Arial" w:cs="Arial"/>
                <w:sz w:val="20"/>
                <w:szCs w:val="20"/>
              </w:rPr>
              <w:t xml:space="preserve">anage the staff and technology required to enforce </w:t>
            </w:r>
            <w:r w:rsidR="00DD6F7D" w:rsidRPr="00DD6F7D">
              <w:rPr>
                <w:rFonts w:ascii="Arial" w:hAnsi="Arial" w:cs="Arial"/>
                <w:sz w:val="20"/>
                <w:szCs w:val="20"/>
              </w:rPr>
              <w:t xml:space="preserve">confidentiality, integrity and </w:t>
            </w:r>
            <w:r w:rsidR="00856CFF" w:rsidRPr="00DD6F7D">
              <w:rPr>
                <w:rFonts w:ascii="Arial" w:hAnsi="Arial" w:cs="Arial"/>
                <w:sz w:val="20"/>
                <w:szCs w:val="20"/>
              </w:rPr>
              <w:t>security</w:t>
            </w:r>
            <w:r w:rsidR="00DD6F7D" w:rsidRPr="00DD6F7D">
              <w:rPr>
                <w:rFonts w:ascii="Arial" w:hAnsi="Arial" w:cs="Arial"/>
                <w:sz w:val="20"/>
                <w:szCs w:val="20"/>
              </w:rPr>
              <w:t xml:space="preserve"> of all Information assets.</w:t>
            </w:r>
          </w:p>
          <w:p w:rsidR="00856CFF" w:rsidRPr="00856CFF" w:rsidRDefault="00A77A88" w:rsidP="00F6508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w:t>
            </w:r>
            <w:r w:rsidR="00856CFF" w:rsidRPr="00856CFF">
              <w:rPr>
                <w:rFonts w:ascii="Arial" w:hAnsi="Arial" w:cs="Arial"/>
                <w:sz w:val="20"/>
                <w:szCs w:val="20"/>
              </w:rPr>
              <w:t xml:space="preserve">upport </w:t>
            </w:r>
            <w:r w:rsidR="00F14B26">
              <w:rPr>
                <w:rFonts w:ascii="Arial" w:hAnsi="Arial" w:cs="Arial"/>
                <w:sz w:val="20"/>
                <w:szCs w:val="20"/>
              </w:rPr>
              <w:t>all elements</w:t>
            </w:r>
            <w:r w:rsidR="006B4D00">
              <w:rPr>
                <w:rFonts w:ascii="Arial" w:hAnsi="Arial" w:cs="Arial"/>
                <w:sz w:val="20"/>
                <w:szCs w:val="20"/>
              </w:rPr>
              <w:t xml:space="preserve"> with</w:t>
            </w:r>
            <w:r>
              <w:rPr>
                <w:rFonts w:ascii="Arial" w:hAnsi="Arial" w:cs="Arial"/>
                <w:sz w:val="20"/>
                <w:szCs w:val="20"/>
              </w:rPr>
              <w:t>in</w:t>
            </w:r>
            <w:r w:rsidR="006B4D00">
              <w:rPr>
                <w:rFonts w:ascii="Arial" w:hAnsi="Arial" w:cs="Arial"/>
                <w:sz w:val="20"/>
                <w:szCs w:val="20"/>
              </w:rPr>
              <w:t xml:space="preserve"> the </w:t>
            </w:r>
            <w:r>
              <w:rPr>
                <w:rFonts w:ascii="Arial" w:hAnsi="Arial" w:cs="Arial"/>
                <w:sz w:val="20"/>
                <w:szCs w:val="20"/>
              </w:rPr>
              <w:t xml:space="preserve">scope of </w:t>
            </w:r>
            <w:r w:rsidR="006B4D00">
              <w:rPr>
                <w:rFonts w:ascii="Arial" w:hAnsi="Arial" w:cs="Arial"/>
                <w:sz w:val="20"/>
                <w:szCs w:val="20"/>
              </w:rPr>
              <w:t>the</w:t>
            </w:r>
            <w:r>
              <w:rPr>
                <w:rFonts w:ascii="Arial" w:hAnsi="Arial" w:cs="Arial"/>
                <w:sz w:val="20"/>
                <w:szCs w:val="20"/>
              </w:rPr>
              <w:t xml:space="preserve"> </w:t>
            </w:r>
            <w:r w:rsidR="006B4D00">
              <w:rPr>
                <w:rFonts w:ascii="Arial" w:hAnsi="Arial" w:cs="Arial"/>
                <w:sz w:val="20"/>
                <w:szCs w:val="20"/>
              </w:rPr>
              <w:t>specialist area.</w:t>
            </w:r>
          </w:p>
          <w:p w:rsidR="00856CFF" w:rsidRPr="00856CFF" w:rsidRDefault="00856CFF" w:rsidP="00F6508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6CFF">
              <w:rPr>
                <w:rFonts w:ascii="Arial" w:hAnsi="Arial" w:cs="Arial"/>
                <w:sz w:val="20"/>
                <w:szCs w:val="20"/>
              </w:rPr>
              <w:t>Be proactive in supporting other members of the team in all technical issues</w:t>
            </w:r>
          </w:p>
          <w:p w:rsidR="00856CFF" w:rsidRDefault="00856CFF" w:rsidP="00F6508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6CFF">
              <w:rPr>
                <w:rFonts w:ascii="Arial" w:hAnsi="Arial" w:cs="Arial"/>
                <w:sz w:val="20"/>
                <w:szCs w:val="20"/>
              </w:rPr>
              <w:t>Monitor and troubleshoot service problems</w:t>
            </w:r>
          </w:p>
          <w:p w:rsidR="00F65087" w:rsidRDefault="00F65087" w:rsidP="00F6508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Operate at the effective SFIA levels</w:t>
            </w:r>
            <w:r w:rsidR="00875E12">
              <w:rPr>
                <w:rFonts w:ascii="Arial" w:hAnsi="Arial" w:cs="Arial"/>
                <w:sz w:val="20"/>
                <w:szCs w:val="20"/>
              </w:rPr>
              <w:t xml:space="preserve"> – All specialisms</w:t>
            </w:r>
            <w:r w:rsidR="00553FC4">
              <w:rPr>
                <w:rFonts w:ascii="Arial" w:hAnsi="Arial" w:cs="Arial"/>
                <w:sz w:val="20"/>
                <w:szCs w:val="20"/>
              </w:rPr>
              <w:t>:</w:t>
            </w:r>
          </w:p>
          <w:p w:rsidR="00F65087" w:rsidRDefault="00F65087" w:rsidP="00F65087">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Availability Management – Level 5</w:t>
            </w:r>
          </w:p>
          <w:p w:rsidR="00F65087" w:rsidRDefault="00F65087" w:rsidP="00F65087">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Capacity Management – Level 4</w:t>
            </w:r>
          </w:p>
          <w:p w:rsidR="00F65087" w:rsidRDefault="00F65087" w:rsidP="00F65087">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Incident management – Level 4</w:t>
            </w:r>
          </w:p>
          <w:p w:rsidR="00975D38" w:rsidRDefault="00975D38" w:rsidP="00F65087">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Problem Management – Level 4</w:t>
            </w:r>
          </w:p>
          <w:p w:rsidR="00AF3EC2" w:rsidRDefault="00AF3EC2" w:rsidP="00F65087">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Change Management – Level 4</w:t>
            </w:r>
          </w:p>
          <w:p w:rsidR="00F65087" w:rsidRDefault="00F65087" w:rsidP="00F65087">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IT Infrastructure – Level 4</w:t>
            </w:r>
          </w:p>
          <w:p w:rsidR="00F65087" w:rsidRDefault="00F65087" w:rsidP="00F65087">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Penetration testing - Level 4</w:t>
            </w:r>
          </w:p>
          <w:p w:rsidR="00975D38" w:rsidRDefault="00975D38" w:rsidP="00F65087">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Security Admin – Level 2</w:t>
            </w:r>
          </w:p>
          <w:p w:rsidR="00AF3EC2" w:rsidRDefault="00AF3EC2" w:rsidP="00F65087">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Specialist advice – Level 4</w:t>
            </w:r>
          </w:p>
          <w:p w:rsidR="00F65087" w:rsidRDefault="00F65087" w:rsidP="00F65087">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System Software – Level 5</w:t>
            </w:r>
          </w:p>
          <w:p w:rsidR="00F65087" w:rsidRDefault="00F65087" w:rsidP="00F65087">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Systems Installation / Decommissioning – Level 4</w:t>
            </w:r>
          </w:p>
          <w:p w:rsidR="00875E12" w:rsidRDefault="00875E12">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5E12">
              <w:rPr>
                <w:rFonts w:ascii="Arial" w:hAnsi="Arial" w:cs="Arial"/>
                <w:sz w:val="20"/>
                <w:szCs w:val="20"/>
              </w:rPr>
              <w:t>Continuity Management – Level 4</w:t>
            </w:r>
          </w:p>
          <w:p w:rsidR="00875E12" w:rsidRDefault="00875E12" w:rsidP="00875E12">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Operate at the effective SFIA levels – Specific to the specialism</w:t>
            </w:r>
            <w:r w:rsidR="00553FC4">
              <w:rPr>
                <w:rFonts w:ascii="Arial" w:hAnsi="Arial" w:cs="Arial"/>
                <w:sz w:val="20"/>
                <w:szCs w:val="20"/>
              </w:rPr>
              <w:t>:</w:t>
            </w:r>
          </w:p>
          <w:p w:rsidR="00875E12" w:rsidRDefault="00875E12" w:rsidP="00875E12">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Database Administration – Level 4</w:t>
            </w:r>
          </w:p>
          <w:p w:rsidR="00875E12" w:rsidRDefault="00875E12" w:rsidP="00875E12">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Network Support – Level 5</w:t>
            </w:r>
          </w:p>
          <w:p w:rsidR="00F65087" w:rsidRPr="00B64A8E" w:rsidRDefault="00975D38" w:rsidP="00B64A8E">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Storage Management – Level 4</w:t>
            </w:r>
          </w:p>
        </w:tc>
      </w:tr>
      <w:tr w:rsidR="00627279" w:rsidRPr="002E389A" w:rsidTr="00856CFF">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2E389A" w:rsidRDefault="00627279" w:rsidP="00887627">
            <w:pPr>
              <w:rPr>
                <w:rFonts w:ascii="Arial" w:hAnsi="Arial" w:cs="Arial"/>
                <w:sz w:val="24"/>
                <w:szCs w:val="24"/>
              </w:rPr>
            </w:pPr>
            <w:r w:rsidRPr="002E389A">
              <w:rPr>
                <w:rFonts w:ascii="Arial" w:hAnsi="Arial" w:cs="Arial"/>
                <w:sz w:val="24"/>
                <w:szCs w:val="24"/>
              </w:rPr>
              <w:lastRenderedPageBreak/>
              <w:t>Communications</w:t>
            </w:r>
          </w:p>
        </w:tc>
        <w:tc>
          <w:tcPr>
            <w:tcW w:w="7931" w:type="dxa"/>
          </w:tcPr>
          <w:p w:rsidR="007B1002" w:rsidRPr="00B64A8E" w:rsidRDefault="007B1002" w:rsidP="00856CFF">
            <w:pPr>
              <w:pStyle w:val="ListParagraph"/>
              <w:numPr>
                <w:ilvl w:val="0"/>
                <w:numId w:val="14"/>
              </w:numPr>
              <w:ind w:left="350" w:hanging="283"/>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t>Ability to communicate</w:t>
            </w:r>
            <w:r w:rsidR="007B0BBE">
              <w:rPr>
                <w:rFonts w:ascii="Arial" w:hAnsi="Arial" w:cs="Arial"/>
                <w:sz w:val="20"/>
                <w:szCs w:val="20"/>
              </w:rPr>
              <w:t xml:space="preserve"> effectively by </w:t>
            </w:r>
            <w:r>
              <w:rPr>
                <w:rFonts w:ascii="Arial" w:hAnsi="Arial" w:cs="Arial"/>
                <w:sz w:val="20"/>
                <w:szCs w:val="20"/>
              </w:rPr>
              <w:t>relay</w:t>
            </w:r>
            <w:r w:rsidR="007B0BBE">
              <w:rPr>
                <w:rFonts w:ascii="Arial" w:hAnsi="Arial" w:cs="Arial"/>
                <w:sz w:val="20"/>
                <w:szCs w:val="20"/>
              </w:rPr>
              <w:t>ing</w:t>
            </w:r>
            <w:r>
              <w:rPr>
                <w:rFonts w:ascii="Arial" w:hAnsi="Arial" w:cs="Arial"/>
                <w:sz w:val="20"/>
                <w:szCs w:val="20"/>
              </w:rPr>
              <w:t xml:space="preserve"> technical terms in plain English.</w:t>
            </w:r>
          </w:p>
          <w:p w:rsidR="00627279" w:rsidRPr="00B64A8E" w:rsidRDefault="00711092" w:rsidP="00856CFF">
            <w:pPr>
              <w:pStyle w:val="ListParagraph"/>
              <w:numPr>
                <w:ilvl w:val="0"/>
                <w:numId w:val="14"/>
              </w:numPr>
              <w:ind w:left="350" w:hanging="283"/>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t>General c</w:t>
            </w:r>
            <w:r w:rsidR="00856CFF" w:rsidRPr="00856CFF">
              <w:rPr>
                <w:rFonts w:ascii="Arial" w:hAnsi="Arial" w:cs="Arial"/>
                <w:sz w:val="20"/>
                <w:szCs w:val="20"/>
              </w:rPr>
              <w:t>ommunication with ICT colleagues, senior management, customers, suppliers and partners</w:t>
            </w:r>
            <w:r>
              <w:rPr>
                <w:rFonts w:ascii="Arial" w:hAnsi="Arial" w:cs="Arial"/>
                <w:sz w:val="20"/>
                <w:szCs w:val="20"/>
              </w:rPr>
              <w:t>.</w:t>
            </w:r>
          </w:p>
          <w:p w:rsidR="00553FC4" w:rsidRPr="00B64A8E" w:rsidRDefault="00553FC4" w:rsidP="00856CFF">
            <w:pPr>
              <w:pStyle w:val="ListParagraph"/>
              <w:numPr>
                <w:ilvl w:val="0"/>
                <w:numId w:val="14"/>
              </w:numPr>
              <w:ind w:left="350" w:hanging="283"/>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t xml:space="preserve">Present </w:t>
            </w:r>
            <w:r w:rsidR="00711092">
              <w:rPr>
                <w:rFonts w:ascii="Arial" w:hAnsi="Arial" w:cs="Arial"/>
                <w:sz w:val="20"/>
                <w:szCs w:val="20"/>
              </w:rPr>
              <w:t xml:space="preserve">R&amp;D findings, </w:t>
            </w:r>
            <w:r>
              <w:rPr>
                <w:rFonts w:ascii="Arial" w:hAnsi="Arial" w:cs="Arial"/>
                <w:sz w:val="20"/>
                <w:szCs w:val="20"/>
              </w:rPr>
              <w:t xml:space="preserve">proposals and </w:t>
            </w:r>
            <w:r w:rsidR="00711092">
              <w:rPr>
                <w:rFonts w:ascii="Arial" w:hAnsi="Arial" w:cs="Arial"/>
                <w:sz w:val="20"/>
                <w:szCs w:val="20"/>
              </w:rPr>
              <w:t xml:space="preserve">technical </w:t>
            </w:r>
            <w:r>
              <w:rPr>
                <w:rFonts w:ascii="Arial" w:hAnsi="Arial" w:cs="Arial"/>
                <w:sz w:val="20"/>
                <w:szCs w:val="20"/>
              </w:rPr>
              <w:t>roadmap to senior management.</w:t>
            </w:r>
          </w:p>
          <w:p w:rsidR="00711092" w:rsidRPr="00B64A8E" w:rsidRDefault="00711092" w:rsidP="00B64A8E">
            <w:pPr>
              <w:ind w:left="67"/>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27279" w:rsidRPr="002E389A" w:rsidTr="00856C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627279" w:rsidRPr="002E389A" w:rsidRDefault="00627279" w:rsidP="00887627">
            <w:pPr>
              <w:rPr>
                <w:rFonts w:ascii="Arial" w:hAnsi="Arial" w:cs="Arial"/>
                <w:sz w:val="24"/>
                <w:szCs w:val="24"/>
              </w:rPr>
            </w:pPr>
            <w:r w:rsidRPr="002E389A">
              <w:rPr>
                <w:rFonts w:ascii="Arial" w:hAnsi="Arial" w:cs="Arial"/>
                <w:sz w:val="24"/>
                <w:szCs w:val="24"/>
              </w:rPr>
              <w:t>Partnership / corporate working</w:t>
            </w:r>
          </w:p>
        </w:tc>
        <w:tc>
          <w:tcPr>
            <w:tcW w:w="7931" w:type="dxa"/>
            <w:tcBorders>
              <w:top w:val="none" w:sz="0" w:space="0" w:color="auto"/>
              <w:bottom w:val="none" w:sz="0" w:space="0" w:color="auto"/>
              <w:right w:val="none" w:sz="0" w:space="0" w:color="auto"/>
            </w:tcBorders>
          </w:tcPr>
          <w:p w:rsidR="00856CFF" w:rsidRDefault="00856CFF" w:rsidP="00856CFF">
            <w:pPr>
              <w:pStyle w:val="ListParagraph"/>
              <w:numPr>
                <w:ilvl w:val="0"/>
                <w:numId w:val="14"/>
              </w:numPr>
              <w:ind w:left="350"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6CFF">
              <w:rPr>
                <w:rFonts w:ascii="Arial" w:hAnsi="Arial" w:cs="Arial"/>
                <w:sz w:val="20"/>
                <w:szCs w:val="20"/>
              </w:rPr>
              <w:t xml:space="preserve">Assist the </w:t>
            </w:r>
            <w:r w:rsidR="005B456A">
              <w:rPr>
                <w:rFonts w:ascii="Arial" w:hAnsi="Arial" w:cs="Arial"/>
                <w:sz w:val="20"/>
                <w:szCs w:val="20"/>
              </w:rPr>
              <w:t xml:space="preserve">Technology Group </w:t>
            </w:r>
            <w:r w:rsidRPr="00856CFF">
              <w:rPr>
                <w:rFonts w:ascii="Arial" w:hAnsi="Arial" w:cs="Arial"/>
                <w:sz w:val="20"/>
                <w:szCs w:val="20"/>
              </w:rPr>
              <w:t>Manager in ensuring that third party service providers meet or exceed SLA targets</w:t>
            </w:r>
            <w:r w:rsidR="00D2349B">
              <w:rPr>
                <w:rFonts w:ascii="Arial" w:hAnsi="Arial" w:cs="Arial"/>
                <w:sz w:val="20"/>
                <w:szCs w:val="20"/>
              </w:rPr>
              <w:t>.</w:t>
            </w:r>
          </w:p>
          <w:p w:rsidR="00257C56" w:rsidRPr="00856CFF" w:rsidRDefault="00257C56" w:rsidP="00856CFF">
            <w:pPr>
              <w:pStyle w:val="ListParagraph"/>
              <w:numPr>
                <w:ilvl w:val="0"/>
                <w:numId w:val="14"/>
              </w:numPr>
              <w:ind w:left="350"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Ensure OLAs for components supporting commercial services are achieved.</w:t>
            </w:r>
          </w:p>
          <w:p w:rsidR="005B456A" w:rsidRDefault="00856CFF">
            <w:pPr>
              <w:pStyle w:val="ListParagraph"/>
              <w:numPr>
                <w:ilvl w:val="0"/>
                <w:numId w:val="14"/>
              </w:numPr>
              <w:ind w:left="350"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6CFF">
              <w:rPr>
                <w:rFonts w:ascii="Arial" w:hAnsi="Arial" w:cs="Arial"/>
                <w:sz w:val="20"/>
                <w:szCs w:val="20"/>
              </w:rPr>
              <w:t>Assist in de</w:t>
            </w:r>
            <w:r w:rsidR="005B456A">
              <w:rPr>
                <w:rFonts w:ascii="Arial" w:hAnsi="Arial" w:cs="Arial"/>
                <w:sz w:val="20"/>
                <w:szCs w:val="20"/>
              </w:rPr>
              <w:t>signing service and products</w:t>
            </w:r>
            <w:r w:rsidR="00257C56">
              <w:rPr>
                <w:rFonts w:ascii="Arial" w:hAnsi="Arial" w:cs="Arial"/>
                <w:sz w:val="20"/>
                <w:szCs w:val="20"/>
              </w:rPr>
              <w:t xml:space="preserve"> for</w:t>
            </w:r>
            <w:r w:rsidR="005B456A">
              <w:rPr>
                <w:rFonts w:ascii="Arial" w:hAnsi="Arial" w:cs="Arial"/>
                <w:sz w:val="20"/>
                <w:szCs w:val="20"/>
              </w:rPr>
              <w:t xml:space="preserve"> </w:t>
            </w:r>
            <w:r w:rsidRPr="00856CFF">
              <w:rPr>
                <w:rFonts w:ascii="Arial" w:hAnsi="Arial" w:cs="Arial"/>
                <w:sz w:val="20"/>
                <w:szCs w:val="20"/>
              </w:rPr>
              <w:t xml:space="preserve">new and </w:t>
            </w:r>
            <w:r w:rsidR="005B456A">
              <w:rPr>
                <w:rFonts w:ascii="Arial" w:hAnsi="Arial" w:cs="Arial"/>
                <w:sz w:val="20"/>
                <w:szCs w:val="20"/>
              </w:rPr>
              <w:t>changed services.</w:t>
            </w:r>
          </w:p>
          <w:p w:rsidR="00627279" w:rsidRPr="00856CFF" w:rsidRDefault="00856CFF">
            <w:pPr>
              <w:pStyle w:val="ListParagraph"/>
              <w:numPr>
                <w:ilvl w:val="0"/>
                <w:numId w:val="14"/>
              </w:numPr>
              <w:ind w:left="350"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6CFF">
              <w:rPr>
                <w:rFonts w:ascii="Arial" w:hAnsi="Arial" w:cs="Arial"/>
                <w:sz w:val="20"/>
                <w:szCs w:val="20"/>
              </w:rPr>
              <w:t xml:space="preserve">Promote the </w:t>
            </w:r>
            <w:r w:rsidR="00257C56">
              <w:rPr>
                <w:rFonts w:ascii="Arial" w:hAnsi="Arial" w:cs="Arial"/>
                <w:sz w:val="20"/>
                <w:szCs w:val="20"/>
              </w:rPr>
              <w:t xml:space="preserve">role </w:t>
            </w:r>
            <w:r w:rsidRPr="00856CFF">
              <w:rPr>
                <w:rFonts w:ascii="Arial" w:hAnsi="Arial" w:cs="Arial"/>
                <w:sz w:val="20"/>
                <w:szCs w:val="20"/>
              </w:rPr>
              <w:t>of Technology &amp; Change throughout the business</w:t>
            </w:r>
            <w:r w:rsidR="003D1A63">
              <w:rPr>
                <w:rFonts w:ascii="Arial" w:hAnsi="Arial" w:cs="Arial"/>
                <w:sz w:val="20"/>
                <w:szCs w:val="20"/>
              </w:rPr>
              <w:t>.</w:t>
            </w:r>
          </w:p>
        </w:tc>
      </w:tr>
      <w:tr w:rsidR="00627279" w:rsidRPr="002E389A" w:rsidTr="00856CFF">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2E389A" w:rsidRDefault="00627279" w:rsidP="00887627">
            <w:pPr>
              <w:rPr>
                <w:rFonts w:ascii="Arial" w:hAnsi="Arial" w:cs="Arial"/>
                <w:sz w:val="24"/>
                <w:szCs w:val="24"/>
              </w:rPr>
            </w:pPr>
            <w:r w:rsidRPr="002E389A">
              <w:rPr>
                <w:rFonts w:ascii="Arial" w:hAnsi="Arial" w:cs="Arial"/>
                <w:sz w:val="24"/>
                <w:szCs w:val="24"/>
              </w:rPr>
              <w:t>Resource management</w:t>
            </w:r>
          </w:p>
        </w:tc>
        <w:tc>
          <w:tcPr>
            <w:tcW w:w="7931" w:type="dxa"/>
          </w:tcPr>
          <w:p w:rsidR="00D2349B" w:rsidRDefault="00856CFF" w:rsidP="00B64A8E">
            <w:pPr>
              <w:pStyle w:val="ListParagraph"/>
              <w:numPr>
                <w:ilvl w:val="0"/>
                <w:numId w:val="14"/>
              </w:numPr>
              <w:ind w:left="350"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56CFF">
              <w:rPr>
                <w:rFonts w:ascii="Arial" w:hAnsi="Arial" w:cs="Arial"/>
                <w:sz w:val="20"/>
                <w:szCs w:val="20"/>
              </w:rPr>
              <w:t xml:space="preserve">Deputise for the </w:t>
            </w:r>
            <w:r w:rsidR="005B456A">
              <w:rPr>
                <w:rFonts w:ascii="Arial" w:hAnsi="Arial" w:cs="Arial"/>
                <w:sz w:val="20"/>
                <w:szCs w:val="20"/>
              </w:rPr>
              <w:t xml:space="preserve">Technology Group </w:t>
            </w:r>
            <w:r w:rsidR="005B456A" w:rsidRPr="00856CFF">
              <w:rPr>
                <w:rFonts w:ascii="Arial" w:hAnsi="Arial" w:cs="Arial"/>
                <w:sz w:val="20"/>
                <w:szCs w:val="20"/>
              </w:rPr>
              <w:t>Manager</w:t>
            </w:r>
          </w:p>
          <w:p w:rsidR="00D2349B" w:rsidRDefault="00D2349B" w:rsidP="00B64A8E">
            <w:pPr>
              <w:pStyle w:val="ListParagraph"/>
              <w:numPr>
                <w:ilvl w:val="0"/>
                <w:numId w:val="14"/>
              </w:numPr>
              <w:ind w:left="350"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Propose objectives and contribute to annual appraisal</w:t>
            </w:r>
            <w:r w:rsidR="00553FC4">
              <w:rPr>
                <w:rFonts w:ascii="Arial" w:hAnsi="Arial" w:cs="Arial"/>
                <w:sz w:val="20"/>
                <w:szCs w:val="20"/>
              </w:rPr>
              <w:t xml:space="preserve"> and development</w:t>
            </w:r>
            <w:r>
              <w:rPr>
                <w:rFonts w:ascii="Arial" w:hAnsi="Arial" w:cs="Arial"/>
                <w:sz w:val="20"/>
                <w:szCs w:val="20"/>
              </w:rPr>
              <w:t xml:space="preserve"> of</w:t>
            </w:r>
            <w:r w:rsidR="00553FC4">
              <w:rPr>
                <w:rFonts w:ascii="Arial" w:hAnsi="Arial" w:cs="Arial"/>
                <w:sz w:val="20"/>
                <w:szCs w:val="20"/>
              </w:rPr>
              <w:t xml:space="preserve"> specialist</w:t>
            </w:r>
            <w:r>
              <w:rPr>
                <w:rFonts w:ascii="Arial" w:hAnsi="Arial" w:cs="Arial"/>
                <w:sz w:val="20"/>
                <w:szCs w:val="20"/>
              </w:rPr>
              <w:t xml:space="preserve"> team members.</w:t>
            </w:r>
          </w:p>
          <w:p w:rsidR="00F53B67" w:rsidRDefault="00F53B67" w:rsidP="00B64A8E">
            <w:pPr>
              <w:pStyle w:val="ListParagraph"/>
              <w:numPr>
                <w:ilvl w:val="0"/>
                <w:numId w:val="14"/>
              </w:numPr>
              <w:ind w:left="350"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Ensure the spe</w:t>
            </w:r>
            <w:r w:rsidR="00475131">
              <w:rPr>
                <w:rFonts w:ascii="Arial" w:hAnsi="Arial" w:cs="Arial"/>
                <w:sz w:val="20"/>
                <w:szCs w:val="20"/>
              </w:rPr>
              <w:t>cialism is adequately resourced avoiding single points of failure.</w:t>
            </w:r>
          </w:p>
          <w:p w:rsidR="00F53B67" w:rsidRDefault="00F53B67" w:rsidP="00B64A8E">
            <w:pPr>
              <w:pStyle w:val="ListParagraph"/>
              <w:numPr>
                <w:ilvl w:val="0"/>
                <w:numId w:val="14"/>
              </w:numPr>
              <w:ind w:left="350"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Supervise operational workload of team including regular 1-1s, PPD and IPM.</w:t>
            </w:r>
          </w:p>
          <w:p w:rsidR="00856CFF" w:rsidRPr="00F53B67" w:rsidRDefault="001F2B5D" w:rsidP="00B64A8E">
            <w:pPr>
              <w:pStyle w:val="ListParagraph"/>
              <w:numPr>
                <w:ilvl w:val="0"/>
                <w:numId w:val="14"/>
              </w:numPr>
              <w:ind w:left="350"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53B67">
              <w:rPr>
                <w:rFonts w:ascii="Arial" w:hAnsi="Arial" w:cs="Arial"/>
                <w:sz w:val="20"/>
                <w:szCs w:val="20"/>
              </w:rPr>
              <w:t xml:space="preserve">Organise and chair regular </w:t>
            </w:r>
            <w:r w:rsidR="00F53B67">
              <w:rPr>
                <w:rFonts w:ascii="Arial" w:hAnsi="Arial" w:cs="Arial"/>
                <w:sz w:val="20"/>
                <w:szCs w:val="20"/>
              </w:rPr>
              <w:t xml:space="preserve">specialist </w:t>
            </w:r>
            <w:r w:rsidRPr="00F53B67">
              <w:rPr>
                <w:rFonts w:ascii="Arial" w:hAnsi="Arial" w:cs="Arial"/>
                <w:sz w:val="20"/>
                <w:szCs w:val="20"/>
              </w:rPr>
              <w:t>t</w:t>
            </w:r>
            <w:r w:rsidR="00856CFF" w:rsidRPr="00F53B67">
              <w:rPr>
                <w:rFonts w:ascii="Arial" w:hAnsi="Arial" w:cs="Arial"/>
                <w:sz w:val="20"/>
                <w:szCs w:val="20"/>
              </w:rPr>
              <w:t>eam meetings</w:t>
            </w:r>
            <w:r w:rsidR="00475131">
              <w:rPr>
                <w:rFonts w:ascii="Arial" w:hAnsi="Arial" w:cs="Arial"/>
                <w:sz w:val="20"/>
                <w:szCs w:val="20"/>
              </w:rPr>
              <w:t>.</w:t>
            </w:r>
          </w:p>
          <w:p w:rsidR="00D47A8C" w:rsidRDefault="00D47A8C" w:rsidP="00B64A8E">
            <w:pPr>
              <w:pStyle w:val="ListParagraph"/>
              <w:numPr>
                <w:ilvl w:val="0"/>
                <w:numId w:val="14"/>
              </w:numPr>
              <w:ind w:left="350"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Ensure </w:t>
            </w:r>
            <w:r w:rsidR="001F2B5D">
              <w:rPr>
                <w:rFonts w:ascii="Arial" w:hAnsi="Arial" w:cs="Arial"/>
                <w:sz w:val="20"/>
                <w:szCs w:val="20"/>
              </w:rPr>
              <w:t>team</w:t>
            </w:r>
            <w:r w:rsidR="00856CFF" w:rsidRPr="00856CFF">
              <w:rPr>
                <w:rFonts w:ascii="Arial" w:hAnsi="Arial" w:cs="Arial"/>
                <w:sz w:val="20"/>
                <w:szCs w:val="20"/>
              </w:rPr>
              <w:t xml:space="preserve"> </w:t>
            </w:r>
            <w:r>
              <w:rPr>
                <w:rFonts w:ascii="Arial" w:hAnsi="Arial" w:cs="Arial"/>
                <w:sz w:val="20"/>
                <w:szCs w:val="20"/>
              </w:rPr>
              <w:t>have</w:t>
            </w:r>
            <w:r w:rsidR="00856CFF" w:rsidRPr="00856CFF">
              <w:rPr>
                <w:rFonts w:ascii="Arial" w:hAnsi="Arial" w:cs="Arial"/>
                <w:sz w:val="20"/>
                <w:szCs w:val="20"/>
              </w:rPr>
              <w:t xml:space="preserve"> documented procedures so that they can provide </w:t>
            </w:r>
            <w:r w:rsidR="00553FC4">
              <w:rPr>
                <w:rFonts w:ascii="Arial" w:hAnsi="Arial" w:cs="Arial"/>
                <w:sz w:val="20"/>
                <w:szCs w:val="20"/>
              </w:rPr>
              <w:t xml:space="preserve">adequate </w:t>
            </w:r>
            <w:r w:rsidR="00856CFF" w:rsidRPr="00856CFF">
              <w:rPr>
                <w:rFonts w:ascii="Arial" w:hAnsi="Arial" w:cs="Arial"/>
                <w:sz w:val="20"/>
                <w:szCs w:val="20"/>
              </w:rPr>
              <w:t xml:space="preserve">support </w:t>
            </w:r>
            <w:r w:rsidR="005B456A">
              <w:rPr>
                <w:rFonts w:ascii="Arial" w:hAnsi="Arial" w:cs="Arial"/>
                <w:sz w:val="20"/>
                <w:szCs w:val="20"/>
              </w:rPr>
              <w:t>for the specialist area.</w:t>
            </w:r>
          </w:p>
          <w:p w:rsidR="00856CFF" w:rsidRPr="00856CFF" w:rsidRDefault="00D47A8C" w:rsidP="00B64A8E">
            <w:pPr>
              <w:pStyle w:val="ListParagraph"/>
              <w:numPr>
                <w:ilvl w:val="0"/>
                <w:numId w:val="14"/>
              </w:numPr>
              <w:ind w:left="350"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Represent specialist area and contribute to Team and Services Planning</w:t>
            </w:r>
            <w:r w:rsidR="00475131">
              <w:rPr>
                <w:rFonts w:ascii="Arial" w:hAnsi="Arial" w:cs="Arial"/>
                <w:sz w:val="20"/>
                <w:szCs w:val="20"/>
              </w:rPr>
              <w:t>.</w:t>
            </w:r>
          </w:p>
          <w:p w:rsidR="00627279" w:rsidRPr="00856CFF" w:rsidRDefault="001F2B5D">
            <w:pPr>
              <w:pStyle w:val="ListParagraph"/>
              <w:numPr>
                <w:ilvl w:val="0"/>
                <w:numId w:val="14"/>
              </w:numPr>
              <w:ind w:left="350" w:hanging="283"/>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t>Allocate resources to</w:t>
            </w:r>
            <w:r w:rsidR="00856CFF" w:rsidRPr="00856CFF">
              <w:rPr>
                <w:rFonts w:ascii="Arial" w:hAnsi="Arial" w:cs="Arial"/>
                <w:sz w:val="20"/>
                <w:szCs w:val="20"/>
              </w:rPr>
              <w:t xml:space="preserve"> </w:t>
            </w:r>
            <w:r w:rsidR="005B456A">
              <w:rPr>
                <w:rFonts w:ascii="Arial" w:hAnsi="Arial" w:cs="Arial"/>
                <w:sz w:val="20"/>
                <w:szCs w:val="20"/>
              </w:rPr>
              <w:t xml:space="preserve">Product Design Workshops </w:t>
            </w:r>
            <w:r w:rsidR="00856CFF" w:rsidRPr="00856CFF">
              <w:rPr>
                <w:rFonts w:ascii="Arial" w:hAnsi="Arial" w:cs="Arial"/>
                <w:sz w:val="20"/>
                <w:szCs w:val="20"/>
              </w:rPr>
              <w:t>as required</w:t>
            </w:r>
            <w:r w:rsidR="00475131">
              <w:rPr>
                <w:rFonts w:ascii="Arial" w:hAnsi="Arial" w:cs="Arial"/>
                <w:sz w:val="20"/>
                <w:szCs w:val="20"/>
              </w:rPr>
              <w:t>.</w:t>
            </w:r>
            <w:r w:rsidR="005D3F72" w:rsidRPr="00856CFF" w:rsidDel="005D3F72">
              <w:rPr>
                <w:rFonts w:ascii="Arial" w:hAnsi="Arial" w:cs="Arial"/>
                <w:sz w:val="20"/>
                <w:szCs w:val="20"/>
              </w:rPr>
              <w:t xml:space="preserve"> </w:t>
            </w:r>
          </w:p>
        </w:tc>
      </w:tr>
      <w:tr w:rsidR="00627279" w:rsidRPr="002E389A" w:rsidTr="00856C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Systems and information </w:t>
            </w:r>
          </w:p>
        </w:tc>
        <w:tc>
          <w:tcPr>
            <w:tcW w:w="7931" w:type="dxa"/>
            <w:tcBorders>
              <w:top w:val="none" w:sz="0" w:space="0" w:color="auto"/>
              <w:bottom w:val="none" w:sz="0" w:space="0" w:color="auto"/>
              <w:right w:val="none" w:sz="0" w:space="0" w:color="auto"/>
            </w:tcBorders>
          </w:tcPr>
          <w:p w:rsidR="00D47A8C" w:rsidRDefault="00D47A8C" w:rsidP="00D47A8C">
            <w:pPr>
              <w:pStyle w:val="ListParagraph"/>
              <w:numPr>
                <w:ilvl w:val="0"/>
                <w:numId w:val="14"/>
              </w:numPr>
              <w:ind w:left="350"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Develop, maintain and ensure the team</w:t>
            </w:r>
            <w:r w:rsidRPr="00856CFF">
              <w:rPr>
                <w:rFonts w:ascii="Arial" w:hAnsi="Arial" w:cs="Arial"/>
                <w:sz w:val="20"/>
                <w:szCs w:val="20"/>
              </w:rPr>
              <w:t xml:space="preserve"> </w:t>
            </w:r>
            <w:r>
              <w:rPr>
                <w:rFonts w:ascii="Arial" w:hAnsi="Arial" w:cs="Arial"/>
                <w:sz w:val="20"/>
                <w:szCs w:val="20"/>
              </w:rPr>
              <w:t>have</w:t>
            </w:r>
            <w:r w:rsidRPr="00856CFF">
              <w:rPr>
                <w:rFonts w:ascii="Arial" w:hAnsi="Arial" w:cs="Arial"/>
                <w:sz w:val="20"/>
                <w:szCs w:val="20"/>
              </w:rPr>
              <w:t xml:space="preserve"> documented procedures so that they can provide support </w:t>
            </w:r>
            <w:r>
              <w:rPr>
                <w:rFonts w:ascii="Arial" w:hAnsi="Arial" w:cs="Arial"/>
                <w:sz w:val="20"/>
                <w:szCs w:val="20"/>
              </w:rPr>
              <w:t>for the specialist area.</w:t>
            </w:r>
          </w:p>
          <w:p w:rsidR="00D47A8C" w:rsidRPr="004C1C33" w:rsidRDefault="00D47A8C" w:rsidP="00D47A8C">
            <w:pPr>
              <w:pStyle w:val="ListParagraph"/>
              <w:numPr>
                <w:ilvl w:val="0"/>
                <w:numId w:val="14"/>
              </w:numPr>
              <w:ind w:left="350" w:hanging="283"/>
              <w:cnfStyle w:val="000000100000" w:firstRow="0" w:lastRow="0" w:firstColumn="0" w:lastColumn="0" w:oddVBand="0" w:evenVBand="0" w:oddHBand="1" w:evenHBand="0" w:firstRowFirstColumn="0" w:firstRowLastColumn="0" w:lastRowFirstColumn="0" w:lastRowLastColumn="0"/>
              <w:rPr>
                <w:rFonts w:ascii="Arial" w:hAnsi="Arial" w:cs="Arial"/>
              </w:rPr>
            </w:pPr>
            <w:r w:rsidRPr="00856CFF">
              <w:rPr>
                <w:rFonts w:ascii="Arial" w:hAnsi="Arial" w:cs="Arial"/>
                <w:sz w:val="20"/>
                <w:szCs w:val="20"/>
              </w:rPr>
              <w:t xml:space="preserve">Develop, maintain, and implement disaster recovery test plan for the </w:t>
            </w:r>
            <w:r>
              <w:rPr>
                <w:rFonts w:ascii="Arial" w:hAnsi="Arial" w:cs="Arial"/>
                <w:sz w:val="20"/>
                <w:szCs w:val="20"/>
              </w:rPr>
              <w:t>specialist area.</w:t>
            </w:r>
          </w:p>
          <w:p w:rsidR="00711092" w:rsidRPr="0021328E" w:rsidRDefault="00711092" w:rsidP="00D47A8C">
            <w:pPr>
              <w:pStyle w:val="ListParagraph"/>
              <w:numPr>
                <w:ilvl w:val="0"/>
                <w:numId w:val="14"/>
              </w:numPr>
              <w:ind w:left="350" w:hanging="283"/>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szCs w:val="20"/>
              </w:rPr>
              <w:t>Ensure knowledge base articles are available, relevant and up to date to support the Service Desk and service users.</w:t>
            </w:r>
          </w:p>
          <w:p w:rsidR="00856CFF" w:rsidRPr="00856CFF" w:rsidRDefault="00856CFF" w:rsidP="00856CFF">
            <w:pPr>
              <w:pStyle w:val="ListParagraph"/>
              <w:numPr>
                <w:ilvl w:val="0"/>
                <w:numId w:val="14"/>
              </w:numPr>
              <w:ind w:left="350"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6CFF">
              <w:rPr>
                <w:rFonts w:ascii="Arial" w:hAnsi="Arial" w:cs="Arial"/>
                <w:sz w:val="20"/>
                <w:szCs w:val="20"/>
              </w:rPr>
              <w:t>Ensure the highest standards of documentation and change control.</w:t>
            </w:r>
          </w:p>
          <w:p w:rsidR="00627279" w:rsidRPr="00856CFF" w:rsidRDefault="00856CFF">
            <w:pPr>
              <w:pStyle w:val="ListParagraph"/>
              <w:numPr>
                <w:ilvl w:val="0"/>
                <w:numId w:val="14"/>
              </w:numPr>
              <w:ind w:left="350" w:hanging="283"/>
              <w:cnfStyle w:val="000000100000" w:firstRow="0" w:lastRow="0" w:firstColumn="0" w:lastColumn="0" w:oddVBand="0" w:evenVBand="0" w:oddHBand="1" w:evenHBand="0" w:firstRowFirstColumn="0" w:firstRowLastColumn="0" w:lastRowFirstColumn="0" w:lastRowLastColumn="0"/>
              <w:rPr>
                <w:rFonts w:ascii="Arial" w:hAnsi="Arial" w:cs="Arial"/>
              </w:rPr>
            </w:pPr>
            <w:r w:rsidRPr="00856CFF">
              <w:rPr>
                <w:rFonts w:ascii="Arial" w:hAnsi="Arial" w:cs="Arial"/>
                <w:sz w:val="20"/>
                <w:szCs w:val="20"/>
              </w:rPr>
              <w:t xml:space="preserve">Ensures that </w:t>
            </w:r>
            <w:r w:rsidR="00087FC8">
              <w:rPr>
                <w:rFonts w:ascii="Arial" w:hAnsi="Arial" w:cs="Arial"/>
                <w:sz w:val="20"/>
                <w:szCs w:val="20"/>
              </w:rPr>
              <w:t xml:space="preserve">KPIs and </w:t>
            </w:r>
            <w:r w:rsidRPr="00856CFF">
              <w:rPr>
                <w:rFonts w:ascii="Arial" w:hAnsi="Arial" w:cs="Arial"/>
                <w:sz w:val="20"/>
                <w:szCs w:val="20"/>
              </w:rPr>
              <w:t>reports on</w:t>
            </w:r>
            <w:r w:rsidR="00087FC8">
              <w:rPr>
                <w:rFonts w:ascii="Arial" w:hAnsi="Arial" w:cs="Arial"/>
                <w:sz w:val="20"/>
                <w:szCs w:val="20"/>
              </w:rPr>
              <w:t xml:space="preserve"> </w:t>
            </w:r>
            <w:r w:rsidRPr="00856CFF">
              <w:rPr>
                <w:rFonts w:ascii="Arial" w:hAnsi="Arial" w:cs="Arial"/>
                <w:sz w:val="20"/>
                <w:szCs w:val="20"/>
              </w:rPr>
              <w:t xml:space="preserve">performance </w:t>
            </w:r>
            <w:r w:rsidR="00087FC8">
              <w:rPr>
                <w:rFonts w:ascii="Arial" w:hAnsi="Arial" w:cs="Arial"/>
                <w:sz w:val="20"/>
                <w:szCs w:val="20"/>
              </w:rPr>
              <w:t>against</w:t>
            </w:r>
            <w:r w:rsidRPr="00856CFF">
              <w:rPr>
                <w:rFonts w:ascii="Arial" w:hAnsi="Arial" w:cs="Arial"/>
                <w:sz w:val="20"/>
                <w:szCs w:val="20"/>
              </w:rPr>
              <w:t xml:space="preserve"> </w:t>
            </w:r>
            <w:r w:rsidR="00087FC8">
              <w:rPr>
                <w:rFonts w:ascii="Arial" w:hAnsi="Arial" w:cs="Arial"/>
                <w:sz w:val="20"/>
                <w:szCs w:val="20"/>
              </w:rPr>
              <w:t>Operational Level Agreements</w:t>
            </w:r>
            <w:r w:rsidR="00D47A8C">
              <w:rPr>
                <w:rFonts w:ascii="Arial" w:hAnsi="Arial" w:cs="Arial"/>
                <w:sz w:val="20"/>
                <w:szCs w:val="20"/>
              </w:rPr>
              <w:t>, Team Plan</w:t>
            </w:r>
            <w:r w:rsidR="00087FC8">
              <w:rPr>
                <w:rFonts w:ascii="Arial" w:hAnsi="Arial" w:cs="Arial"/>
                <w:sz w:val="20"/>
                <w:szCs w:val="20"/>
              </w:rPr>
              <w:t xml:space="preserve"> and for </w:t>
            </w:r>
            <w:r w:rsidRPr="00856CFF">
              <w:rPr>
                <w:rFonts w:ascii="Arial" w:hAnsi="Arial" w:cs="Arial"/>
                <w:sz w:val="20"/>
                <w:szCs w:val="20"/>
              </w:rPr>
              <w:t xml:space="preserve">Contract Management purposes </w:t>
            </w:r>
            <w:r w:rsidR="00087FC8">
              <w:rPr>
                <w:rFonts w:ascii="Arial" w:hAnsi="Arial" w:cs="Arial"/>
                <w:sz w:val="20"/>
                <w:szCs w:val="20"/>
              </w:rPr>
              <w:t>are produced.</w:t>
            </w:r>
          </w:p>
        </w:tc>
      </w:tr>
    </w:tbl>
    <w:p w:rsidR="007B0BBE" w:rsidRDefault="007B0BBE" w:rsidP="005138D8">
      <w:pPr>
        <w:spacing w:after="0" w:line="240" w:lineRule="auto"/>
        <w:rPr>
          <w:rFonts w:ascii="Arial" w:hAnsi="Arial" w:cs="Arial"/>
          <w:sz w:val="24"/>
          <w:szCs w:val="24"/>
        </w:rPr>
      </w:pPr>
    </w:p>
    <w:p w:rsidR="007B0BBE" w:rsidRDefault="007B0BBE">
      <w:pPr>
        <w:rPr>
          <w:rFonts w:ascii="Arial" w:hAnsi="Arial" w:cs="Arial"/>
          <w:sz w:val="24"/>
          <w:szCs w:val="24"/>
        </w:rPr>
      </w:pPr>
      <w:r>
        <w:rPr>
          <w:rFonts w:ascii="Arial" w:hAnsi="Arial" w:cs="Arial"/>
          <w:sz w:val="24"/>
          <w:szCs w:val="24"/>
        </w:rPr>
        <w:br w:type="page"/>
      </w:r>
    </w:p>
    <w:p w:rsidR="00933779" w:rsidRPr="002E389A" w:rsidRDefault="00933779" w:rsidP="005138D8">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2E389A"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2E389A" w:rsidRDefault="00B71575" w:rsidP="00B71575">
            <w:pPr>
              <w:rPr>
                <w:rFonts w:ascii="Arial" w:hAnsi="Arial" w:cs="Arial"/>
                <w:color w:val="1F497D" w:themeColor="text2"/>
                <w:sz w:val="32"/>
                <w:szCs w:val="32"/>
              </w:rPr>
            </w:pPr>
            <w:r w:rsidRPr="002E389A">
              <w:rPr>
                <w:rFonts w:ascii="Arial" w:hAnsi="Arial" w:cs="Arial"/>
                <w:sz w:val="32"/>
                <w:szCs w:val="32"/>
              </w:rPr>
              <w:t>Person Specification</w:t>
            </w:r>
          </w:p>
        </w:tc>
      </w:tr>
      <w:tr w:rsidR="00F10CAD"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2E389A" w:rsidRDefault="00F10CAD" w:rsidP="00BD1DC3">
            <w:pPr>
              <w:rPr>
                <w:rFonts w:ascii="Arial" w:hAnsi="Arial" w:cs="Arial"/>
                <w:sz w:val="24"/>
                <w:szCs w:val="24"/>
              </w:rPr>
            </w:pPr>
            <w:r w:rsidRPr="002E389A">
              <w:rPr>
                <w:rFonts w:ascii="Arial" w:hAnsi="Arial" w:cs="Arial"/>
                <w:sz w:val="24"/>
                <w:szCs w:val="24"/>
              </w:rPr>
              <w:t>Essential upon appointment</w:t>
            </w:r>
          </w:p>
        </w:tc>
        <w:tc>
          <w:tcPr>
            <w:tcW w:w="1450" w:type="pct"/>
            <w:shd w:val="clear" w:color="auto" w:fill="EAF1DD" w:themeFill="accent3" w:themeFillTint="33"/>
            <w:vAlign w:val="center"/>
          </w:tcPr>
          <w:p w:rsidR="00F10CAD" w:rsidRPr="002E389A" w:rsidRDefault="00F10CAD" w:rsidP="00BD1DC3">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89A">
              <w:rPr>
                <w:rFonts w:ascii="Arial" w:hAnsi="Arial" w:cs="Arial"/>
                <w:b/>
                <w:sz w:val="24"/>
                <w:szCs w:val="24"/>
              </w:rPr>
              <w:t>Desirable on appointment</w:t>
            </w:r>
          </w:p>
        </w:tc>
      </w:tr>
      <w:tr w:rsidR="00B71575"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AD62EC" w:rsidRDefault="00B71575" w:rsidP="0092284B">
            <w:pPr>
              <w:rPr>
                <w:rFonts w:ascii="Arial" w:hAnsi="Arial" w:cs="Arial"/>
                <w:b w:val="0"/>
                <w:sz w:val="24"/>
                <w:szCs w:val="24"/>
              </w:rPr>
            </w:pPr>
            <w:r w:rsidRPr="002E389A">
              <w:rPr>
                <w:rFonts w:ascii="Arial" w:hAnsi="Arial" w:cs="Arial"/>
                <w:sz w:val="24"/>
                <w:szCs w:val="24"/>
              </w:rPr>
              <w:t>Knowledge</w:t>
            </w:r>
          </w:p>
          <w:p w:rsidR="00BA265F" w:rsidRPr="004C1C33" w:rsidRDefault="008A6DD8">
            <w:pPr>
              <w:numPr>
                <w:ilvl w:val="0"/>
                <w:numId w:val="2"/>
              </w:numPr>
              <w:rPr>
                <w:rFonts w:ascii="Arial" w:hAnsi="Arial" w:cs="Arial"/>
                <w:b w:val="0"/>
                <w:sz w:val="20"/>
                <w:szCs w:val="20"/>
              </w:rPr>
            </w:pPr>
            <w:r w:rsidRPr="004C1C33">
              <w:rPr>
                <w:rFonts w:ascii="Arial" w:hAnsi="Arial" w:cs="Arial"/>
                <w:b w:val="0"/>
                <w:sz w:val="20"/>
                <w:szCs w:val="20"/>
              </w:rPr>
              <w:t xml:space="preserve">Full </w:t>
            </w:r>
            <w:r w:rsidR="00BA265F" w:rsidRPr="004C1C33">
              <w:rPr>
                <w:rFonts w:ascii="Arial" w:hAnsi="Arial" w:cs="Arial"/>
                <w:b w:val="0"/>
                <w:sz w:val="20"/>
                <w:szCs w:val="20"/>
              </w:rPr>
              <w:t xml:space="preserve">ICT infrastructure </w:t>
            </w:r>
            <w:r w:rsidRPr="004C1C33">
              <w:rPr>
                <w:rFonts w:ascii="Arial" w:hAnsi="Arial" w:cs="Arial"/>
                <w:b w:val="0"/>
                <w:sz w:val="20"/>
                <w:szCs w:val="20"/>
              </w:rPr>
              <w:t xml:space="preserve">understanding </w:t>
            </w:r>
            <w:r w:rsidR="00BA265F" w:rsidRPr="004C1C33">
              <w:rPr>
                <w:rFonts w:ascii="Arial" w:hAnsi="Arial" w:cs="Arial"/>
                <w:b w:val="0"/>
                <w:sz w:val="20"/>
                <w:szCs w:val="20"/>
              </w:rPr>
              <w:t>with subject matter expertise in one or more relevant ICT technical specialism.</w:t>
            </w:r>
          </w:p>
          <w:p w:rsidR="008A6DD8" w:rsidRPr="004C1C33" w:rsidRDefault="008A6DD8">
            <w:pPr>
              <w:numPr>
                <w:ilvl w:val="0"/>
                <w:numId w:val="2"/>
              </w:numPr>
              <w:rPr>
                <w:rFonts w:ascii="Arial" w:hAnsi="Arial" w:cs="Arial"/>
                <w:b w:val="0"/>
                <w:sz w:val="20"/>
                <w:szCs w:val="20"/>
              </w:rPr>
            </w:pPr>
            <w:r w:rsidRPr="004C1C33">
              <w:rPr>
                <w:rFonts w:ascii="Arial" w:hAnsi="Arial" w:cs="Arial"/>
                <w:b w:val="0"/>
                <w:sz w:val="20"/>
                <w:szCs w:val="20"/>
              </w:rPr>
              <w:t xml:space="preserve">Understanding of IT infrastructure requirements, dependencies and deliverables needed to provide a secure portfolio of services. </w:t>
            </w:r>
          </w:p>
          <w:p w:rsidR="008A6DD8" w:rsidRPr="004C1C33" w:rsidRDefault="008A6DD8" w:rsidP="008A6DD8">
            <w:pPr>
              <w:numPr>
                <w:ilvl w:val="0"/>
                <w:numId w:val="2"/>
              </w:numPr>
              <w:rPr>
                <w:rFonts w:ascii="Arial" w:hAnsi="Arial" w:cs="Arial"/>
                <w:b w:val="0"/>
                <w:sz w:val="20"/>
                <w:szCs w:val="20"/>
              </w:rPr>
            </w:pPr>
            <w:r w:rsidRPr="004C1C33">
              <w:rPr>
                <w:rFonts w:ascii="Arial" w:hAnsi="Arial" w:cs="Arial"/>
                <w:b w:val="0"/>
                <w:sz w:val="20"/>
                <w:szCs w:val="20"/>
              </w:rPr>
              <w:t>Project management small- to medium-scale projects.</w:t>
            </w:r>
          </w:p>
          <w:p w:rsidR="008A6DD8" w:rsidRPr="004C1C33" w:rsidRDefault="00D2349B" w:rsidP="008A6DD8">
            <w:pPr>
              <w:numPr>
                <w:ilvl w:val="0"/>
                <w:numId w:val="2"/>
              </w:numPr>
              <w:rPr>
                <w:rFonts w:ascii="Arial" w:hAnsi="Arial" w:cs="Arial"/>
                <w:b w:val="0"/>
                <w:sz w:val="20"/>
                <w:szCs w:val="20"/>
              </w:rPr>
            </w:pPr>
            <w:r w:rsidRPr="004C1C33">
              <w:rPr>
                <w:rFonts w:ascii="Arial" w:hAnsi="Arial" w:cs="Arial"/>
                <w:b w:val="0"/>
                <w:sz w:val="20"/>
                <w:szCs w:val="20"/>
              </w:rPr>
              <w:t>Problem and Incident Management Techniques</w:t>
            </w:r>
          </w:p>
          <w:p w:rsidR="008A6DD8" w:rsidRPr="004C1C33" w:rsidRDefault="008A6DD8" w:rsidP="008A6DD8">
            <w:pPr>
              <w:numPr>
                <w:ilvl w:val="0"/>
                <w:numId w:val="2"/>
              </w:numPr>
              <w:rPr>
                <w:rFonts w:ascii="Arial" w:hAnsi="Arial" w:cs="Arial"/>
                <w:b w:val="0"/>
                <w:sz w:val="20"/>
                <w:szCs w:val="20"/>
              </w:rPr>
            </w:pPr>
            <w:r w:rsidRPr="004C1C33">
              <w:rPr>
                <w:rFonts w:ascii="Arial" w:hAnsi="Arial" w:cs="Arial"/>
                <w:b w:val="0"/>
                <w:sz w:val="20"/>
                <w:szCs w:val="20"/>
              </w:rPr>
              <w:t>An excellent understanding of current and emerging IT technologies.</w:t>
            </w:r>
          </w:p>
          <w:p w:rsidR="008A6DD8" w:rsidRPr="004C1C33" w:rsidRDefault="008A6DD8" w:rsidP="008A6DD8">
            <w:pPr>
              <w:numPr>
                <w:ilvl w:val="0"/>
                <w:numId w:val="2"/>
              </w:numPr>
              <w:rPr>
                <w:rFonts w:ascii="Arial" w:hAnsi="Arial" w:cs="Arial"/>
                <w:b w:val="0"/>
                <w:sz w:val="20"/>
                <w:szCs w:val="20"/>
              </w:rPr>
            </w:pPr>
            <w:r w:rsidRPr="004C1C33">
              <w:rPr>
                <w:rFonts w:ascii="Arial" w:hAnsi="Arial" w:cs="Arial"/>
                <w:b w:val="0"/>
                <w:sz w:val="20"/>
                <w:szCs w:val="20"/>
              </w:rPr>
              <w:t>A good understanding of IT industry best practises and procedures</w:t>
            </w:r>
          </w:p>
          <w:p w:rsidR="008A6DD8" w:rsidRPr="004C1C33" w:rsidRDefault="008A6DD8" w:rsidP="008A6DD8">
            <w:pPr>
              <w:numPr>
                <w:ilvl w:val="0"/>
                <w:numId w:val="2"/>
              </w:numPr>
              <w:rPr>
                <w:rFonts w:ascii="Arial" w:hAnsi="Arial" w:cs="Arial"/>
                <w:b w:val="0"/>
                <w:sz w:val="20"/>
                <w:szCs w:val="20"/>
              </w:rPr>
            </w:pPr>
            <w:r w:rsidRPr="004C1C33">
              <w:rPr>
                <w:rFonts w:ascii="Arial" w:hAnsi="Arial" w:cs="Arial"/>
                <w:b w:val="0"/>
                <w:sz w:val="20"/>
                <w:szCs w:val="20"/>
              </w:rPr>
              <w:t>Advanced knowledge o</w:t>
            </w:r>
            <w:r w:rsidR="00D2349B" w:rsidRPr="004C1C33">
              <w:rPr>
                <w:rFonts w:ascii="Arial" w:hAnsi="Arial" w:cs="Arial"/>
                <w:b w:val="0"/>
                <w:sz w:val="20"/>
                <w:szCs w:val="20"/>
              </w:rPr>
              <w:t>f current software relating to specialism.</w:t>
            </w:r>
          </w:p>
          <w:p w:rsidR="00D2349B" w:rsidRPr="004C1C33" w:rsidRDefault="00D2349B" w:rsidP="00D2349B">
            <w:pPr>
              <w:numPr>
                <w:ilvl w:val="0"/>
                <w:numId w:val="2"/>
              </w:numPr>
              <w:rPr>
                <w:rFonts w:ascii="Arial" w:hAnsi="Arial" w:cs="Arial"/>
                <w:b w:val="0"/>
                <w:sz w:val="20"/>
                <w:szCs w:val="20"/>
              </w:rPr>
            </w:pPr>
            <w:r w:rsidRPr="004C1C33">
              <w:rPr>
                <w:rFonts w:ascii="Arial" w:hAnsi="Arial" w:cs="Arial"/>
                <w:b w:val="0"/>
                <w:sz w:val="20"/>
                <w:szCs w:val="20"/>
              </w:rPr>
              <w:t>Experience of working within an enterprise computing environment, both on premise and /or cloud based computing.</w:t>
            </w:r>
          </w:p>
          <w:p w:rsidR="00F10CAD" w:rsidRPr="00AD62EC" w:rsidRDefault="008A6DD8" w:rsidP="004C1C33">
            <w:pPr>
              <w:numPr>
                <w:ilvl w:val="0"/>
                <w:numId w:val="2"/>
              </w:numPr>
            </w:pPr>
            <w:r w:rsidRPr="004C1C33">
              <w:rPr>
                <w:rFonts w:ascii="Arial" w:hAnsi="Arial" w:cs="Arial"/>
                <w:b w:val="0"/>
                <w:sz w:val="20"/>
                <w:szCs w:val="20"/>
              </w:rPr>
              <w:t>Expert working knowledge of application technologies, security management techniques, deployment tools and configuration management.</w:t>
            </w:r>
          </w:p>
        </w:tc>
        <w:tc>
          <w:tcPr>
            <w:tcW w:w="1450" w:type="pct"/>
            <w:shd w:val="clear" w:color="auto" w:fill="EAF1DD" w:themeFill="accent3" w:themeFillTint="33"/>
          </w:tcPr>
          <w:p w:rsidR="00AD62EC" w:rsidRPr="00AD62EC" w:rsidRDefault="00AD62EC" w:rsidP="00BA265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D62EC">
              <w:rPr>
                <w:rFonts w:ascii="Arial" w:hAnsi="Arial" w:cs="Arial"/>
                <w:sz w:val="20"/>
                <w:szCs w:val="20"/>
              </w:rPr>
              <w:t>Technical change management</w:t>
            </w:r>
          </w:p>
          <w:p w:rsidR="00AD62EC" w:rsidRPr="00AD62EC" w:rsidRDefault="00AD62EC" w:rsidP="00BA265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D62EC">
              <w:rPr>
                <w:rFonts w:ascii="Arial" w:hAnsi="Arial" w:cs="Arial"/>
                <w:sz w:val="20"/>
                <w:szCs w:val="20"/>
              </w:rPr>
              <w:t>ICT Security practises</w:t>
            </w:r>
          </w:p>
          <w:p w:rsidR="00BA265F" w:rsidRDefault="00BA265F" w:rsidP="00BA265F">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Knowledge of ISO27001 and ISO20000</w:t>
            </w:r>
          </w:p>
          <w:p w:rsidR="00BA265F" w:rsidRDefault="00BA265F" w:rsidP="00BA265F">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Awareness of project management processes</w:t>
            </w:r>
          </w:p>
          <w:p w:rsidR="00F65087" w:rsidRDefault="00F65087" w:rsidP="00F65087">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sz w:val="20"/>
                <w:szCs w:val="20"/>
                <w:lang w:val="en-US"/>
              </w:rPr>
            </w:pPr>
            <w:r>
              <w:rPr>
                <w:rFonts w:ascii="Arial" w:hAnsi="Arial" w:cs="Arial"/>
                <w:sz w:val="20"/>
                <w:szCs w:val="20"/>
              </w:rPr>
              <w:t>Knowledge</w:t>
            </w:r>
            <w:r>
              <w:rPr>
                <w:rFonts w:ascii="Arial" w:hAnsi="Arial" w:cs="Arial"/>
                <w:snapToGrid w:val="0"/>
                <w:color w:val="000000"/>
                <w:sz w:val="20"/>
                <w:szCs w:val="20"/>
                <w:lang w:val="en-US"/>
              </w:rPr>
              <w:t xml:space="preserve"> of Operating system technologies.</w:t>
            </w:r>
          </w:p>
          <w:p w:rsidR="00B6345A" w:rsidRPr="00C6210C" w:rsidRDefault="00F65087" w:rsidP="00C6210C">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sz w:val="20"/>
                <w:szCs w:val="20"/>
                <w:lang w:val="en-US"/>
              </w:rPr>
            </w:pPr>
            <w:r>
              <w:rPr>
                <w:rFonts w:ascii="Arial" w:hAnsi="Arial" w:cs="Arial"/>
                <w:sz w:val="20"/>
                <w:szCs w:val="20"/>
              </w:rPr>
              <w:t>Coaching</w:t>
            </w:r>
            <w:r>
              <w:rPr>
                <w:rFonts w:ascii="Arial" w:hAnsi="Arial" w:cs="Arial"/>
                <w:snapToGrid w:val="0"/>
                <w:color w:val="000000"/>
                <w:sz w:val="20"/>
                <w:szCs w:val="20"/>
                <w:lang w:val="en-US"/>
              </w:rPr>
              <w:t xml:space="preserve"> / Mentoring</w:t>
            </w:r>
          </w:p>
        </w:tc>
      </w:tr>
      <w:tr w:rsidR="00196F91"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F36924" w:rsidRDefault="00B71575" w:rsidP="0092284B">
            <w:pPr>
              <w:rPr>
                <w:rFonts w:ascii="Arial" w:hAnsi="Arial" w:cs="Arial"/>
                <w:sz w:val="24"/>
                <w:szCs w:val="24"/>
              </w:rPr>
            </w:pPr>
            <w:r w:rsidRPr="00F36924">
              <w:rPr>
                <w:rFonts w:ascii="Arial" w:hAnsi="Arial" w:cs="Arial"/>
                <w:sz w:val="24"/>
                <w:szCs w:val="24"/>
              </w:rPr>
              <w:t>Experience</w:t>
            </w:r>
          </w:p>
          <w:p w:rsidR="00AD62EC" w:rsidRPr="004C1C33" w:rsidRDefault="00AD62EC" w:rsidP="005138D8">
            <w:pPr>
              <w:pStyle w:val="ListParagraph"/>
              <w:numPr>
                <w:ilvl w:val="0"/>
                <w:numId w:val="3"/>
              </w:numPr>
              <w:ind w:left="357" w:hanging="357"/>
              <w:rPr>
                <w:rFonts w:ascii="Arial" w:hAnsi="Arial" w:cs="Arial"/>
                <w:b w:val="0"/>
                <w:sz w:val="20"/>
                <w:szCs w:val="20"/>
              </w:rPr>
            </w:pPr>
            <w:r w:rsidRPr="004C1C33">
              <w:rPr>
                <w:rFonts w:ascii="Arial" w:hAnsi="Arial" w:cs="Arial"/>
                <w:b w:val="0"/>
                <w:sz w:val="20"/>
                <w:szCs w:val="20"/>
                <w:lang w:val="en-US"/>
              </w:rPr>
              <w:t>Significant ICT industry experience</w:t>
            </w:r>
            <w:r w:rsidR="00BA265F" w:rsidRPr="004C1C33">
              <w:rPr>
                <w:rFonts w:ascii="Arial" w:hAnsi="Arial" w:cs="Arial"/>
                <w:b w:val="0"/>
                <w:sz w:val="20"/>
                <w:szCs w:val="20"/>
                <w:lang w:val="en-US"/>
              </w:rPr>
              <w:t xml:space="preserve"> in specialist area.</w:t>
            </w:r>
          </w:p>
          <w:p w:rsidR="00BA265F" w:rsidRPr="004C1C33" w:rsidRDefault="00BA265F" w:rsidP="00BA265F">
            <w:pPr>
              <w:numPr>
                <w:ilvl w:val="0"/>
                <w:numId w:val="22"/>
              </w:numPr>
              <w:rPr>
                <w:rFonts w:ascii="Arial" w:hAnsi="Arial" w:cs="Arial"/>
                <w:b w:val="0"/>
                <w:snapToGrid w:val="0"/>
                <w:color w:val="000000"/>
                <w:sz w:val="20"/>
                <w:szCs w:val="20"/>
              </w:rPr>
            </w:pPr>
            <w:r w:rsidRPr="004C1C33">
              <w:rPr>
                <w:rFonts w:ascii="Arial" w:hAnsi="Arial" w:cs="Arial"/>
                <w:b w:val="0"/>
                <w:sz w:val="20"/>
                <w:szCs w:val="20"/>
              </w:rPr>
              <w:t>Proven</w:t>
            </w:r>
            <w:r w:rsidRPr="004C1C33">
              <w:rPr>
                <w:rFonts w:ascii="Arial" w:hAnsi="Arial" w:cs="Arial"/>
                <w:b w:val="0"/>
                <w:snapToGrid w:val="0"/>
                <w:color w:val="000000"/>
                <w:sz w:val="20"/>
                <w:szCs w:val="20"/>
              </w:rPr>
              <w:t xml:space="preserve"> experience of oper</w:t>
            </w:r>
            <w:r w:rsidR="00D2349B" w:rsidRPr="004C1C33">
              <w:rPr>
                <w:rFonts w:ascii="Arial" w:hAnsi="Arial" w:cs="Arial"/>
                <w:b w:val="0"/>
                <w:snapToGrid w:val="0"/>
                <w:color w:val="000000"/>
                <w:sz w:val="20"/>
                <w:szCs w:val="20"/>
              </w:rPr>
              <w:t>ating systems in ICT specialism</w:t>
            </w:r>
            <w:r w:rsidRPr="004C1C33">
              <w:rPr>
                <w:rFonts w:ascii="Arial" w:hAnsi="Arial" w:cs="Arial"/>
                <w:b w:val="0"/>
                <w:snapToGrid w:val="0"/>
                <w:color w:val="000000"/>
                <w:sz w:val="20"/>
                <w:szCs w:val="20"/>
              </w:rPr>
              <w:t>.</w:t>
            </w:r>
          </w:p>
          <w:p w:rsidR="00BA265F" w:rsidRPr="004C1C33" w:rsidRDefault="00BA265F" w:rsidP="00BA265F">
            <w:pPr>
              <w:numPr>
                <w:ilvl w:val="0"/>
                <w:numId w:val="22"/>
              </w:numPr>
              <w:rPr>
                <w:rFonts w:ascii="Arial" w:hAnsi="Arial" w:cs="Arial"/>
                <w:b w:val="0"/>
                <w:snapToGrid w:val="0"/>
                <w:color w:val="000000"/>
                <w:sz w:val="20"/>
                <w:szCs w:val="20"/>
              </w:rPr>
            </w:pPr>
            <w:r w:rsidRPr="004C1C33">
              <w:rPr>
                <w:rFonts w:ascii="Arial" w:hAnsi="Arial" w:cs="Arial"/>
                <w:b w:val="0"/>
                <w:sz w:val="20"/>
                <w:szCs w:val="20"/>
              </w:rPr>
              <w:t>Problem ownership and resolution</w:t>
            </w:r>
          </w:p>
          <w:p w:rsidR="00BA265F" w:rsidRPr="004C1C33" w:rsidRDefault="00BA265F" w:rsidP="00BA265F">
            <w:pPr>
              <w:numPr>
                <w:ilvl w:val="0"/>
                <w:numId w:val="22"/>
              </w:numPr>
              <w:rPr>
                <w:rFonts w:ascii="Arial" w:hAnsi="Arial" w:cs="Arial"/>
                <w:b w:val="0"/>
                <w:snapToGrid w:val="0"/>
                <w:color w:val="000000"/>
                <w:sz w:val="20"/>
                <w:szCs w:val="20"/>
              </w:rPr>
            </w:pPr>
            <w:r w:rsidRPr="004C1C33">
              <w:rPr>
                <w:rFonts w:ascii="Arial" w:hAnsi="Arial" w:cs="Arial"/>
                <w:b w:val="0"/>
                <w:sz w:val="20"/>
                <w:szCs w:val="20"/>
              </w:rPr>
              <w:t>Supervision of staff</w:t>
            </w:r>
          </w:p>
          <w:p w:rsidR="00BA265F" w:rsidRPr="004C1C33" w:rsidRDefault="00BA265F" w:rsidP="00BA265F">
            <w:pPr>
              <w:numPr>
                <w:ilvl w:val="0"/>
                <w:numId w:val="23"/>
              </w:numPr>
              <w:autoSpaceDE w:val="0"/>
              <w:autoSpaceDN w:val="0"/>
              <w:adjustRightInd w:val="0"/>
              <w:ind w:hanging="357"/>
              <w:rPr>
                <w:rFonts w:ascii="Arial" w:hAnsi="Arial" w:cs="Arial"/>
                <w:b w:val="0"/>
                <w:sz w:val="20"/>
                <w:szCs w:val="20"/>
              </w:rPr>
            </w:pPr>
            <w:r w:rsidRPr="004C1C33">
              <w:rPr>
                <w:rFonts w:ascii="Arial" w:hAnsi="Arial" w:cs="Arial"/>
                <w:b w:val="0"/>
                <w:sz w:val="20"/>
                <w:szCs w:val="20"/>
              </w:rPr>
              <w:t xml:space="preserve">Demonstrable experience of </w:t>
            </w:r>
          </w:p>
          <w:p w:rsidR="00BA265F" w:rsidRPr="004C1C33" w:rsidRDefault="00BA265F" w:rsidP="00BA265F">
            <w:pPr>
              <w:numPr>
                <w:ilvl w:val="1"/>
                <w:numId w:val="23"/>
              </w:numPr>
              <w:autoSpaceDE w:val="0"/>
              <w:autoSpaceDN w:val="0"/>
              <w:adjustRightInd w:val="0"/>
              <w:ind w:left="591" w:hanging="283"/>
              <w:rPr>
                <w:rFonts w:ascii="Arial" w:hAnsi="Arial" w:cs="Arial"/>
                <w:b w:val="0"/>
                <w:sz w:val="20"/>
                <w:szCs w:val="20"/>
              </w:rPr>
            </w:pPr>
            <w:r w:rsidRPr="004C1C33">
              <w:rPr>
                <w:rFonts w:ascii="Arial" w:hAnsi="Arial" w:cs="Arial"/>
                <w:b w:val="0"/>
                <w:sz w:val="20"/>
                <w:szCs w:val="20"/>
              </w:rPr>
              <w:t>Maintaining IT Services and applications in an enterprise environment.</w:t>
            </w:r>
          </w:p>
          <w:p w:rsidR="00BA265F" w:rsidRPr="004C1C33" w:rsidRDefault="00BA265F" w:rsidP="00BA265F">
            <w:pPr>
              <w:numPr>
                <w:ilvl w:val="1"/>
                <w:numId w:val="23"/>
              </w:numPr>
              <w:autoSpaceDE w:val="0"/>
              <w:autoSpaceDN w:val="0"/>
              <w:adjustRightInd w:val="0"/>
              <w:ind w:left="591" w:hanging="283"/>
              <w:rPr>
                <w:rFonts w:ascii="Arial" w:hAnsi="Arial" w:cs="Arial"/>
                <w:b w:val="0"/>
                <w:sz w:val="20"/>
                <w:szCs w:val="20"/>
              </w:rPr>
            </w:pPr>
            <w:r w:rsidRPr="004C1C33">
              <w:rPr>
                <w:rFonts w:ascii="Arial" w:hAnsi="Arial" w:cs="Arial"/>
                <w:b w:val="0"/>
                <w:sz w:val="20"/>
                <w:szCs w:val="20"/>
              </w:rPr>
              <w:t>Using a Configuration Management system.</w:t>
            </w:r>
          </w:p>
          <w:p w:rsidR="00273D42" w:rsidRPr="00C6210C" w:rsidRDefault="00BA265F" w:rsidP="00C6210C">
            <w:pPr>
              <w:numPr>
                <w:ilvl w:val="1"/>
                <w:numId w:val="23"/>
              </w:numPr>
              <w:autoSpaceDE w:val="0"/>
              <w:autoSpaceDN w:val="0"/>
              <w:adjustRightInd w:val="0"/>
              <w:ind w:left="591" w:hanging="283"/>
              <w:rPr>
                <w:rFonts w:ascii="Arial" w:hAnsi="Arial" w:cs="Arial"/>
                <w:b w:val="0"/>
                <w:sz w:val="20"/>
                <w:szCs w:val="20"/>
              </w:rPr>
            </w:pPr>
            <w:r w:rsidRPr="004C1C33">
              <w:rPr>
                <w:rFonts w:ascii="Arial" w:hAnsi="Arial" w:cs="Arial"/>
                <w:b w:val="0"/>
                <w:sz w:val="20"/>
                <w:szCs w:val="20"/>
              </w:rPr>
              <w:t>Using a Security Management suite.</w:t>
            </w:r>
          </w:p>
        </w:tc>
        <w:tc>
          <w:tcPr>
            <w:tcW w:w="1450" w:type="pct"/>
            <w:shd w:val="clear" w:color="auto" w:fill="EAF1DD" w:themeFill="accent3" w:themeFillTint="33"/>
          </w:tcPr>
          <w:p w:rsidR="00AD62EC" w:rsidRPr="00AD62EC" w:rsidRDefault="00AD62EC" w:rsidP="00AB103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Experience </w:t>
            </w:r>
            <w:r w:rsidRPr="00AD62EC">
              <w:rPr>
                <w:rFonts w:ascii="Arial" w:hAnsi="Arial" w:cs="Arial"/>
                <w:sz w:val="20"/>
                <w:szCs w:val="20"/>
              </w:rPr>
              <w:t xml:space="preserve">of using change, incident and problem management system </w:t>
            </w:r>
          </w:p>
          <w:p w:rsidR="00B6345A" w:rsidRDefault="00AD62EC" w:rsidP="00AB103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D62EC">
              <w:rPr>
                <w:rFonts w:ascii="Arial" w:hAnsi="Arial" w:cs="Arial"/>
                <w:sz w:val="20"/>
                <w:szCs w:val="20"/>
              </w:rPr>
              <w:t>Experience implementing capacity planning</w:t>
            </w:r>
          </w:p>
          <w:p w:rsidR="00AB1032" w:rsidRPr="002E389A" w:rsidRDefault="00AB1032" w:rsidP="00C6210C">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AD62EC" w:rsidRDefault="00B71575" w:rsidP="0092284B">
            <w:pPr>
              <w:rPr>
                <w:rFonts w:ascii="Arial" w:hAnsi="Arial" w:cs="Arial"/>
                <w:b w:val="0"/>
                <w:sz w:val="24"/>
                <w:szCs w:val="24"/>
              </w:rPr>
            </w:pPr>
            <w:r w:rsidRPr="002E389A">
              <w:rPr>
                <w:rFonts w:ascii="Arial" w:hAnsi="Arial" w:cs="Arial"/>
                <w:sz w:val="24"/>
                <w:szCs w:val="24"/>
              </w:rPr>
              <w:t>Occupational Skills</w:t>
            </w:r>
          </w:p>
          <w:p w:rsidR="00AD62EC" w:rsidRPr="00AD62EC" w:rsidRDefault="00AD62EC" w:rsidP="00AD62EC">
            <w:pPr>
              <w:numPr>
                <w:ilvl w:val="0"/>
                <w:numId w:val="4"/>
              </w:numPr>
              <w:rPr>
                <w:rFonts w:ascii="Arial" w:hAnsi="Arial" w:cs="Arial"/>
                <w:b w:val="0"/>
                <w:sz w:val="20"/>
                <w:szCs w:val="20"/>
              </w:rPr>
            </w:pPr>
            <w:r w:rsidRPr="00AD62EC">
              <w:rPr>
                <w:rFonts w:ascii="Arial" w:hAnsi="Arial" w:cs="Arial"/>
                <w:b w:val="0"/>
                <w:sz w:val="20"/>
                <w:szCs w:val="20"/>
              </w:rPr>
              <w:t>Excellent communications skills both oral and written</w:t>
            </w:r>
          </w:p>
          <w:p w:rsidR="00AD62EC" w:rsidRPr="00AD62EC" w:rsidRDefault="00AD62EC" w:rsidP="00AD62EC">
            <w:pPr>
              <w:numPr>
                <w:ilvl w:val="0"/>
                <w:numId w:val="4"/>
              </w:numPr>
              <w:tabs>
                <w:tab w:val="num" w:pos="720"/>
              </w:tabs>
              <w:rPr>
                <w:rFonts w:ascii="Arial" w:hAnsi="Arial" w:cs="Arial"/>
                <w:b w:val="0"/>
                <w:sz w:val="20"/>
                <w:szCs w:val="20"/>
              </w:rPr>
            </w:pPr>
            <w:r w:rsidRPr="00AD62EC">
              <w:rPr>
                <w:rFonts w:ascii="Arial" w:hAnsi="Arial" w:cs="Arial"/>
                <w:b w:val="0"/>
                <w:sz w:val="20"/>
                <w:szCs w:val="20"/>
              </w:rPr>
              <w:t>Demonstrable problem solving skills</w:t>
            </w:r>
          </w:p>
          <w:p w:rsidR="00AD62EC" w:rsidRPr="00AD62EC" w:rsidRDefault="00AD62EC" w:rsidP="00AD62EC">
            <w:pPr>
              <w:numPr>
                <w:ilvl w:val="0"/>
                <w:numId w:val="4"/>
              </w:numPr>
              <w:tabs>
                <w:tab w:val="num" w:pos="720"/>
              </w:tabs>
              <w:rPr>
                <w:rFonts w:ascii="Arial" w:hAnsi="Arial" w:cs="Arial"/>
                <w:b w:val="0"/>
                <w:sz w:val="20"/>
                <w:szCs w:val="20"/>
              </w:rPr>
            </w:pPr>
            <w:r w:rsidRPr="00AD62EC">
              <w:rPr>
                <w:rFonts w:ascii="Arial" w:hAnsi="Arial" w:cs="Arial"/>
                <w:b w:val="0"/>
                <w:sz w:val="20"/>
                <w:szCs w:val="20"/>
              </w:rPr>
              <w:t>Able to work on own initiative and as a part of a team</w:t>
            </w:r>
          </w:p>
          <w:p w:rsidR="00AD62EC" w:rsidRPr="00AD62EC" w:rsidRDefault="00AD62EC" w:rsidP="00AD62EC">
            <w:pPr>
              <w:numPr>
                <w:ilvl w:val="0"/>
                <w:numId w:val="4"/>
              </w:numPr>
              <w:tabs>
                <w:tab w:val="num" w:pos="720"/>
              </w:tabs>
              <w:rPr>
                <w:rFonts w:ascii="Arial" w:hAnsi="Arial" w:cs="Arial"/>
                <w:b w:val="0"/>
                <w:sz w:val="20"/>
                <w:szCs w:val="20"/>
              </w:rPr>
            </w:pPr>
            <w:r w:rsidRPr="00AD62EC">
              <w:rPr>
                <w:rFonts w:ascii="Arial" w:hAnsi="Arial" w:cs="Arial"/>
                <w:b w:val="0"/>
                <w:sz w:val="20"/>
                <w:szCs w:val="20"/>
              </w:rPr>
              <w:t>Problem ownership, irrespective of the resolving agency</w:t>
            </w:r>
          </w:p>
          <w:p w:rsidR="00AD62EC" w:rsidRPr="00AD62EC" w:rsidRDefault="00AD62EC" w:rsidP="00AD62EC">
            <w:pPr>
              <w:numPr>
                <w:ilvl w:val="0"/>
                <w:numId w:val="4"/>
              </w:numPr>
              <w:tabs>
                <w:tab w:val="num" w:pos="720"/>
              </w:tabs>
              <w:rPr>
                <w:rFonts w:ascii="Arial" w:hAnsi="Arial" w:cs="Arial"/>
                <w:b w:val="0"/>
                <w:sz w:val="20"/>
                <w:szCs w:val="20"/>
              </w:rPr>
            </w:pPr>
            <w:r w:rsidRPr="00AD62EC">
              <w:rPr>
                <w:rFonts w:ascii="Arial" w:hAnsi="Arial" w:cs="Arial"/>
                <w:b w:val="0"/>
                <w:sz w:val="20"/>
                <w:szCs w:val="20"/>
              </w:rPr>
              <w:t>Ability to absorb new concepts and technologies with the minimum of support</w:t>
            </w:r>
          </w:p>
          <w:p w:rsidR="00AD62EC" w:rsidRPr="00AD62EC" w:rsidRDefault="00AD62EC" w:rsidP="00AD62EC">
            <w:pPr>
              <w:numPr>
                <w:ilvl w:val="0"/>
                <w:numId w:val="4"/>
              </w:numPr>
              <w:tabs>
                <w:tab w:val="num" w:pos="720"/>
              </w:tabs>
              <w:rPr>
                <w:rFonts w:ascii="Arial" w:hAnsi="Arial" w:cs="Arial"/>
                <w:b w:val="0"/>
                <w:sz w:val="20"/>
                <w:szCs w:val="20"/>
              </w:rPr>
            </w:pPr>
            <w:r w:rsidRPr="00AD62EC">
              <w:rPr>
                <w:rFonts w:ascii="Arial" w:hAnsi="Arial" w:cs="Arial"/>
                <w:b w:val="0"/>
                <w:sz w:val="20"/>
                <w:szCs w:val="20"/>
              </w:rPr>
              <w:t>Willing to work flexible hours to meet the customer's requirements</w:t>
            </w:r>
          </w:p>
          <w:p w:rsidR="00AD62EC" w:rsidRPr="00AD62EC" w:rsidRDefault="00AD62EC" w:rsidP="00AD62EC">
            <w:pPr>
              <w:numPr>
                <w:ilvl w:val="0"/>
                <w:numId w:val="4"/>
              </w:numPr>
              <w:tabs>
                <w:tab w:val="num" w:pos="720"/>
              </w:tabs>
              <w:rPr>
                <w:rFonts w:ascii="Arial" w:hAnsi="Arial" w:cs="Arial"/>
                <w:b w:val="0"/>
                <w:sz w:val="20"/>
                <w:szCs w:val="20"/>
              </w:rPr>
            </w:pPr>
            <w:r w:rsidRPr="00AD62EC">
              <w:rPr>
                <w:rFonts w:ascii="Arial" w:hAnsi="Arial" w:cs="Arial"/>
                <w:b w:val="0"/>
                <w:sz w:val="20"/>
                <w:szCs w:val="20"/>
              </w:rPr>
              <w:t>Excellent organisational and administrative skills</w:t>
            </w:r>
          </w:p>
          <w:p w:rsidR="00AD62EC" w:rsidRPr="00AD62EC" w:rsidRDefault="00AD62EC" w:rsidP="00AD62EC">
            <w:pPr>
              <w:numPr>
                <w:ilvl w:val="0"/>
                <w:numId w:val="4"/>
              </w:numPr>
              <w:tabs>
                <w:tab w:val="num" w:pos="720"/>
              </w:tabs>
              <w:rPr>
                <w:rFonts w:ascii="Arial" w:hAnsi="Arial" w:cs="Arial"/>
                <w:b w:val="0"/>
                <w:sz w:val="20"/>
                <w:szCs w:val="20"/>
              </w:rPr>
            </w:pPr>
            <w:r w:rsidRPr="00AD62EC">
              <w:rPr>
                <w:rFonts w:ascii="Arial" w:hAnsi="Arial" w:cs="Arial"/>
                <w:b w:val="0"/>
                <w:sz w:val="20"/>
                <w:szCs w:val="20"/>
              </w:rPr>
              <w:t>Ability to prioritise workloads and delegate effectively</w:t>
            </w:r>
          </w:p>
          <w:p w:rsidR="00F3633A" w:rsidRPr="002E389A" w:rsidRDefault="00AD62EC" w:rsidP="00AD62EC">
            <w:pPr>
              <w:numPr>
                <w:ilvl w:val="0"/>
                <w:numId w:val="4"/>
              </w:numPr>
              <w:rPr>
                <w:rFonts w:ascii="Arial" w:hAnsi="Arial" w:cs="Arial"/>
                <w:i/>
              </w:rPr>
            </w:pPr>
            <w:r w:rsidRPr="00AD62EC">
              <w:rPr>
                <w:rFonts w:ascii="Arial" w:hAnsi="Arial" w:cs="Arial"/>
                <w:b w:val="0"/>
                <w:sz w:val="20"/>
                <w:szCs w:val="20"/>
              </w:rPr>
              <w:t>Good interpersonal skills</w:t>
            </w:r>
          </w:p>
        </w:tc>
        <w:tc>
          <w:tcPr>
            <w:tcW w:w="1450" w:type="pct"/>
            <w:shd w:val="clear" w:color="auto" w:fill="EAF1DD" w:themeFill="accent3" w:themeFillTint="33"/>
          </w:tcPr>
          <w:p w:rsidR="00B6345A" w:rsidRPr="002E389A"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2E389A" w:rsidRDefault="00AD62EC" w:rsidP="009228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Report writing skills</w:t>
            </w:r>
          </w:p>
        </w:tc>
      </w:tr>
      <w:tr w:rsidR="00196F91"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4C1C33" w:rsidRDefault="00196F91" w:rsidP="0092284B">
            <w:pPr>
              <w:rPr>
                <w:rFonts w:ascii="Arial" w:hAnsi="Arial" w:cs="Arial"/>
                <w:sz w:val="24"/>
                <w:szCs w:val="24"/>
              </w:rPr>
            </w:pPr>
            <w:r w:rsidRPr="00F36924">
              <w:rPr>
                <w:rFonts w:ascii="Arial" w:hAnsi="Arial" w:cs="Arial"/>
                <w:sz w:val="24"/>
                <w:szCs w:val="24"/>
              </w:rPr>
              <w:t>Professional Qualifications/Training/Registrations required by law, and/or essential for the performance of the role</w:t>
            </w:r>
          </w:p>
          <w:p w:rsidR="00AB1032" w:rsidRPr="004C1C33" w:rsidRDefault="005D3F72" w:rsidP="004C1C33">
            <w:pPr>
              <w:numPr>
                <w:ilvl w:val="0"/>
                <w:numId w:val="4"/>
              </w:numPr>
              <w:tabs>
                <w:tab w:val="num" w:pos="720"/>
              </w:tabs>
              <w:rPr>
                <w:rFonts w:ascii="Arial" w:hAnsi="Arial" w:cs="Arial"/>
                <w:b w:val="0"/>
                <w:sz w:val="20"/>
                <w:szCs w:val="20"/>
              </w:rPr>
            </w:pPr>
            <w:r w:rsidRPr="004C1C33">
              <w:rPr>
                <w:rFonts w:ascii="Arial" w:hAnsi="Arial" w:cs="Arial"/>
                <w:b w:val="0"/>
                <w:sz w:val="20"/>
                <w:szCs w:val="20"/>
              </w:rPr>
              <w:t>Cisco CCNP</w:t>
            </w:r>
            <w:r w:rsidR="00601DAC" w:rsidRPr="004C1C33">
              <w:rPr>
                <w:rFonts w:ascii="Arial" w:hAnsi="Arial" w:cs="Arial"/>
                <w:b w:val="0"/>
                <w:sz w:val="20"/>
                <w:szCs w:val="20"/>
              </w:rPr>
              <w:t xml:space="preserve"> or Microsoft MCSE</w:t>
            </w:r>
            <w:r w:rsidR="00AB1032" w:rsidRPr="004C1C33">
              <w:rPr>
                <w:rFonts w:ascii="Arial" w:hAnsi="Arial" w:cs="Arial"/>
                <w:b w:val="0"/>
                <w:sz w:val="20"/>
                <w:szCs w:val="20"/>
              </w:rPr>
              <w:t xml:space="preserve"> in a relevant subject pertaining to the post or equivalent.</w:t>
            </w:r>
          </w:p>
          <w:p w:rsidR="00AB1032" w:rsidRPr="004C1C33" w:rsidRDefault="00AB1032" w:rsidP="004C1C33">
            <w:pPr>
              <w:numPr>
                <w:ilvl w:val="0"/>
                <w:numId w:val="4"/>
              </w:numPr>
              <w:rPr>
                <w:rFonts w:ascii="Arial" w:hAnsi="Arial" w:cs="Arial"/>
                <w:b w:val="0"/>
                <w:sz w:val="20"/>
                <w:szCs w:val="20"/>
              </w:rPr>
            </w:pPr>
            <w:r w:rsidRPr="004C1C33">
              <w:rPr>
                <w:rFonts w:ascii="Arial" w:hAnsi="Arial" w:cs="Arial"/>
                <w:b w:val="0"/>
                <w:sz w:val="20"/>
                <w:szCs w:val="20"/>
              </w:rPr>
              <w:t>A level 4 qualification, equivalent technical qualification or demonstrable relevant experience in a managed enterprise IT environment</w:t>
            </w:r>
          </w:p>
          <w:p w:rsidR="00273D42" w:rsidRPr="004C1C33" w:rsidRDefault="00AD62EC" w:rsidP="004C1C33">
            <w:pPr>
              <w:numPr>
                <w:ilvl w:val="0"/>
                <w:numId w:val="4"/>
              </w:numPr>
              <w:tabs>
                <w:tab w:val="num" w:pos="720"/>
              </w:tabs>
              <w:rPr>
                <w:rFonts w:ascii="Arial" w:hAnsi="Arial" w:cs="Arial"/>
                <w:b w:val="0"/>
                <w:sz w:val="20"/>
                <w:szCs w:val="20"/>
              </w:rPr>
            </w:pPr>
            <w:r w:rsidRPr="004C1C33">
              <w:rPr>
                <w:rFonts w:ascii="Arial" w:hAnsi="Arial" w:cs="Arial"/>
                <w:b w:val="0"/>
                <w:sz w:val="20"/>
                <w:szCs w:val="20"/>
              </w:rPr>
              <w:t>Can demonstrate a good standard of education</w:t>
            </w:r>
          </w:p>
        </w:tc>
        <w:tc>
          <w:tcPr>
            <w:tcW w:w="1450" w:type="pct"/>
            <w:shd w:val="clear" w:color="auto" w:fill="EAF1DD" w:themeFill="accent3" w:themeFillTint="33"/>
          </w:tcPr>
          <w:p w:rsidR="00B6345A" w:rsidRPr="002E389A"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AD62EC"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D62EC" w:rsidRDefault="00AD62EC" w:rsidP="00AD62EC">
            <w:pPr>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D62EC">
              <w:rPr>
                <w:rFonts w:ascii="Arial" w:hAnsi="Arial" w:cs="Arial"/>
                <w:sz w:val="20"/>
                <w:szCs w:val="20"/>
              </w:rPr>
              <w:t>Prince 2</w:t>
            </w:r>
          </w:p>
          <w:p w:rsidR="00EA1954" w:rsidRPr="00AD62EC" w:rsidRDefault="00AD62EC" w:rsidP="00AD62EC">
            <w:pPr>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D62EC">
              <w:rPr>
                <w:rFonts w:ascii="Arial" w:hAnsi="Arial" w:cs="Arial"/>
                <w:sz w:val="20"/>
                <w:szCs w:val="20"/>
              </w:rPr>
              <w:t>ITIL Service Management qualification</w:t>
            </w:r>
          </w:p>
        </w:tc>
      </w:tr>
      <w:tr w:rsidR="00196F91"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2E389A" w:rsidRDefault="00196F91" w:rsidP="0092284B">
            <w:pPr>
              <w:rPr>
                <w:rFonts w:ascii="Arial" w:hAnsi="Arial" w:cs="Arial"/>
                <w:sz w:val="24"/>
                <w:szCs w:val="24"/>
              </w:rPr>
            </w:pPr>
            <w:r w:rsidRPr="002E389A">
              <w:rPr>
                <w:rFonts w:ascii="Arial" w:hAnsi="Arial" w:cs="Arial"/>
                <w:sz w:val="24"/>
                <w:szCs w:val="24"/>
              </w:rPr>
              <w:lastRenderedPageBreak/>
              <w:t>Other Requirements</w:t>
            </w:r>
          </w:p>
          <w:p w:rsidR="00520A5A" w:rsidRPr="002E389A" w:rsidRDefault="00520A5A" w:rsidP="0092284B">
            <w:pPr>
              <w:numPr>
                <w:ilvl w:val="0"/>
                <w:numId w:val="7"/>
              </w:numPr>
              <w:tabs>
                <w:tab w:val="num" w:pos="432"/>
              </w:tabs>
              <w:rPr>
                <w:rFonts w:ascii="Arial" w:hAnsi="Arial" w:cs="Arial"/>
                <w:b w:val="0"/>
                <w:sz w:val="20"/>
                <w:szCs w:val="20"/>
              </w:rPr>
            </w:pPr>
            <w:r w:rsidRPr="002E389A">
              <w:rPr>
                <w:rFonts w:ascii="Arial" w:hAnsi="Arial" w:cs="Arial"/>
                <w:b w:val="0"/>
                <w:sz w:val="20"/>
                <w:szCs w:val="20"/>
              </w:rPr>
              <w:t>Ability to travel across the County</w:t>
            </w:r>
          </w:p>
          <w:p w:rsidR="00520A5A" w:rsidRPr="002E389A" w:rsidRDefault="00520A5A" w:rsidP="0092284B">
            <w:pPr>
              <w:pStyle w:val="ListParagraph"/>
              <w:numPr>
                <w:ilvl w:val="0"/>
                <w:numId w:val="7"/>
              </w:numPr>
              <w:rPr>
                <w:rFonts w:ascii="Arial" w:hAnsi="Arial" w:cs="Arial"/>
                <w:sz w:val="24"/>
                <w:szCs w:val="24"/>
              </w:rPr>
            </w:pPr>
            <w:r w:rsidRPr="002E389A">
              <w:rPr>
                <w:rFonts w:ascii="Arial" w:hAnsi="Arial" w:cs="Arial"/>
                <w:b w:val="0"/>
                <w:sz w:val="20"/>
                <w:szCs w:val="20"/>
              </w:rPr>
              <w:t>Ability to attend meetings</w:t>
            </w:r>
            <w:r w:rsidR="00D2349B">
              <w:rPr>
                <w:rFonts w:ascii="Arial" w:hAnsi="Arial" w:cs="Arial"/>
                <w:b w:val="0"/>
                <w:sz w:val="20"/>
                <w:szCs w:val="20"/>
              </w:rPr>
              <w:t xml:space="preserve">, support and upgrade work </w:t>
            </w:r>
            <w:r w:rsidRPr="002E389A">
              <w:rPr>
                <w:rFonts w:ascii="Arial" w:hAnsi="Arial" w:cs="Arial"/>
                <w:b w:val="0"/>
                <w:sz w:val="20"/>
                <w:szCs w:val="20"/>
              </w:rPr>
              <w:t>outside</w:t>
            </w:r>
            <w:r w:rsidRPr="002E389A">
              <w:rPr>
                <w:rFonts w:ascii="Arial" w:hAnsi="Arial" w:cs="Arial"/>
                <w:b w:val="0"/>
                <w:sz w:val="20"/>
                <w:szCs w:val="20"/>
              </w:rPr>
              <w:br/>
              <w:t>of normal business hours</w:t>
            </w:r>
            <w:r w:rsidR="00D2349B">
              <w:rPr>
                <w:rFonts w:ascii="Arial" w:hAnsi="Arial" w:cs="Arial"/>
                <w:b w:val="0"/>
                <w:sz w:val="20"/>
                <w:szCs w:val="20"/>
              </w:rPr>
              <w:t>.</w:t>
            </w:r>
          </w:p>
        </w:tc>
        <w:tc>
          <w:tcPr>
            <w:tcW w:w="1450" w:type="pct"/>
            <w:shd w:val="clear" w:color="auto" w:fill="EAF1DD" w:themeFill="accent3" w:themeFillTint="33"/>
          </w:tcPr>
          <w:p w:rsidR="00B6345A" w:rsidRPr="002E389A"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2E389A" w:rsidRDefault="00EA1954" w:rsidP="004C1C33">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2E389A" w:rsidRDefault="00DC25F8" w:rsidP="0092284B">
            <w:pPr>
              <w:rPr>
                <w:rFonts w:ascii="Arial" w:hAnsi="Arial" w:cs="Arial"/>
                <w:sz w:val="24"/>
                <w:szCs w:val="24"/>
              </w:rPr>
            </w:pPr>
            <w:r w:rsidRPr="002E389A">
              <w:rPr>
                <w:rFonts w:ascii="Arial" w:hAnsi="Arial" w:cs="Arial"/>
                <w:sz w:val="24"/>
                <w:szCs w:val="24"/>
              </w:rPr>
              <w:t xml:space="preserve">Behaviours </w:t>
            </w:r>
          </w:p>
        </w:tc>
        <w:tc>
          <w:tcPr>
            <w:tcW w:w="1450" w:type="pct"/>
            <w:shd w:val="clear" w:color="auto" w:fill="EAF1DD" w:themeFill="accent3" w:themeFillTint="33"/>
            <w:vAlign w:val="center"/>
          </w:tcPr>
          <w:p w:rsidR="00DC25F8" w:rsidRPr="002E389A" w:rsidRDefault="0044647C"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0" w:history="1">
              <w:r w:rsidR="00DC25F8" w:rsidRPr="002E389A">
                <w:rPr>
                  <w:rStyle w:val="Hyperlink"/>
                  <w:rFonts w:ascii="Arial" w:hAnsi="Arial" w:cs="Arial"/>
                  <w:sz w:val="24"/>
                  <w:szCs w:val="24"/>
                </w:rPr>
                <w:t>Link</w:t>
              </w:r>
            </w:hyperlink>
          </w:p>
        </w:tc>
      </w:tr>
    </w:tbl>
    <w:p w:rsidR="0007676D" w:rsidRPr="002E389A" w:rsidRDefault="00520A5A" w:rsidP="00F22897">
      <w:pPr>
        <w:rPr>
          <w:rFonts w:ascii="Arial" w:hAnsi="Arial" w:cs="Arial"/>
          <w:color w:val="FF0000"/>
          <w:sz w:val="18"/>
          <w:szCs w:val="18"/>
        </w:rPr>
      </w:pPr>
      <w:r w:rsidRPr="002E389A">
        <w:rPr>
          <w:rFonts w:ascii="Arial" w:hAnsi="Arial" w:cs="Arial"/>
          <w:sz w:val="20"/>
          <w:szCs w:val="20"/>
        </w:rPr>
        <w:br/>
        <w:t>NB – Assessment criteria for recruitment will be notified separately.</w:t>
      </w:r>
      <w:r w:rsidRPr="002E389A">
        <w:rPr>
          <w:rFonts w:ascii="Arial" w:hAnsi="Arial" w:cs="Arial"/>
          <w:sz w:val="20"/>
          <w:szCs w:val="20"/>
        </w:rPr>
        <w:br/>
      </w:r>
      <w:r w:rsidRPr="002E389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E389A" w:rsidSect="003918AA">
      <w:headerReference w:type="even" r:id="rId11"/>
      <w:headerReference w:type="default" r:id="rId12"/>
      <w:headerReference w:type="first" r:id="rId13"/>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DC3" w:rsidRDefault="00BD1DC3" w:rsidP="003E2AA5">
      <w:pPr>
        <w:spacing w:after="0" w:line="240" w:lineRule="auto"/>
      </w:pPr>
      <w:r>
        <w:separator/>
      </w:r>
    </w:p>
  </w:endnote>
  <w:endnote w:type="continuationSeparator" w:id="0">
    <w:p w:rsidR="00BD1DC3" w:rsidRDefault="00BD1DC3"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DC3" w:rsidRDefault="00BD1DC3" w:rsidP="003E2AA5">
      <w:pPr>
        <w:spacing w:after="0" w:line="240" w:lineRule="auto"/>
      </w:pPr>
      <w:r>
        <w:separator/>
      </w:r>
    </w:p>
  </w:footnote>
  <w:footnote w:type="continuationSeparator" w:id="0">
    <w:p w:rsidR="00BD1DC3" w:rsidRDefault="00BD1DC3"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44647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44647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663C89AC"/>
    <w:lvl w:ilvl="0" w:tplc="F11A049A">
      <w:start w:val="1"/>
      <w:numFmt w:val="bullet"/>
      <w:lvlText w:val=""/>
      <w:lvlJc w:val="left"/>
      <w:pPr>
        <w:tabs>
          <w:tab w:val="num" w:pos="520"/>
        </w:tabs>
        <w:ind w:left="520" w:hanging="340"/>
      </w:pPr>
      <w:rPr>
        <w:rFonts w:ascii="Symbol" w:hAnsi="Symbol" w:hint="default"/>
        <w:sz w:val="22"/>
        <w:szCs w:val="22"/>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8B60EB"/>
    <w:multiLevelType w:val="hybridMultilevel"/>
    <w:tmpl w:val="B1464D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9" w15:restartNumberingAfterBreak="0">
    <w:nsid w:val="369F2D93"/>
    <w:multiLevelType w:val="hybridMultilevel"/>
    <w:tmpl w:val="24CCE8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A37518"/>
    <w:multiLevelType w:val="hybridMultilevel"/>
    <w:tmpl w:val="F0A81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436EAE"/>
    <w:multiLevelType w:val="hybridMultilevel"/>
    <w:tmpl w:val="B45E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1346A"/>
    <w:multiLevelType w:val="hybridMultilevel"/>
    <w:tmpl w:val="8524292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CB633A7"/>
    <w:multiLevelType w:val="hybridMultilevel"/>
    <w:tmpl w:val="6B46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2607F17"/>
    <w:multiLevelType w:val="hybridMultilevel"/>
    <w:tmpl w:val="F0164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1D2D1C"/>
    <w:multiLevelType w:val="hybridMultilevel"/>
    <w:tmpl w:val="970A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C03916"/>
    <w:multiLevelType w:val="hybridMultilevel"/>
    <w:tmpl w:val="788889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21078A"/>
    <w:multiLevelType w:val="hybridMultilevel"/>
    <w:tmpl w:val="9252ED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2"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9"/>
  </w:num>
  <w:num w:numId="4">
    <w:abstractNumId w:val="8"/>
  </w:num>
  <w:num w:numId="5">
    <w:abstractNumId w:val="15"/>
  </w:num>
  <w:num w:numId="6">
    <w:abstractNumId w:val="4"/>
  </w:num>
  <w:num w:numId="7">
    <w:abstractNumId w:val="11"/>
  </w:num>
  <w:num w:numId="8">
    <w:abstractNumId w:val="3"/>
  </w:num>
  <w:num w:numId="9">
    <w:abstractNumId w:val="2"/>
  </w:num>
  <w:num w:numId="10">
    <w:abstractNumId w:val="7"/>
  </w:num>
  <w:num w:numId="11">
    <w:abstractNumId w:val="12"/>
  </w:num>
  <w:num w:numId="12">
    <w:abstractNumId w:val="14"/>
  </w:num>
  <w:num w:numId="13">
    <w:abstractNumId w:val="17"/>
  </w:num>
  <w:num w:numId="14">
    <w:abstractNumId w:val="10"/>
  </w:num>
  <w:num w:numId="15">
    <w:abstractNumId w:val="9"/>
  </w:num>
  <w:num w:numId="16">
    <w:abstractNumId w:val="18"/>
  </w:num>
  <w:num w:numId="17">
    <w:abstractNumId w:val="1"/>
  </w:num>
  <w:num w:numId="18">
    <w:abstractNumId w:val="21"/>
  </w:num>
  <w:num w:numId="19">
    <w:abstractNumId w:val="13"/>
  </w:num>
  <w:num w:numId="20">
    <w:abstractNumId w:val="16"/>
  </w:num>
  <w:num w:numId="21">
    <w:abstractNumId w:val="5"/>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62C9F"/>
    <w:rsid w:val="00070536"/>
    <w:rsid w:val="000760C1"/>
    <w:rsid w:val="0007676D"/>
    <w:rsid w:val="00087FC8"/>
    <w:rsid w:val="00096B16"/>
    <w:rsid w:val="000B33FB"/>
    <w:rsid w:val="000C29C6"/>
    <w:rsid w:val="00102452"/>
    <w:rsid w:val="00113F9C"/>
    <w:rsid w:val="00156444"/>
    <w:rsid w:val="00164AC2"/>
    <w:rsid w:val="001959AB"/>
    <w:rsid w:val="00196F91"/>
    <w:rsid w:val="001D7A21"/>
    <w:rsid w:val="001E7483"/>
    <w:rsid w:val="001F2B5D"/>
    <w:rsid w:val="0022714B"/>
    <w:rsid w:val="00257C56"/>
    <w:rsid w:val="00273D42"/>
    <w:rsid w:val="002D2484"/>
    <w:rsid w:val="002E389A"/>
    <w:rsid w:val="0030666A"/>
    <w:rsid w:val="003806F9"/>
    <w:rsid w:val="00390E1E"/>
    <w:rsid w:val="003918AA"/>
    <w:rsid w:val="003918B5"/>
    <w:rsid w:val="003B629C"/>
    <w:rsid w:val="003B62A2"/>
    <w:rsid w:val="003D1A63"/>
    <w:rsid w:val="003E2AA5"/>
    <w:rsid w:val="003F5155"/>
    <w:rsid w:val="00407E86"/>
    <w:rsid w:val="00422EEC"/>
    <w:rsid w:val="0044647C"/>
    <w:rsid w:val="004631D7"/>
    <w:rsid w:val="004672AF"/>
    <w:rsid w:val="00475131"/>
    <w:rsid w:val="004769C4"/>
    <w:rsid w:val="00491E65"/>
    <w:rsid w:val="004B069E"/>
    <w:rsid w:val="004C1C33"/>
    <w:rsid w:val="004E4745"/>
    <w:rsid w:val="004E73E5"/>
    <w:rsid w:val="005138D8"/>
    <w:rsid w:val="00520A5A"/>
    <w:rsid w:val="005238DF"/>
    <w:rsid w:val="0052660C"/>
    <w:rsid w:val="00532B7D"/>
    <w:rsid w:val="00553FC4"/>
    <w:rsid w:val="00582C05"/>
    <w:rsid w:val="005B456A"/>
    <w:rsid w:val="005C3DA1"/>
    <w:rsid w:val="005D3F72"/>
    <w:rsid w:val="005E011F"/>
    <w:rsid w:val="00601DAC"/>
    <w:rsid w:val="00627279"/>
    <w:rsid w:val="00635792"/>
    <w:rsid w:val="00636B41"/>
    <w:rsid w:val="006772F7"/>
    <w:rsid w:val="00677E7F"/>
    <w:rsid w:val="006A6C89"/>
    <w:rsid w:val="006A6E90"/>
    <w:rsid w:val="006B4D00"/>
    <w:rsid w:val="00711092"/>
    <w:rsid w:val="00712872"/>
    <w:rsid w:val="007206C4"/>
    <w:rsid w:val="007273C3"/>
    <w:rsid w:val="00775B99"/>
    <w:rsid w:val="007B0BBE"/>
    <w:rsid w:val="007B1002"/>
    <w:rsid w:val="00831ED8"/>
    <w:rsid w:val="00843BA6"/>
    <w:rsid w:val="00856CFF"/>
    <w:rsid w:val="008577A0"/>
    <w:rsid w:val="0086121C"/>
    <w:rsid w:val="00875E12"/>
    <w:rsid w:val="00884207"/>
    <w:rsid w:val="00884DD3"/>
    <w:rsid w:val="00887627"/>
    <w:rsid w:val="0089680C"/>
    <w:rsid w:val="00897500"/>
    <w:rsid w:val="008A6DD8"/>
    <w:rsid w:val="008B76A4"/>
    <w:rsid w:val="008E39D8"/>
    <w:rsid w:val="008E489D"/>
    <w:rsid w:val="008F5404"/>
    <w:rsid w:val="0092284B"/>
    <w:rsid w:val="00933779"/>
    <w:rsid w:val="00936964"/>
    <w:rsid w:val="009558F5"/>
    <w:rsid w:val="00975D38"/>
    <w:rsid w:val="00981EC5"/>
    <w:rsid w:val="00993EB8"/>
    <w:rsid w:val="009B7D07"/>
    <w:rsid w:val="009C29A3"/>
    <w:rsid w:val="009D3510"/>
    <w:rsid w:val="009E6E93"/>
    <w:rsid w:val="00A175BB"/>
    <w:rsid w:val="00A24F0E"/>
    <w:rsid w:val="00A63FC5"/>
    <w:rsid w:val="00A77A88"/>
    <w:rsid w:val="00A9285D"/>
    <w:rsid w:val="00AA202B"/>
    <w:rsid w:val="00AB1032"/>
    <w:rsid w:val="00AD62EC"/>
    <w:rsid w:val="00AF3EC2"/>
    <w:rsid w:val="00B12658"/>
    <w:rsid w:val="00B13CC0"/>
    <w:rsid w:val="00B36DDA"/>
    <w:rsid w:val="00B6345A"/>
    <w:rsid w:val="00B63B11"/>
    <w:rsid w:val="00B64A8E"/>
    <w:rsid w:val="00B71575"/>
    <w:rsid w:val="00B72872"/>
    <w:rsid w:val="00BA265F"/>
    <w:rsid w:val="00BA7381"/>
    <w:rsid w:val="00BD1DC3"/>
    <w:rsid w:val="00BE037C"/>
    <w:rsid w:val="00C0743D"/>
    <w:rsid w:val="00C10290"/>
    <w:rsid w:val="00C1117D"/>
    <w:rsid w:val="00C205C2"/>
    <w:rsid w:val="00C2750A"/>
    <w:rsid w:val="00C6120B"/>
    <w:rsid w:val="00C6210C"/>
    <w:rsid w:val="00C644FD"/>
    <w:rsid w:val="00C91DE8"/>
    <w:rsid w:val="00CA79D1"/>
    <w:rsid w:val="00CD731A"/>
    <w:rsid w:val="00CF60D0"/>
    <w:rsid w:val="00D2349B"/>
    <w:rsid w:val="00D308A4"/>
    <w:rsid w:val="00D47A8C"/>
    <w:rsid w:val="00D929A3"/>
    <w:rsid w:val="00DA25B4"/>
    <w:rsid w:val="00DB4CA1"/>
    <w:rsid w:val="00DC25F8"/>
    <w:rsid w:val="00DD6F7D"/>
    <w:rsid w:val="00DF63DD"/>
    <w:rsid w:val="00E24555"/>
    <w:rsid w:val="00E308A2"/>
    <w:rsid w:val="00E542C2"/>
    <w:rsid w:val="00E62A22"/>
    <w:rsid w:val="00EA1954"/>
    <w:rsid w:val="00EF115A"/>
    <w:rsid w:val="00F10CAD"/>
    <w:rsid w:val="00F14B26"/>
    <w:rsid w:val="00F2036C"/>
    <w:rsid w:val="00F22897"/>
    <w:rsid w:val="00F25B48"/>
    <w:rsid w:val="00F3142C"/>
    <w:rsid w:val="00F3633A"/>
    <w:rsid w:val="00F36924"/>
    <w:rsid w:val="00F53B67"/>
    <w:rsid w:val="00F65087"/>
    <w:rsid w:val="00F8223B"/>
    <w:rsid w:val="00F947DB"/>
    <w:rsid w:val="00F95B7F"/>
    <w:rsid w:val="00FA0D5D"/>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34FCB63C-1D85-4AE9-812B-FB630758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BodyTextIndent">
    <w:name w:val="Body Text Indent"/>
    <w:basedOn w:val="Normal"/>
    <w:link w:val="BodyTextIndentChar"/>
    <w:uiPriority w:val="99"/>
    <w:semiHidden/>
    <w:unhideWhenUsed/>
    <w:rsid w:val="00AD62EC"/>
    <w:pPr>
      <w:spacing w:after="120"/>
      <w:ind w:left="283"/>
    </w:pPr>
  </w:style>
  <w:style w:type="character" w:customStyle="1" w:styleId="BodyTextIndentChar">
    <w:name w:val="Body Text Indent Char"/>
    <w:basedOn w:val="DefaultParagraphFont"/>
    <w:link w:val="BodyTextIndent"/>
    <w:uiPriority w:val="99"/>
    <w:semiHidden/>
    <w:rsid w:val="00AD62EC"/>
  </w:style>
  <w:style w:type="paragraph" w:styleId="NormalWeb">
    <w:name w:val="Normal (Web)"/>
    <w:basedOn w:val="Normal"/>
    <w:uiPriority w:val="99"/>
    <w:semiHidden/>
    <w:unhideWhenUsed/>
    <w:rsid w:val="0089750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3D1A63"/>
    <w:rPr>
      <w:sz w:val="16"/>
      <w:szCs w:val="16"/>
    </w:rPr>
  </w:style>
  <w:style w:type="paragraph" w:styleId="CommentText">
    <w:name w:val="annotation text"/>
    <w:basedOn w:val="Normal"/>
    <w:link w:val="CommentTextChar"/>
    <w:uiPriority w:val="99"/>
    <w:semiHidden/>
    <w:unhideWhenUsed/>
    <w:rsid w:val="003D1A63"/>
    <w:pPr>
      <w:spacing w:line="240" w:lineRule="auto"/>
    </w:pPr>
    <w:rPr>
      <w:sz w:val="20"/>
      <w:szCs w:val="20"/>
    </w:rPr>
  </w:style>
  <w:style w:type="character" w:customStyle="1" w:styleId="CommentTextChar">
    <w:name w:val="Comment Text Char"/>
    <w:basedOn w:val="DefaultParagraphFont"/>
    <w:link w:val="CommentText"/>
    <w:uiPriority w:val="99"/>
    <w:semiHidden/>
    <w:rsid w:val="003D1A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0475">
      <w:bodyDiv w:val="1"/>
      <w:marLeft w:val="0"/>
      <w:marRight w:val="0"/>
      <w:marTop w:val="0"/>
      <w:marBottom w:val="0"/>
      <w:divBdr>
        <w:top w:val="none" w:sz="0" w:space="0" w:color="auto"/>
        <w:left w:val="none" w:sz="0" w:space="0" w:color="auto"/>
        <w:bottom w:val="none" w:sz="0" w:space="0" w:color="auto"/>
        <w:right w:val="none" w:sz="0" w:space="0" w:color="auto"/>
      </w:divBdr>
    </w:div>
    <w:div w:id="441846802">
      <w:bodyDiv w:val="1"/>
      <w:marLeft w:val="0"/>
      <w:marRight w:val="0"/>
      <w:marTop w:val="0"/>
      <w:marBottom w:val="0"/>
      <w:divBdr>
        <w:top w:val="none" w:sz="0" w:space="0" w:color="auto"/>
        <w:left w:val="none" w:sz="0" w:space="0" w:color="auto"/>
        <w:bottom w:val="none" w:sz="0" w:space="0" w:color="auto"/>
        <w:right w:val="none" w:sz="0" w:space="0" w:color="auto"/>
      </w:divBdr>
    </w:div>
    <w:div w:id="1108231017">
      <w:bodyDiv w:val="1"/>
      <w:marLeft w:val="0"/>
      <w:marRight w:val="0"/>
      <w:marTop w:val="0"/>
      <w:marBottom w:val="0"/>
      <w:divBdr>
        <w:top w:val="none" w:sz="0" w:space="0" w:color="auto"/>
        <w:left w:val="none" w:sz="0" w:space="0" w:color="auto"/>
        <w:bottom w:val="none" w:sz="0" w:space="0" w:color="auto"/>
        <w:right w:val="none" w:sz="0" w:space="0" w:color="auto"/>
      </w:divBdr>
    </w:div>
    <w:div w:id="1152939899">
      <w:bodyDiv w:val="1"/>
      <w:marLeft w:val="0"/>
      <w:marRight w:val="0"/>
      <w:marTop w:val="0"/>
      <w:marBottom w:val="0"/>
      <w:divBdr>
        <w:top w:val="none" w:sz="0" w:space="0" w:color="auto"/>
        <w:left w:val="none" w:sz="0" w:space="0" w:color="auto"/>
        <w:bottom w:val="none" w:sz="0" w:space="0" w:color="auto"/>
        <w:right w:val="none" w:sz="0" w:space="0" w:color="auto"/>
      </w:divBdr>
    </w:div>
    <w:div w:id="1235240021">
      <w:bodyDiv w:val="1"/>
      <w:marLeft w:val="0"/>
      <w:marRight w:val="0"/>
      <w:marTop w:val="0"/>
      <w:marBottom w:val="0"/>
      <w:divBdr>
        <w:top w:val="none" w:sz="0" w:space="0" w:color="auto"/>
        <w:left w:val="none" w:sz="0" w:space="0" w:color="auto"/>
        <w:bottom w:val="none" w:sz="0" w:space="0" w:color="auto"/>
        <w:right w:val="none" w:sz="0" w:space="0" w:color="auto"/>
      </w:divBdr>
    </w:div>
    <w:div w:id="1499927032">
      <w:bodyDiv w:val="1"/>
      <w:marLeft w:val="0"/>
      <w:marRight w:val="0"/>
      <w:marTop w:val="0"/>
      <w:marBottom w:val="0"/>
      <w:divBdr>
        <w:top w:val="none" w:sz="0" w:space="0" w:color="auto"/>
        <w:left w:val="none" w:sz="0" w:space="0" w:color="auto"/>
        <w:bottom w:val="none" w:sz="0" w:space="0" w:color="auto"/>
        <w:right w:val="none" w:sz="0" w:space="0" w:color="auto"/>
      </w:divBdr>
    </w:div>
    <w:div w:id="1528758725">
      <w:bodyDiv w:val="1"/>
      <w:marLeft w:val="0"/>
      <w:marRight w:val="0"/>
      <w:marTop w:val="0"/>
      <w:marBottom w:val="0"/>
      <w:divBdr>
        <w:top w:val="none" w:sz="0" w:space="0" w:color="auto"/>
        <w:left w:val="none" w:sz="0" w:space="0" w:color="auto"/>
        <w:bottom w:val="none" w:sz="0" w:space="0" w:color="auto"/>
        <w:right w:val="none" w:sz="0" w:space="0" w:color="auto"/>
      </w:divBdr>
    </w:div>
    <w:div w:id="2103909631">
      <w:bodyDiv w:val="1"/>
      <w:marLeft w:val="0"/>
      <w:marRight w:val="0"/>
      <w:marTop w:val="0"/>
      <w:marBottom w:val="0"/>
      <w:divBdr>
        <w:top w:val="none" w:sz="0" w:space="0" w:color="auto"/>
        <w:left w:val="none" w:sz="0" w:space="0" w:color="auto"/>
        <w:bottom w:val="none" w:sz="0" w:space="0" w:color="auto"/>
        <w:right w:val="none" w:sz="0" w:space="0" w:color="auto"/>
      </w:divBdr>
      <w:divsChild>
        <w:div w:id="306859535">
          <w:marLeft w:val="1800"/>
          <w:marRight w:val="0"/>
          <w:marTop w:val="0"/>
          <w:marBottom w:val="0"/>
          <w:divBdr>
            <w:top w:val="none" w:sz="0" w:space="0" w:color="auto"/>
            <w:left w:val="none" w:sz="0" w:space="0" w:color="auto"/>
            <w:bottom w:val="none" w:sz="0" w:space="0" w:color="auto"/>
            <w:right w:val="none" w:sz="0" w:space="0" w:color="auto"/>
          </w:divBdr>
        </w:div>
        <w:div w:id="328294400">
          <w:marLeft w:val="1166"/>
          <w:marRight w:val="0"/>
          <w:marTop w:val="0"/>
          <w:marBottom w:val="0"/>
          <w:divBdr>
            <w:top w:val="none" w:sz="0" w:space="0" w:color="auto"/>
            <w:left w:val="none" w:sz="0" w:space="0" w:color="auto"/>
            <w:bottom w:val="none" w:sz="0" w:space="0" w:color="auto"/>
            <w:right w:val="none" w:sz="0" w:space="0" w:color="auto"/>
          </w:divBdr>
        </w:div>
        <w:div w:id="542910914">
          <w:marLeft w:val="1166"/>
          <w:marRight w:val="0"/>
          <w:marTop w:val="0"/>
          <w:marBottom w:val="0"/>
          <w:divBdr>
            <w:top w:val="none" w:sz="0" w:space="0" w:color="auto"/>
            <w:left w:val="none" w:sz="0" w:space="0" w:color="auto"/>
            <w:bottom w:val="none" w:sz="0" w:space="0" w:color="auto"/>
            <w:right w:val="none" w:sz="0" w:space="0" w:color="auto"/>
          </w:divBdr>
        </w:div>
        <w:div w:id="987250288">
          <w:marLeft w:val="1800"/>
          <w:marRight w:val="0"/>
          <w:marTop w:val="0"/>
          <w:marBottom w:val="0"/>
          <w:divBdr>
            <w:top w:val="none" w:sz="0" w:space="0" w:color="auto"/>
            <w:left w:val="none" w:sz="0" w:space="0" w:color="auto"/>
            <w:bottom w:val="none" w:sz="0" w:space="0" w:color="auto"/>
            <w:right w:val="none" w:sz="0" w:space="0" w:color="auto"/>
          </w:divBdr>
        </w:div>
        <w:div w:id="1053700910">
          <w:marLeft w:val="1800"/>
          <w:marRight w:val="0"/>
          <w:marTop w:val="0"/>
          <w:marBottom w:val="0"/>
          <w:divBdr>
            <w:top w:val="none" w:sz="0" w:space="0" w:color="auto"/>
            <w:left w:val="none" w:sz="0" w:space="0" w:color="auto"/>
            <w:bottom w:val="none" w:sz="0" w:space="0" w:color="auto"/>
            <w:right w:val="none" w:sz="0" w:space="0" w:color="auto"/>
          </w:divBdr>
        </w:div>
        <w:div w:id="1067342612">
          <w:marLeft w:val="547"/>
          <w:marRight w:val="0"/>
          <w:marTop w:val="0"/>
          <w:marBottom w:val="0"/>
          <w:divBdr>
            <w:top w:val="none" w:sz="0" w:space="0" w:color="auto"/>
            <w:left w:val="none" w:sz="0" w:space="0" w:color="auto"/>
            <w:bottom w:val="none" w:sz="0" w:space="0" w:color="auto"/>
            <w:right w:val="none" w:sz="0" w:space="0" w:color="auto"/>
          </w:divBdr>
        </w:div>
        <w:div w:id="1340694784">
          <w:marLeft w:val="1800"/>
          <w:marRight w:val="0"/>
          <w:marTop w:val="0"/>
          <w:marBottom w:val="0"/>
          <w:divBdr>
            <w:top w:val="none" w:sz="0" w:space="0" w:color="auto"/>
            <w:left w:val="none" w:sz="0" w:space="0" w:color="auto"/>
            <w:bottom w:val="none" w:sz="0" w:space="0" w:color="auto"/>
            <w:right w:val="none" w:sz="0" w:space="0" w:color="auto"/>
          </w:divBdr>
        </w:div>
        <w:div w:id="1568690865">
          <w:marLeft w:val="1166"/>
          <w:marRight w:val="0"/>
          <w:marTop w:val="0"/>
          <w:marBottom w:val="0"/>
          <w:divBdr>
            <w:top w:val="none" w:sz="0" w:space="0" w:color="auto"/>
            <w:left w:val="none" w:sz="0" w:space="0" w:color="auto"/>
            <w:bottom w:val="none" w:sz="0" w:space="0" w:color="auto"/>
            <w:right w:val="none" w:sz="0" w:space="0" w:color="auto"/>
          </w:divBdr>
        </w:div>
        <w:div w:id="1637178135">
          <w:marLeft w:val="1166"/>
          <w:marRight w:val="0"/>
          <w:marTop w:val="0"/>
          <w:marBottom w:val="0"/>
          <w:divBdr>
            <w:top w:val="none" w:sz="0" w:space="0" w:color="auto"/>
            <w:left w:val="none" w:sz="0" w:space="0" w:color="auto"/>
            <w:bottom w:val="none" w:sz="0" w:space="0" w:color="auto"/>
            <w:right w:val="none" w:sz="0" w:space="0" w:color="auto"/>
          </w:divBdr>
        </w:div>
        <w:div w:id="1811744956">
          <w:marLeft w:val="1166"/>
          <w:marRight w:val="0"/>
          <w:marTop w:val="0"/>
          <w:marBottom w:val="0"/>
          <w:divBdr>
            <w:top w:val="none" w:sz="0" w:space="0" w:color="auto"/>
            <w:left w:val="none" w:sz="0" w:space="0" w:color="auto"/>
            <w:bottom w:val="none" w:sz="0" w:space="0" w:color="auto"/>
            <w:right w:val="none" w:sz="0" w:space="0" w:color="auto"/>
          </w:divBdr>
        </w:div>
        <w:div w:id="1911229598">
          <w:marLeft w:val="1800"/>
          <w:marRight w:val="0"/>
          <w:marTop w:val="0"/>
          <w:marBottom w:val="0"/>
          <w:divBdr>
            <w:top w:val="none" w:sz="0" w:space="0" w:color="auto"/>
            <w:left w:val="none" w:sz="0" w:space="0" w:color="auto"/>
            <w:bottom w:val="none" w:sz="0" w:space="0" w:color="auto"/>
            <w:right w:val="none" w:sz="0" w:space="0" w:color="auto"/>
          </w:divBdr>
        </w:div>
        <w:div w:id="1989359856">
          <w:marLeft w:val="1800"/>
          <w:marRight w:val="0"/>
          <w:marTop w:val="0"/>
          <w:marBottom w:val="0"/>
          <w:divBdr>
            <w:top w:val="none" w:sz="0" w:space="0" w:color="auto"/>
            <w:left w:val="none" w:sz="0" w:space="0" w:color="auto"/>
            <w:bottom w:val="none" w:sz="0" w:space="0" w:color="auto"/>
            <w:right w:val="none" w:sz="0" w:space="0" w:color="auto"/>
          </w:divBdr>
        </w:div>
        <w:div w:id="1997997244">
          <w:marLeft w:val="1800"/>
          <w:marRight w:val="0"/>
          <w:marTop w:val="0"/>
          <w:marBottom w:val="0"/>
          <w:divBdr>
            <w:top w:val="none" w:sz="0" w:space="0" w:color="auto"/>
            <w:left w:val="none" w:sz="0" w:space="0" w:color="auto"/>
            <w:bottom w:val="none" w:sz="0" w:space="0" w:color="auto"/>
            <w:right w:val="none" w:sz="0" w:space="0" w:color="auto"/>
          </w:divBdr>
        </w:div>
        <w:div w:id="2017146084">
          <w:marLeft w:val="1166"/>
          <w:marRight w:val="0"/>
          <w:marTop w:val="0"/>
          <w:marBottom w:val="0"/>
          <w:divBdr>
            <w:top w:val="none" w:sz="0" w:space="0" w:color="auto"/>
            <w:left w:val="none" w:sz="0" w:space="0" w:color="auto"/>
            <w:bottom w:val="none" w:sz="0" w:space="0" w:color="auto"/>
            <w:right w:val="none" w:sz="0" w:space="0" w:color="auto"/>
          </w:divBdr>
        </w:div>
        <w:div w:id="2026711244">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northyorks.gov.uk/article/23524/What-you-should-know-before-applying-for-a-job"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8E7E24" w:rsidP="008E7E24">
          <w:pPr>
            <w:pStyle w:val="DBB13236ED7040A596637F2B52B5C92611"/>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8E7E24" w:rsidP="008E7E24">
          <w:pPr>
            <w:pStyle w:val="0E0262A91C434199B3691139561B559B9"/>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8E7E24" w:rsidP="008E7E24">
          <w:pPr>
            <w:pStyle w:val="EB82167E0EFA4D809B25E70003C32F2E8"/>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707091"/>
    <w:rsid w:val="0083552E"/>
    <w:rsid w:val="00882E6A"/>
    <w:rsid w:val="008C4B84"/>
    <w:rsid w:val="008E7E24"/>
    <w:rsid w:val="009968D0"/>
    <w:rsid w:val="00C71436"/>
    <w:rsid w:val="00CF4DF9"/>
    <w:rsid w:val="00DE05B6"/>
    <w:rsid w:val="00E477E4"/>
    <w:rsid w:val="00EB6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8E7E24"/>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900C-A10B-45E4-BDF3-94B89680B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Technology Lead</vt:lpstr>
    </vt:vector>
  </TitlesOfParts>
  <Company>NYCC</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Lead</dc:title>
  <dc:subject/>
  <dc:creator>Kim Trenholme</dc:creator>
  <cp:keywords/>
  <cp:lastModifiedBy>Sharon Hodgson</cp:lastModifiedBy>
  <cp:revision>2</cp:revision>
  <dcterms:created xsi:type="dcterms:W3CDTF">2020-06-25T09:15:00Z</dcterms:created>
  <dcterms:modified xsi:type="dcterms:W3CDTF">2020-06-25T09:15:00Z</dcterms:modified>
</cp:coreProperties>
</file>