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D0633C" w14:paraId="2D98F17A" w14:textId="77777777" w:rsidTr="00DC25F8">
        <w:trPr>
          <w:cantSplit/>
          <w:trHeight w:val="397"/>
        </w:trPr>
        <w:tc>
          <w:tcPr>
            <w:tcW w:w="10456" w:type="dxa"/>
            <w:gridSpan w:val="2"/>
            <w:shd w:val="clear" w:color="auto" w:fill="4F81BD" w:themeFill="accent1"/>
            <w:vAlign w:val="center"/>
          </w:tcPr>
          <w:p w14:paraId="6D4C9264" w14:textId="77777777" w:rsidR="00F3142C" w:rsidRPr="00D0633C" w:rsidRDefault="00AA202B" w:rsidP="00843BA6">
            <w:pPr>
              <w:rPr>
                <w:rFonts w:ascii="Arial" w:hAnsi="Arial" w:cs="Arial"/>
                <w:color w:val="4F81BD" w:themeColor="accent1"/>
                <w:sz w:val="32"/>
                <w:szCs w:val="32"/>
              </w:rPr>
            </w:pPr>
            <w:r w:rsidRPr="00D0633C">
              <w:rPr>
                <w:rFonts w:ascii="Arial" w:hAnsi="Arial" w:cs="Arial"/>
                <w:color w:val="FFFFFF" w:themeColor="background1"/>
                <w:sz w:val="32"/>
                <w:szCs w:val="32"/>
              </w:rPr>
              <w:t>Service and job specific context statement</w:t>
            </w:r>
          </w:p>
        </w:tc>
      </w:tr>
      <w:tr w:rsidR="00843BA6" w:rsidRPr="00D0633C" w14:paraId="4725670F" w14:textId="77777777" w:rsidTr="00DC25F8">
        <w:trPr>
          <w:cantSplit/>
          <w:trHeight w:val="397"/>
        </w:trPr>
        <w:tc>
          <w:tcPr>
            <w:tcW w:w="2235" w:type="dxa"/>
            <w:vAlign w:val="center"/>
          </w:tcPr>
          <w:p w14:paraId="5F74A591" w14:textId="77777777" w:rsidR="00843BA6" w:rsidRPr="00D0633C" w:rsidRDefault="00843BA6" w:rsidP="00843BA6">
            <w:pPr>
              <w:rPr>
                <w:rFonts w:ascii="Arial" w:hAnsi="Arial" w:cs="Arial"/>
                <w:sz w:val="24"/>
                <w:szCs w:val="24"/>
              </w:rPr>
            </w:pPr>
            <w:r w:rsidRPr="00D0633C">
              <w:rPr>
                <w:rFonts w:ascii="Arial" w:hAnsi="Arial" w:cs="Arial"/>
                <w:b/>
                <w:sz w:val="24"/>
                <w:szCs w:val="24"/>
              </w:rPr>
              <w:t>Directorate:</w:t>
            </w:r>
          </w:p>
        </w:tc>
        <w:tc>
          <w:tcPr>
            <w:tcW w:w="8221" w:type="dxa"/>
            <w:vAlign w:val="center"/>
          </w:tcPr>
          <w:p w14:paraId="19009A1F" w14:textId="77777777" w:rsidR="00843BA6" w:rsidRPr="00D0633C" w:rsidRDefault="00A53108"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53480" w:rsidRPr="00D0633C">
                  <w:rPr>
                    <w:rFonts w:ascii="Arial" w:eastAsia="Times New Roman" w:hAnsi="Arial" w:cs="Arial"/>
                    <w:lang w:eastAsia="en-GB"/>
                  </w:rPr>
                  <w:t>Business and Environmental Services</w:t>
                </w:r>
              </w:sdtContent>
            </w:sdt>
          </w:p>
        </w:tc>
      </w:tr>
      <w:tr w:rsidR="00843BA6" w:rsidRPr="00D0633C" w14:paraId="30C0C5F1" w14:textId="77777777" w:rsidTr="00DC25F8">
        <w:trPr>
          <w:cantSplit/>
          <w:trHeight w:val="397"/>
        </w:trPr>
        <w:tc>
          <w:tcPr>
            <w:tcW w:w="2235" w:type="dxa"/>
            <w:vAlign w:val="center"/>
          </w:tcPr>
          <w:p w14:paraId="00EF9573" w14:textId="77777777" w:rsidR="00843BA6" w:rsidRPr="00D0633C" w:rsidRDefault="00843BA6" w:rsidP="00843BA6">
            <w:pPr>
              <w:rPr>
                <w:rFonts w:ascii="Arial" w:hAnsi="Arial" w:cs="Arial"/>
                <w:sz w:val="24"/>
                <w:szCs w:val="24"/>
              </w:rPr>
            </w:pPr>
            <w:r w:rsidRPr="00D0633C">
              <w:rPr>
                <w:rFonts w:ascii="Arial" w:hAnsi="Arial" w:cs="Arial"/>
                <w:b/>
                <w:sz w:val="24"/>
                <w:szCs w:val="24"/>
              </w:rPr>
              <w:t>Service:</w:t>
            </w:r>
          </w:p>
        </w:tc>
        <w:tc>
          <w:tcPr>
            <w:tcW w:w="8221" w:type="dxa"/>
            <w:vAlign w:val="center"/>
          </w:tcPr>
          <w:p w14:paraId="02451EF1" w14:textId="77777777" w:rsidR="00843BA6" w:rsidRPr="00D0633C" w:rsidRDefault="00753480" w:rsidP="00936964">
            <w:pPr>
              <w:rPr>
                <w:rFonts w:ascii="Arial" w:hAnsi="Arial" w:cs="Arial"/>
              </w:rPr>
            </w:pPr>
            <w:r w:rsidRPr="00D0633C">
              <w:rPr>
                <w:rFonts w:ascii="Arial" w:hAnsi="Arial" w:cs="Arial"/>
              </w:rPr>
              <w:t>Highways and Transportation</w:t>
            </w:r>
          </w:p>
        </w:tc>
      </w:tr>
      <w:tr w:rsidR="00843BA6" w:rsidRPr="00D0633C" w14:paraId="33CBA51F" w14:textId="77777777" w:rsidTr="00DC25F8">
        <w:trPr>
          <w:cantSplit/>
          <w:trHeight w:val="397"/>
        </w:trPr>
        <w:tc>
          <w:tcPr>
            <w:tcW w:w="2235" w:type="dxa"/>
            <w:vAlign w:val="center"/>
          </w:tcPr>
          <w:p w14:paraId="6E766AFA" w14:textId="77777777" w:rsidR="00843BA6" w:rsidRPr="00D0633C" w:rsidRDefault="00843BA6" w:rsidP="00843BA6">
            <w:pPr>
              <w:rPr>
                <w:rFonts w:ascii="Arial" w:hAnsi="Arial" w:cs="Arial"/>
                <w:sz w:val="24"/>
                <w:szCs w:val="24"/>
              </w:rPr>
            </w:pPr>
            <w:r w:rsidRPr="00D0633C">
              <w:rPr>
                <w:rFonts w:ascii="Arial" w:hAnsi="Arial" w:cs="Arial"/>
                <w:b/>
                <w:sz w:val="24"/>
                <w:szCs w:val="24"/>
              </w:rPr>
              <w:t>Post title:</w:t>
            </w:r>
          </w:p>
        </w:tc>
        <w:tc>
          <w:tcPr>
            <w:tcW w:w="8221" w:type="dxa"/>
            <w:vAlign w:val="center"/>
          </w:tcPr>
          <w:p w14:paraId="4FF2E1C2" w14:textId="77777777" w:rsidR="00843BA6" w:rsidRPr="00D0633C" w:rsidRDefault="00D90ADF" w:rsidP="00D90ADF">
            <w:pPr>
              <w:rPr>
                <w:rFonts w:ascii="Arial" w:hAnsi="Arial" w:cs="Arial"/>
              </w:rPr>
            </w:pPr>
            <w:r w:rsidRPr="00D0633C">
              <w:rPr>
                <w:rFonts w:ascii="Arial" w:hAnsi="Arial" w:cs="Arial"/>
              </w:rPr>
              <w:t xml:space="preserve">Transport and Development </w:t>
            </w:r>
            <w:r w:rsidR="00753480" w:rsidRPr="00D0633C">
              <w:rPr>
                <w:rFonts w:ascii="Arial" w:hAnsi="Arial" w:cs="Arial"/>
              </w:rPr>
              <w:t>Engineer</w:t>
            </w:r>
          </w:p>
        </w:tc>
      </w:tr>
      <w:tr w:rsidR="00843BA6" w:rsidRPr="00D0633C" w14:paraId="168046D5" w14:textId="77777777" w:rsidTr="00DC25F8">
        <w:trPr>
          <w:cantSplit/>
          <w:trHeight w:val="397"/>
        </w:trPr>
        <w:tc>
          <w:tcPr>
            <w:tcW w:w="2235" w:type="dxa"/>
            <w:vAlign w:val="center"/>
          </w:tcPr>
          <w:p w14:paraId="268A6157" w14:textId="77777777" w:rsidR="00843BA6" w:rsidRPr="00D0633C" w:rsidRDefault="00843BA6" w:rsidP="00843BA6">
            <w:pPr>
              <w:rPr>
                <w:rFonts w:ascii="Arial" w:hAnsi="Arial" w:cs="Arial"/>
                <w:sz w:val="24"/>
                <w:szCs w:val="24"/>
              </w:rPr>
            </w:pPr>
            <w:r w:rsidRPr="00D0633C">
              <w:rPr>
                <w:rFonts w:ascii="Arial" w:hAnsi="Arial" w:cs="Arial"/>
                <w:b/>
                <w:sz w:val="24"/>
                <w:szCs w:val="24"/>
              </w:rPr>
              <w:t>Grade:</w:t>
            </w:r>
          </w:p>
        </w:tc>
        <w:tc>
          <w:tcPr>
            <w:tcW w:w="8221" w:type="dxa"/>
            <w:vAlign w:val="center"/>
          </w:tcPr>
          <w:p w14:paraId="25C52099" w14:textId="77777777" w:rsidR="00843BA6" w:rsidRPr="00D0633C" w:rsidRDefault="00CB2CB7" w:rsidP="00753480">
            <w:pPr>
              <w:rPr>
                <w:rFonts w:ascii="Arial" w:hAnsi="Arial" w:cs="Arial"/>
              </w:rPr>
            </w:pPr>
            <w:r>
              <w:rPr>
                <w:rFonts w:ascii="Arial" w:hAnsi="Arial" w:cs="Arial"/>
              </w:rPr>
              <w:t>H I and K</w:t>
            </w:r>
          </w:p>
        </w:tc>
      </w:tr>
      <w:tr w:rsidR="000B33FB" w:rsidRPr="00D0633C" w14:paraId="4AD35881" w14:textId="77777777" w:rsidTr="00DC25F8">
        <w:trPr>
          <w:cantSplit/>
          <w:trHeight w:val="397"/>
        </w:trPr>
        <w:tc>
          <w:tcPr>
            <w:tcW w:w="2235" w:type="dxa"/>
            <w:vAlign w:val="center"/>
          </w:tcPr>
          <w:p w14:paraId="522A042A" w14:textId="77777777" w:rsidR="000B33FB" w:rsidRPr="00D0633C" w:rsidRDefault="000B33FB" w:rsidP="00843BA6">
            <w:pPr>
              <w:rPr>
                <w:rFonts w:ascii="Arial" w:hAnsi="Arial" w:cs="Arial"/>
                <w:b/>
                <w:sz w:val="24"/>
                <w:szCs w:val="24"/>
              </w:rPr>
            </w:pPr>
            <w:r w:rsidRPr="00D0633C">
              <w:rPr>
                <w:rFonts w:ascii="Arial" w:hAnsi="Arial" w:cs="Arial"/>
                <w:b/>
                <w:sz w:val="24"/>
                <w:szCs w:val="24"/>
              </w:rPr>
              <w:t>Responsible to:</w:t>
            </w:r>
          </w:p>
        </w:tc>
        <w:tc>
          <w:tcPr>
            <w:tcW w:w="8221" w:type="dxa"/>
            <w:vAlign w:val="center"/>
          </w:tcPr>
          <w:p w14:paraId="30EE8E3C" w14:textId="77777777" w:rsidR="000B33FB" w:rsidRPr="00D0633C" w:rsidRDefault="00753480" w:rsidP="00D90ADF">
            <w:pPr>
              <w:rPr>
                <w:rFonts w:ascii="Arial" w:hAnsi="Arial" w:cs="Arial"/>
              </w:rPr>
            </w:pPr>
            <w:r w:rsidRPr="00D0633C">
              <w:rPr>
                <w:rFonts w:ascii="Arial" w:hAnsi="Arial" w:cs="Arial"/>
              </w:rPr>
              <w:t>Team Leader Tra</w:t>
            </w:r>
            <w:r w:rsidR="00D90ADF" w:rsidRPr="00D0633C">
              <w:rPr>
                <w:rFonts w:ascii="Arial" w:hAnsi="Arial" w:cs="Arial"/>
              </w:rPr>
              <w:t>nsport and Development</w:t>
            </w:r>
          </w:p>
        </w:tc>
      </w:tr>
      <w:tr w:rsidR="000B33FB" w:rsidRPr="00D0633C" w14:paraId="593E5E9A" w14:textId="77777777" w:rsidTr="00DC25F8">
        <w:trPr>
          <w:cantSplit/>
          <w:trHeight w:val="397"/>
        </w:trPr>
        <w:tc>
          <w:tcPr>
            <w:tcW w:w="2235" w:type="dxa"/>
            <w:vAlign w:val="center"/>
          </w:tcPr>
          <w:p w14:paraId="28F73C5C" w14:textId="77777777" w:rsidR="000B33FB" w:rsidRPr="00D0633C" w:rsidRDefault="00936964" w:rsidP="00843BA6">
            <w:pPr>
              <w:rPr>
                <w:rFonts w:ascii="Arial" w:hAnsi="Arial" w:cs="Arial"/>
                <w:b/>
                <w:sz w:val="24"/>
                <w:szCs w:val="24"/>
              </w:rPr>
            </w:pPr>
            <w:r w:rsidRPr="00D0633C">
              <w:rPr>
                <w:rFonts w:ascii="Arial" w:hAnsi="Arial" w:cs="Arial"/>
                <w:b/>
                <w:sz w:val="24"/>
                <w:szCs w:val="24"/>
              </w:rPr>
              <w:t>Staff managed:</w:t>
            </w:r>
          </w:p>
        </w:tc>
        <w:tc>
          <w:tcPr>
            <w:tcW w:w="8221" w:type="dxa"/>
            <w:vAlign w:val="center"/>
          </w:tcPr>
          <w:p w14:paraId="2FD353B0" w14:textId="77777777" w:rsidR="000B33FB" w:rsidRPr="00D0633C" w:rsidRDefault="00753480" w:rsidP="00BA7381">
            <w:pPr>
              <w:rPr>
                <w:rFonts w:ascii="Arial" w:hAnsi="Arial" w:cs="Arial"/>
              </w:rPr>
            </w:pPr>
            <w:r w:rsidRPr="00D0633C">
              <w:rPr>
                <w:rFonts w:ascii="Arial" w:hAnsi="Arial" w:cs="Arial"/>
              </w:rPr>
              <w:t>None</w:t>
            </w:r>
          </w:p>
        </w:tc>
      </w:tr>
      <w:tr w:rsidR="00DC25F8" w:rsidRPr="00D0633C" w14:paraId="0860819C" w14:textId="77777777" w:rsidTr="00DC25F8">
        <w:trPr>
          <w:cantSplit/>
          <w:trHeight w:val="397"/>
        </w:trPr>
        <w:tc>
          <w:tcPr>
            <w:tcW w:w="2235" w:type="dxa"/>
            <w:vAlign w:val="center"/>
          </w:tcPr>
          <w:p w14:paraId="48C027B7" w14:textId="77777777" w:rsidR="00DC25F8" w:rsidRPr="00D0633C" w:rsidRDefault="00DC25F8" w:rsidP="00843BA6">
            <w:pPr>
              <w:rPr>
                <w:rFonts w:ascii="Arial" w:hAnsi="Arial" w:cs="Arial"/>
                <w:b/>
                <w:sz w:val="24"/>
                <w:szCs w:val="24"/>
              </w:rPr>
            </w:pPr>
            <w:r w:rsidRPr="00D0633C">
              <w:rPr>
                <w:rFonts w:ascii="Arial" w:hAnsi="Arial" w:cs="Arial"/>
                <w:b/>
                <w:sz w:val="24"/>
                <w:szCs w:val="24"/>
              </w:rPr>
              <w:t>Date of issue:</w:t>
            </w:r>
          </w:p>
        </w:tc>
        <w:tc>
          <w:tcPr>
            <w:tcW w:w="8221" w:type="dxa"/>
            <w:vAlign w:val="center"/>
          </w:tcPr>
          <w:p w14:paraId="0EC0754B" w14:textId="40F7AD1C" w:rsidR="00DC25F8" w:rsidRPr="00D0633C" w:rsidRDefault="002A71BB" w:rsidP="00D90ADF">
            <w:pPr>
              <w:rPr>
                <w:rFonts w:ascii="Arial" w:hAnsi="Arial" w:cs="Arial"/>
              </w:rPr>
            </w:pPr>
            <w:r>
              <w:rPr>
                <w:rFonts w:ascii="Arial" w:hAnsi="Arial" w:cs="Arial"/>
              </w:rPr>
              <w:t>March 2022</w:t>
            </w:r>
          </w:p>
        </w:tc>
      </w:tr>
      <w:tr w:rsidR="00DC25F8" w:rsidRPr="00D0633C" w14:paraId="7B956746" w14:textId="77777777" w:rsidTr="00DC25F8">
        <w:trPr>
          <w:cantSplit/>
          <w:trHeight w:val="397"/>
        </w:trPr>
        <w:tc>
          <w:tcPr>
            <w:tcW w:w="2235" w:type="dxa"/>
            <w:vAlign w:val="center"/>
          </w:tcPr>
          <w:p w14:paraId="7958FC75" w14:textId="77777777" w:rsidR="00DC25F8" w:rsidRPr="00D0633C" w:rsidRDefault="00DC25F8" w:rsidP="00843BA6">
            <w:pPr>
              <w:rPr>
                <w:rFonts w:ascii="Arial" w:hAnsi="Arial" w:cs="Arial"/>
                <w:b/>
                <w:sz w:val="24"/>
                <w:szCs w:val="24"/>
              </w:rPr>
            </w:pPr>
            <w:r w:rsidRPr="00D0633C">
              <w:rPr>
                <w:rFonts w:ascii="Arial" w:hAnsi="Arial" w:cs="Arial"/>
                <w:b/>
                <w:sz w:val="24"/>
                <w:szCs w:val="24"/>
              </w:rPr>
              <w:t>Job family:</w:t>
            </w:r>
          </w:p>
        </w:tc>
        <w:sdt>
          <w:sdtPr>
            <w:rPr>
              <w:rFonts w:ascii="Arial" w:eastAsia="Times New Roman" w:hAnsi="Arial" w:cs="Arial"/>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65DA1CF2" w14:textId="77777777" w:rsidR="00DC25F8" w:rsidRPr="00D0633C" w:rsidRDefault="00753480" w:rsidP="00843BA6">
                <w:pPr>
                  <w:rPr>
                    <w:rFonts w:ascii="Arial" w:hAnsi="Arial" w:cs="Arial"/>
                  </w:rPr>
                </w:pPr>
                <w:r w:rsidRPr="00D0633C">
                  <w:rPr>
                    <w:rFonts w:ascii="Arial" w:eastAsia="Times New Roman" w:hAnsi="Arial" w:cs="Arial"/>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D0633C" w14:paraId="19DCEB55" w14:textId="77777777" w:rsidTr="00D0633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70C0"/>
            <w:vAlign w:val="center"/>
          </w:tcPr>
          <w:p w14:paraId="2DA7CFD5" w14:textId="77777777" w:rsidR="00AA202B" w:rsidRPr="00D0633C" w:rsidRDefault="00AA202B" w:rsidP="00E05D20">
            <w:pPr>
              <w:rPr>
                <w:rFonts w:ascii="Arial" w:hAnsi="Arial" w:cs="Arial"/>
                <w:sz w:val="24"/>
                <w:szCs w:val="24"/>
              </w:rPr>
            </w:pPr>
            <w:r w:rsidRPr="00D0633C">
              <w:rPr>
                <w:rFonts w:ascii="Arial" w:hAnsi="Arial" w:cs="Arial"/>
                <w:sz w:val="24"/>
                <w:szCs w:val="24"/>
              </w:rPr>
              <w:t>Job context</w:t>
            </w:r>
          </w:p>
        </w:tc>
      </w:tr>
      <w:tr w:rsidR="00D90ADF" w:rsidRPr="00D0633C" w14:paraId="5BCC0A9E" w14:textId="77777777" w:rsidTr="00D063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B3CE442" w14:textId="77777777" w:rsidR="00D90ADF" w:rsidRPr="00D0633C" w:rsidRDefault="00D90ADF" w:rsidP="00CB2CB7">
            <w:pPr>
              <w:rPr>
                <w:rFonts w:ascii="Arial" w:hAnsi="Arial" w:cs="Arial"/>
                <w:b w:val="0"/>
                <w:sz w:val="20"/>
                <w:szCs w:val="20"/>
              </w:rPr>
            </w:pPr>
            <w:r w:rsidRPr="00D0633C">
              <w:rPr>
                <w:rFonts w:ascii="Arial" w:hAnsi="Arial" w:cs="Arial"/>
                <w:b w:val="0"/>
                <w:sz w:val="20"/>
                <w:szCs w:val="20"/>
              </w:rPr>
              <w:t>The Transport and Development Team sits within the Network Strategy section of the Highways and Transportation service.  The Teams core functions are :</w:t>
            </w:r>
          </w:p>
          <w:p w14:paraId="7A0DA3A5" w14:textId="77777777" w:rsidR="00D90ADF" w:rsidRPr="00D0633C" w:rsidRDefault="00D90ADF" w:rsidP="00CB2CB7">
            <w:pPr>
              <w:pStyle w:val="ListParagraph"/>
              <w:numPr>
                <w:ilvl w:val="0"/>
                <w:numId w:val="11"/>
              </w:numPr>
              <w:ind w:left="308" w:hanging="308"/>
              <w:rPr>
                <w:rFonts w:ascii="Arial" w:hAnsi="Arial" w:cs="Arial"/>
                <w:b w:val="0"/>
                <w:sz w:val="20"/>
                <w:szCs w:val="20"/>
              </w:rPr>
            </w:pPr>
            <w:r w:rsidRPr="00D0633C">
              <w:rPr>
                <w:rFonts w:ascii="Arial" w:hAnsi="Arial" w:cs="Arial"/>
                <w:b w:val="0"/>
                <w:sz w:val="20"/>
                <w:szCs w:val="20"/>
              </w:rPr>
              <w:t>Delivering the County Council’s Highways Development Management service</w:t>
            </w:r>
          </w:p>
          <w:p w14:paraId="784BF1D1" w14:textId="77777777" w:rsidR="00D90ADF" w:rsidRPr="00D0633C" w:rsidRDefault="00D90ADF" w:rsidP="00CB2CB7">
            <w:pPr>
              <w:pStyle w:val="ListParagraph"/>
              <w:numPr>
                <w:ilvl w:val="0"/>
                <w:numId w:val="11"/>
              </w:numPr>
              <w:ind w:left="308" w:hanging="308"/>
              <w:rPr>
                <w:rFonts w:ascii="Arial" w:hAnsi="Arial" w:cs="Arial"/>
                <w:b w:val="0"/>
                <w:sz w:val="20"/>
                <w:szCs w:val="20"/>
              </w:rPr>
            </w:pPr>
            <w:r w:rsidRPr="00D0633C">
              <w:rPr>
                <w:rFonts w:ascii="Arial" w:hAnsi="Arial" w:cs="Arial"/>
                <w:b w:val="0"/>
                <w:sz w:val="20"/>
                <w:szCs w:val="20"/>
              </w:rPr>
              <w:t>Responding to significant and strategic planning application on behalf of the County council as local highway authority</w:t>
            </w:r>
          </w:p>
          <w:p w14:paraId="1488C8F4" w14:textId="77777777" w:rsidR="00D90ADF" w:rsidRPr="00D0633C" w:rsidRDefault="00D90ADF" w:rsidP="00CB2CB7">
            <w:pPr>
              <w:pStyle w:val="ListParagraph"/>
              <w:numPr>
                <w:ilvl w:val="0"/>
                <w:numId w:val="11"/>
              </w:numPr>
              <w:ind w:left="308" w:hanging="308"/>
              <w:rPr>
                <w:rFonts w:ascii="Arial" w:hAnsi="Arial" w:cs="Arial"/>
                <w:b w:val="0"/>
                <w:sz w:val="20"/>
                <w:szCs w:val="20"/>
              </w:rPr>
            </w:pPr>
            <w:r w:rsidRPr="00D0633C">
              <w:rPr>
                <w:rFonts w:ascii="Arial" w:hAnsi="Arial" w:cs="Arial"/>
                <w:b w:val="0"/>
                <w:sz w:val="20"/>
                <w:szCs w:val="20"/>
              </w:rPr>
              <w:t>Providing strategic guidance to colleagues in other teams dealing with non-strategic planning applications on behalf of the County Council as local highway authority</w:t>
            </w:r>
          </w:p>
          <w:p w14:paraId="5E91ED04" w14:textId="77777777" w:rsidR="00D90ADF" w:rsidRPr="00D0633C" w:rsidRDefault="00D90ADF" w:rsidP="00CB2CB7">
            <w:pPr>
              <w:pStyle w:val="ListParagraph"/>
              <w:numPr>
                <w:ilvl w:val="0"/>
                <w:numId w:val="11"/>
              </w:numPr>
              <w:ind w:left="308" w:hanging="308"/>
              <w:rPr>
                <w:rFonts w:ascii="Arial" w:hAnsi="Arial" w:cs="Arial"/>
                <w:b w:val="0"/>
                <w:sz w:val="20"/>
                <w:szCs w:val="20"/>
              </w:rPr>
            </w:pPr>
            <w:r w:rsidRPr="00D0633C">
              <w:rPr>
                <w:rFonts w:ascii="Arial" w:hAnsi="Arial" w:cs="Arial"/>
                <w:b w:val="0"/>
                <w:sz w:val="20"/>
                <w:szCs w:val="20"/>
              </w:rPr>
              <w:t>Managing developer funded amendments and additions to the highway network mainly through Section 278 Agreements and Section 38 Agreements on behalf of the County Council.  Inputting to the CIL process on behalf of the County Council as Local Highway Authority</w:t>
            </w:r>
          </w:p>
          <w:p w14:paraId="1F3E8B05" w14:textId="77777777" w:rsidR="00D90ADF" w:rsidRPr="00D0633C" w:rsidRDefault="00D90ADF" w:rsidP="00CB2CB7">
            <w:pPr>
              <w:pStyle w:val="ListParagraph"/>
              <w:numPr>
                <w:ilvl w:val="0"/>
                <w:numId w:val="11"/>
              </w:numPr>
              <w:ind w:left="308" w:hanging="308"/>
              <w:rPr>
                <w:rFonts w:ascii="Arial" w:hAnsi="Arial" w:cs="Arial"/>
                <w:b w:val="0"/>
                <w:sz w:val="20"/>
                <w:szCs w:val="20"/>
              </w:rPr>
            </w:pPr>
            <w:r w:rsidRPr="00D0633C">
              <w:rPr>
                <w:rFonts w:ascii="Arial" w:hAnsi="Arial" w:cs="Arial"/>
                <w:b w:val="0"/>
                <w:sz w:val="20"/>
                <w:szCs w:val="20"/>
              </w:rPr>
              <w:t xml:space="preserve">Overseeing the Advance Payments Code procedure within North Yorkshire. </w:t>
            </w:r>
          </w:p>
          <w:p w14:paraId="3D680D1E" w14:textId="77777777" w:rsidR="00D90ADF" w:rsidRPr="00D0633C" w:rsidRDefault="00D90ADF" w:rsidP="00CB2CB7">
            <w:pPr>
              <w:rPr>
                <w:rFonts w:ascii="Arial" w:hAnsi="Arial" w:cs="Arial"/>
                <w:sz w:val="20"/>
                <w:szCs w:val="20"/>
              </w:rPr>
            </w:pPr>
            <w:r w:rsidRPr="00D0633C">
              <w:rPr>
                <w:rFonts w:ascii="Arial" w:hAnsi="Arial" w:cs="Arial"/>
                <w:b w:val="0"/>
                <w:sz w:val="20"/>
                <w:szCs w:val="20"/>
              </w:rPr>
              <w:t>The post will be based at County Hall in Northallerton.</w:t>
            </w:r>
            <w:r w:rsidRPr="00D0633C">
              <w:rPr>
                <w:rFonts w:ascii="Arial" w:hAnsi="Arial" w:cs="Arial"/>
                <w:b w:val="0"/>
                <w:sz w:val="20"/>
                <w:szCs w:val="20"/>
              </w:rPr>
              <w:br/>
              <w:t>Some out of normal office hours may be necessary from time to time (e.g. Parish Council meetings).</w:t>
            </w:r>
          </w:p>
        </w:tc>
      </w:tr>
      <w:tr w:rsidR="009013AF" w:rsidRPr="00D0633C" w14:paraId="1308B7A9" w14:textId="77777777" w:rsidTr="00D0633C">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bottom w:val="single" w:sz="8" w:space="0" w:color="4F81BD" w:themeColor="accent1"/>
            </w:tcBorders>
            <w:shd w:val="clear" w:color="auto" w:fill="0070C0"/>
            <w:vAlign w:val="center"/>
          </w:tcPr>
          <w:p w14:paraId="3DC03D9E" w14:textId="77777777" w:rsidR="009013AF" w:rsidRPr="00D0633C" w:rsidRDefault="009013AF" w:rsidP="005E18D5">
            <w:pPr>
              <w:spacing w:line="276" w:lineRule="auto"/>
              <w:rPr>
                <w:rFonts w:ascii="Arial" w:hAnsi="Arial" w:cs="Arial"/>
                <w:sz w:val="24"/>
                <w:szCs w:val="24"/>
              </w:rPr>
            </w:pPr>
            <w:r w:rsidRPr="00D0633C">
              <w:rPr>
                <w:rFonts w:ascii="Arial" w:hAnsi="Arial" w:cs="Arial"/>
                <w:color w:val="FFFFFF" w:themeColor="background1"/>
                <w:sz w:val="24"/>
                <w:szCs w:val="24"/>
              </w:rPr>
              <w:t>Career progression</w:t>
            </w:r>
          </w:p>
        </w:tc>
      </w:tr>
      <w:tr w:rsidR="009013AF" w:rsidRPr="00D0633C" w14:paraId="23D5C938" w14:textId="77777777" w:rsidTr="00D063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07A7907" w14:textId="77777777" w:rsidR="009013AF" w:rsidRPr="00D0633C" w:rsidRDefault="009013AF" w:rsidP="009013AF">
            <w:pPr>
              <w:rPr>
                <w:rFonts w:ascii="Arial" w:hAnsi="Arial" w:cs="Arial"/>
                <w:sz w:val="20"/>
                <w:szCs w:val="20"/>
              </w:rPr>
            </w:pPr>
            <w:r w:rsidRPr="00D0633C">
              <w:rPr>
                <w:rFonts w:ascii="Arial" w:hAnsi="Arial" w:cs="Arial"/>
                <w:sz w:val="20"/>
                <w:szCs w:val="20"/>
              </w:rPr>
              <w:t>Entry level (</w:t>
            </w:r>
            <w:r w:rsidR="00CB2CB7">
              <w:rPr>
                <w:rFonts w:ascii="Arial" w:hAnsi="Arial" w:cs="Arial"/>
                <w:sz w:val="20"/>
                <w:szCs w:val="20"/>
              </w:rPr>
              <w:t>Grade H</w:t>
            </w:r>
            <w:r w:rsidRPr="00D0633C">
              <w:rPr>
                <w:rFonts w:ascii="Arial" w:hAnsi="Arial" w:cs="Arial"/>
                <w:sz w:val="20"/>
                <w:szCs w:val="20"/>
              </w:rPr>
              <w:t>)</w:t>
            </w:r>
          </w:p>
          <w:p w14:paraId="0581E8F3" w14:textId="77777777" w:rsidR="0037516C" w:rsidRDefault="009013AF" w:rsidP="0037516C">
            <w:pPr>
              <w:rPr>
                <w:rFonts w:ascii="Arial" w:hAnsi="Arial" w:cs="Arial"/>
                <w:b w:val="0"/>
                <w:sz w:val="20"/>
                <w:szCs w:val="20"/>
              </w:rPr>
            </w:pPr>
            <w:r w:rsidRPr="00D0633C">
              <w:rPr>
                <w:rFonts w:ascii="Arial" w:hAnsi="Arial" w:cs="Arial"/>
                <w:b w:val="0"/>
                <w:sz w:val="20"/>
                <w:szCs w:val="20"/>
              </w:rPr>
              <w:t xml:space="preserve">The post holder will have successfully completed the Civil Engineering </w:t>
            </w:r>
            <w:r w:rsidR="007D7EA0">
              <w:rPr>
                <w:rFonts w:ascii="Arial" w:hAnsi="Arial" w:cs="Arial"/>
                <w:b w:val="0"/>
                <w:sz w:val="20"/>
                <w:szCs w:val="20"/>
              </w:rPr>
              <w:t>O</w:t>
            </w:r>
            <w:r w:rsidRPr="00D0633C">
              <w:rPr>
                <w:rFonts w:ascii="Arial" w:hAnsi="Arial" w:cs="Arial"/>
                <w:b w:val="0"/>
                <w:sz w:val="20"/>
                <w:szCs w:val="20"/>
              </w:rPr>
              <w:t>NC and will then be enrolled on</w:t>
            </w:r>
            <w:r w:rsidR="007D7EA0">
              <w:rPr>
                <w:rFonts w:ascii="Arial" w:hAnsi="Arial" w:cs="Arial"/>
                <w:b w:val="0"/>
                <w:sz w:val="20"/>
                <w:szCs w:val="20"/>
              </w:rPr>
              <w:t xml:space="preserve"> the HND/C in Civil Engineering</w:t>
            </w:r>
          </w:p>
          <w:p w14:paraId="63D258DD" w14:textId="77777777" w:rsidR="0037516C" w:rsidRPr="005050AB" w:rsidRDefault="007D7EA0" w:rsidP="0037516C">
            <w:pPr>
              <w:rPr>
                <w:rFonts w:ascii="Arial" w:hAnsi="Arial" w:cs="Arial"/>
                <w:b w:val="0"/>
                <w:sz w:val="20"/>
                <w:szCs w:val="20"/>
              </w:rPr>
            </w:pPr>
            <w:r w:rsidRPr="005050AB">
              <w:rPr>
                <w:rFonts w:ascii="Arial" w:hAnsi="Arial" w:cs="Arial"/>
                <w:b w:val="0"/>
                <w:sz w:val="20"/>
                <w:szCs w:val="20"/>
              </w:rPr>
              <w:t>OR</w:t>
            </w:r>
            <w:r w:rsidR="005050AB">
              <w:rPr>
                <w:rFonts w:ascii="Arial" w:hAnsi="Arial" w:cs="Arial"/>
                <w:b w:val="0"/>
                <w:sz w:val="20"/>
                <w:szCs w:val="20"/>
              </w:rPr>
              <w:t>,</w:t>
            </w:r>
            <w:r w:rsidRPr="005050AB">
              <w:rPr>
                <w:rFonts w:ascii="Arial" w:hAnsi="Arial" w:cs="Arial"/>
                <w:b w:val="0"/>
                <w:sz w:val="20"/>
                <w:szCs w:val="20"/>
              </w:rPr>
              <w:t xml:space="preserve"> </w:t>
            </w:r>
          </w:p>
          <w:p w14:paraId="17A80508" w14:textId="77777777" w:rsidR="0037516C" w:rsidRPr="00CE4A7D" w:rsidRDefault="0037516C" w:rsidP="00080085">
            <w:pPr>
              <w:rPr>
                <w:rFonts w:ascii="Arial" w:hAnsi="Arial" w:cs="Arial"/>
                <w:b w:val="0"/>
                <w:sz w:val="20"/>
                <w:szCs w:val="20"/>
              </w:rPr>
            </w:pPr>
            <w:r w:rsidRPr="005050AB">
              <w:rPr>
                <w:rFonts w:ascii="Arial" w:hAnsi="Arial" w:cs="Arial"/>
                <w:b w:val="0"/>
                <w:sz w:val="20"/>
                <w:szCs w:val="20"/>
              </w:rPr>
              <w:t>W</w:t>
            </w:r>
            <w:r w:rsidR="007D7EA0" w:rsidRPr="005050AB">
              <w:rPr>
                <w:rFonts w:ascii="Arial" w:hAnsi="Arial" w:cs="Arial"/>
                <w:b w:val="0"/>
                <w:sz w:val="20"/>
                <w:szCs w:val="20"/>
              </w:rPr>
              <w:t xml:space="preserve">ill have achieved a </w:t>
            </w:r>
            <w:r w:rsidR="00773093" w:rsidRPr="005050AB">
              <w:rPr>
                <w:rFonts w:ascii="Arial" w:hAnsi="Arial" w:cs="Arial"/>
                <w:b w:val="0"/>
                <w:sz w:val="20"/>
                <w:szCs w:val="20"/>
              </w:rPr>
              <w:t>degree</w:t>
            </w:r>
            <w:r w:rsidR="007D7EA0" w:rsidRPr="005050AB">
              <w:rPr>
                <w:rFonts w:ascii="Arial" w:hAnsi="Arial" w:cs="Arial"/>
                <w:b w:val="0"/>
                <w:sz w:val="20"/>
                <w:szCs w:val="20"/>
              </w:rPr>
              <w:t xml:space="preserve"> in </w:t>
            </w:r>
            <w:r w:rsidR="00080085" w:rsidRPr="005050AB">
              <w:rPr>
                <w:rFonts w:ascii="Arial" w:hAnsi="Arial" w:cs="Arial"/>
                <w:b w:val="0"/>
                <w:sz w:val="20"/>
                <w:szCs w:val="20"/>
              </w:rPr>
              <w:t>another</w:t>
            </w:r>
            <w:r w:rsidR="00E078AF" w:rsidRPr="005050AB">
              <w:rPr>
                <w:rFonts w:ascii="Arial" w:hAnsi="Arial" w:cs="Arial"/>
                <w:b w:val="0"/>
                <w:sz w:val="20"/>
                <w:szCs w:val="20"/>
              </w:rPr>
              <w:t xml:space="preserve"> </w:t>
            </w:r>
            <w:r w:rsidR="00080085" w:rsidRPr="005050AB">
              <w:rPr>
                <w:rFonts w:ascii="Arial" w:hAnsi="Arial" w:cs="Arial"/>
                <w:b w:val="0"/>
                <w:sz w:val="20"/>
                <w:szCs w:val="20"/>
              </w:rPr>
              <w:t>relevant</w:t>
            </w:r>
            <w:r w:rsidR="00773093" w:rsidRPr="005050AB">
              <w:rPr>
                <w:rFonts w:ascii="Arial" w:hAnsi="Arial" w:cs="Arial"/>
                <w:b w:val="0"/>
                <w:sz w:val="20"/>
                <w:szCs w:val="20"/>
              </w:rPr>
              <w:t xml:space="preserve"> </w:t>
            </w:r>
            <w:r w:rsidR="007D7EA0" w:rsidRPr="005050AB">
              <w:rPr>
                <w:rFonts w:ascii="Arial" w:hAnsi="Arial" w:cs="Arial"/>
                <w:b w:val="0"/>
                <w:sz w:val="20"/>
                <w:szCs w:val="20"/>
              </w:rPr>
              <w:t>subject.</w:t>
            </w:r>
          </w:p>
        </w:tc>
      </w:tr>
      <w:tr w:rsidR="009013AF" w:rsidRPr="00D0633C" w14:paraId="1F58ADE0" w14:textId="77777777" w:rsidTr="00D0633C">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B951D7E" w14:textId="77777777" w:rsidR="009013AF" w:rsidRPr="00D0633C" w:rsidRDefault="009013AF" w:rsidP="005E18D5">
            <w:pPr>
              <w:rPr>
                <w:rFonts w:ascii="Arial" w:hAnsi="Arial" w:cs="Arial"/>
                <w:sz w:val="20"/>
                <w:szCs w:val="20"/>
              </w:rPr>
            </w:pPr>
            <w:r w:rsidRPr="00D0633C">
              <w:rPr>
                <w:rFonts w:ascii="Arial" w:hAnsi="Arial" w:cs="Arial"/>
                <w:sz w:val="20"/>
                <w:szCs w:val="20"/>
              </w:rPr>
              <w:t>Mid level (</w:t>
            </w:r>
            <w:r w:rsidR="00CB2CB7">
              <w:rPr>
                <w:rFonts w:ascii="Arial" w:hAnsi="Arial" w:cs="Arial"/>
                <w:sz w:val="20"/>
                <w:szCs w:val="20"/>
              </w:rPr>
              <w:t>Grade I</w:t>
            </w:r>
            <w:r w:rsidRPr="00D0633C">
              <w:rPr>
                <w:rFonts w:ascii="Arial" w:hAnsi="Arial" w:cs="Arial"/>
                <w:sz w:val="20"/>
                <w:szCs w:val="20"/>
              </w:rPr>
              <w:t>)</w:t>
            </w:r>
          </w:p>
          <w:p w14:paraId="029954CD" w14:textId="77777777" w:rsidR="009013AF" w:rsidRPr="00D0633C" w:rsidRDefault="009013AF" w:rsidP="005E18D5">
            <w:pPr>
              <w:rPr>
                <w:rFonts w:ascii="Arial" w:hAnsi="Arial" w:cs="Arial"/>
                <w:b w:val="0"/>
                <w:sz w:val="20"/>
                <w:szCs w:val="20"/>
              </w:rPr>
            </w:pPr>
            <w:r w:rsidRPr="00D0633C">
              <w:rPr>
                <w:rFonts w:ascii="Arial" w:hAnsi="Arial" w:cs="Arial"/>
                <w:b w:val="0"/>
                <w:sz w:val="20"/>
                <w:szCs w:val="20"/>
              </w:rPr>
              <w:t xml:space="preserve">To enable progression to </w:t>
            </w:r>
            <w:r w:rsidR="00CB2CB7">
              <w:rPr>
                <w:rFonts w:ascii="Arial" w:hAnsi="Arial" w:cs="Arial"/>
                <w:b w:val="0"/>
                <w:sz w:val="20"/>
                <w:szCs w:val="20"/>
              </w:rPr>
              <w:t>Grade I</w:t>
            </w:r>
            <w:r w:rsidRPr="00D0633C">
              <w:rPr>
                <w:rFonts w:ascii="Arial" w:hAnsi="Arial" w:cs="Arial"/>
                <w:b w:val="0"/>
                <w:sz w:val="20"/>
                <w:szCs w:val="20"/>
              </w:rPr>
              <w:t xml:space="preserve"> the post holder will have successfully completed the Civil Engineering NC and the first year of the HND/C qualification (and will be continuing into year 2 of the qualification).</w:t>
            </w:r>
          </w:p>
          <w:p w14:paraId="4F56F0C6" w14:textId="77777777" w:rsidR="009013AF" w:rsidRDefault="009013AF" w:rsidP="00D0633C">
            <w:pPr>
              <w:rPr>
                <w:rFonts w:ascii="Arial" w:hAnsi="Arial" w:cs="Arial"/>
                <w:b w:val="0"/>
                <w:sz w:val="20"/>
                <w:szCs w:val="20"/>
              </w:rPr>
            </w:pPr>
            <w:r w:rsidRPr="00D0633C">
              <w:rPr>
                <w:rFonts w:ascii="Arial" w:hAnsi="Arial" w:cs="Arial"/>
                <w:b w:val="0"/>
                <w:sz w:val="20"/>
                <w:szCs w:val="20"/>
              </w:rPr>
              <w:t xml:space="preserve">The post holder will be assessed by the Team Leader: </w:t>
            </w:r>
            <w:r w:rsidR="007270FB" w:rsidRPr="00D0633C">
              <w:rPr>
                <w:rFonts w:ascii="Arial" w:hAnsi="Arial" w:cs="Arial"/>
                <w:b w:val="0"/>
                <w:sz w:val="20"/>
                <w:szCs w:val="20"/>
              </w:rPr>
              <w:t xml:space="preserve">Transport and Development </w:t>
            </w:r>
            <w:r w:rsidRPr="00D0633C">
              <w:rPr>
                <w:rFonts w:ascii="Arial" w:hAnsi="Arial" w:cs="Arial"/>
                <w:b w:val="0"/>
                <w:sz w:val="20"/>
                <w:szCs w:val="20"/>
              </w:rPr>
              <w:t xml:space="preserve">to ensure they are undertaking the </w:t>
            </w:r>
            <w:r w:rsidR="00CB2CB7">
              <w:rPr>
                <w:rFonts w:ascii="Arial" w:hAnsi="Arial" w:cs="Arial"/>
                <w:b w:val="0"/>
                <w:sz w:val="20"/>
                <w:szCs w:val="20"/>
              </w:rPr>
              <w:t>Grade H</w:t>
            </w:r>
            <w:r w:rsidRPr="00D0633C">
              <w:rPr>
                <w:rFonts w:ascii="Arial" w:hAnsi="Arial" w:cs="Arial"/>
                <w:b w:val="0"/>
                <w:sz w:val="20"/>
                <w:szCs w:val="20"/>
              </w:rPr>
              <w:t xml:space="preserve"> Job Description tasks fully, meeting the Person Specification criteria and have the required technical experience prior to progressing to </w:t>
            </w:r>
            <w:r w:rsidR="00CB2CB7">
              <w:rPr>
                <w:rFonts w:ascii="Arial" w:hAnsi="Arial" w:cs="Arial"/>
                <w:b w:val="0"/>
                <w:sz w:val="20"/>
                <w:szCs w:val="20"/>
              </w:rPr>
              <w:t>Grade I</w:t>
            </w:r>
            <w:r w:rsidRPr="00D0633C">
              <w:rPr>
                <w:rFonts w:ascii="Arial" w:hAnsi="Arial" w:cs="Arial"/>
                <w:b w:val="0"/>
                <w:sz w:val="20"/>
                <w:szCs w:val="20"/>
              </w:rPr>
              <w:t>.</w:t>
            </w:r>
          </w:p>
          <w:p w14:paraId="555FAD87" w14:textId="77777777" w:rsidR="005050AB" w:rsidRPr="005050AB" w:rsidRDefault="00CE4A7D" w:rsidP="00D0633C">
            <w:pPr>
              <w:rPr>
                <w:rFonts w:ascii="Arial" w:hAnsi="Arial" w:cs="Arial"/>
                <w:b w:val="0"/>
                <w:sz w:val="20"/>
                <w:szCs w:val="20"/>
              </w:rPr>
            </w:pPr>
            <w:r w:rsidRPr="005050AB">
              <w:rPr>
                <w:rFonts w:ascii="Arial" w:hAnsi="Arial" w:cs="Arial"/>
                <w:b w:val="0"/>
                <w:sz w:val="20"/>
                <w:szCs w:val="20"/>
              </w:rPr>
              <w:t xml:space="preserve">OR, </w:t>
            </w:r>
          </w:p>
          <w:p w14:paraId="5290FD77" w14:textId="77777777" w:rsidR="007D7EA0" w:rsidRPr="00D0633C" w:rsidRDefault="005050AB" w:rsidP="00CB2CB7">
            <w:pPr>
              <w:rPr>
                <w:rFonts w:ascii="Arial" w:hAnsi="Arial" w:cs="Arial"/>
                <w:b w:val="0"/>
                <w:sz w:val="20"/>
                <w:szCs w:val="20"/>
              </w:rPr>
            </w:pPr>
            <w:r w:rsidRPr="005050AB">
              <w:rPr>
                <w:rFonts w:ascii="Arial" w:hAnsi="Arial" w:cs="Arial"/>
                <w:b w:val="0"/>
                <w:sz w:val="20"/>
                <w:szCs w:val="20"/>
              </w:rPr>
              <w:t>W</w:t>
            </w:r>
            <w:r w:rsidR="00CE4A7D" w:rsidRPr="005050AB">
              <w:rPr>
                <w:rFonts w:ascii="Arial" w:hAnsi="Arial" w:cs="Arial"/>
                <w:b w:val="0"/>
                <w:sz w:val="20"/>
                <w:szCs w:val="20"/>
              </w:rPr>
              <w:t xml:space="preserve">ill have achieved a </w:t>
            </w:r>
            <w:r w:rsidR="00773093" w:rsidRPr="005050AB">
              <w:rPr>
                <w:rFonts w:ascii="Arial" w:hAnsi="Arial" w:cs="Arial"/>
                <w:b w:val="0"/>
                <w:sz w:val="20"/>
                <w:szCs w:val="20"/>
              </w:rPr>
              <w:t xml:space="preserve">degree in </w:t>
            </w:r>
            <w:r w:rsidR="00080085" w:rsidRPr="005050AB">
              <w:rPr>
                <w:rFonts w:ascii="Arial" w:hAnsi="Arial" w:cs="Arial"/>
                <w:b w:val="0"/>
                <w:sz w:val="20"/>
                <w:szCs w:val="20"/>
              </w:rPr>
              <w:t>another relevant</w:t>
            </w:r>
            <w:r w:rsidR="00773093" w:rsidRPr="005050AB">
              <w:rPr>
                <w:rFonts w:ascii="Arial" w:hAnsi="Arial" w:cs="Arial"/>
                <w:b w:val="0"/>
                <w:sz w:val="20"/>
                <w:szCs w:val="20"/>
              </w:rPr>
              <w:t xml:space="preserve"> subject </w:t>
            </w:r>
            <w:r w:rsidR="00CE4A7D" w:rsidRPr="005050AB">
              <w:rPr>
                <w:rFonts w:ascii="Arial" w:hAnsi="Arial" w:cs="Arial"/>
                <w:b w:val="0"/>
                <w:sz w:val="20"/>
                <w:szCs w:val="20"/>
              </w:rPr>
              <w:t xml:space="preserve">and will be assessed by the Team Leader following a suitable time in post to ensure they are undertaking the </w:t>
            </w:r>
            <w:r w:rsidR="00CB2CB7">
              <w:rPr>
                <w:rFonts w:ascii="Arial" w:hAnsi="Arial" w:cs="Arial"/>
                <w:b w:val="0"/>
                <w:sz w:val="20"/>
                <w:szCs w:val="20"/>
              </w:rPr>
              <w:t>Grade H</w:t>
            </w:r>
            <w:r w:rsidR="00CE4A7D" w:rsidRPr="005050AB">
              <w:rPr>
                <w:rFonts w:ascii="Arial" w:hAnsi="Arial" w:cs="Arial"/>
                <w:b w:val="0"/>
                <w:sz w:val="20"/>
                <w:szCs w:val="20"/>
              </w:rPr>
              <w:t xml:space="preserve"> Job Description tasks fully, meeting the Person Specification criteria and have the required technical experience prior to progressing to </w:t>
            </w:r>
            <w:r w:rsidR="00CB2CB7">
              <w:rPr>
                <w:rFonts w:ascii="Arial" w:hAnsi="Arial" w:cs="Arial"/>
                <w:b w:val="0"/>
                <w:sz w:val="20"/>
                <w:szCs w:val="20"/>
              </w:rPr>
              <w:t>Grade I</w:t>
            </w:r>
            <w:r w:rsidR="00CE4A7D" w:rsidRPr="005050AB">
              <w:rPr>
                <w:rFonts w:ascii="Arial" w:hAnsi="Arial" w:cs="Arial"/>
                <w:b w:val="0"/>
                <w:sz w:val="20"/>
                <w:szCs w:val="20"/>
              </w:rPr>
              <w:t xml:space="preserve"> or be able to demonstrate previous work experience which demonstrates a similar level of capability.</w:t>
            </w:r>
          </w:p>
        </w:tc>
      </w:tr>
      <w:tr w:rsidR="009013AF" w:rsidRPr="00D0633C" w14:paraId="22ECCEFD" w14:textId="77777777" w:rsidTr="00D063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8133694" w14:textId="77777777" w:rsidR="009013AF" w:rsidRPr="00D0633C" w:rsidRDefault="009013AF" w:rsidP="009013AF">
            <w:pPr>
              <w:rPr>
                <w:rFonts w:ascii="Arial" w:hAnsi="Arial" w:cs="Arial"/>
                <w:sz w:val="20"/>
                <w:szCs w:val="20"/>
              </w:rPr>
            </w:pPr>
            <w:r w:rsidRPr="00D0633C">
              <w:rPr>
                <w:rFonts w:ascii="Arial" w:hAnsi="Arial" w:cs="Arial"/>
                <w:sz w:val="20"/>
                <w:szCs w:val="20"/>
              </w:rPr>
              <w:t>Top level (</w:t>
            </w:r>
            <w:r w:rsidR="00CB2CB7">
              <w:rPr>
                <w:rFonts w:ascii="Arial" w:hAnsi="Arial" w:cs="Arial"/>
                <w:sz w:val="20"/>
                <w:szCs w:val="20"/>
              </w:rPr>
              <w:t>Grade K</w:t>
            </w:r>
            <w:r w:rsidRPr="00D0633C">
              <w:rPr>
                <w:rFonts w:ascii="Arial" w:hAnsi="Arial" w:cs="Arial"/>
                <w:sz w:val="20"/>
                <w:szCs w:val="20"/>
              </w:rPr>
              <w:t>)</w:t>
            </w:r>
          </w:p>
          <w:p w14:paraId="04219B32" w14:textId="77777777" w:rsidR="009013AF" w:rsidRPr="00D0633C" w:rsidRDefault="009013AF" w:rsidP="009013AF">
            <w:pPr>
              <w:rPr>
                <w:rFonts w:ascii="Arial" w:hAnsi="Arial" w:cs="Arial"/>
                <w:b w:val="0"/>
                <w:sz w:val="20"/>
                <w:szCs w:val="20"/>
              </w:rPr>
            </w:pPr>
            <w:r w:rsidRPr="00D0633C">
              <w:rPr>
                <w:rFonts w:ascii="Arial" w:hAnsi="Arial" w:cs="Arial"/>
                <w:b w:val="0"/>
                <w:sz w:val="20"/>
                <w:szCs w:val="20"/>
              </w:rPr>
              <w:lastRenderedPageBreak/>
              <w:t xml:space="preserve">To enable progression to </w:t>
            </w:r>
            <w:r w:rsidR="00CB2CB7">
              <w:rPr>
                <w:rFonts w:ascii="Arial" w:hAnsi="Arial" w:cs="Arial"/>
                <w:b w:val="0"/>
                <w:sz w:val="20"/>
                <w:szCs w:val="20"/>
              </w:rPr>
              <w:t>Grade K</w:t>
            </w:r>
            <w:r w:rsidRPr="00D0633C">
              <w:rPr>
                <w:rFonts w:ascii="Arial" w:hAnsi="Arial" w:cs="Arial"/>
                <w:b w:val="0"/>
                <w:sz w:val="20"/>
                <w:szCs w:val="20"/>
              </w:rPr>
              <w:t xml:space="preserve"> the post holder will have successfully completed the Civil Enginee</w:t>
            </w:r>
            <w:r w:rsidR="00CE4A7D">
              <w:rPr>
                <w:rFonts w:ascii="Arial" w:hAnsi="Arial" w:cs="Arial"/>
                <w:b w:val="0"/>
                <w:sz w:val="20"/>
                <w:szCs w:val="20"/>
              </w:rPr>
              <w:t>ring NC and HND/C qualification.</w:t>
            </w:r>
          </w:p>
          <w:p w14:paraId="184B6EF6" w14:textId="77777777" w:rsidR="009013AF" w:rsidRDefault="009013AF" w:rsidP="007270FB">
            <w:pPr>
              <w:rPr>
                <w:rFonts w:ascii="Arial" w:hAnsi="Arial" w:cs="Arial"/>
                <w:b w:val="0"/>
                <w:sz w:val="20"/>
                <w:szCs w:val="20"/>
              </w:rPr>
            </w:pPr>
            <w:r w:rsidRPr="00D0633C">
              <w:rPr>
                <w:rFonts w:ascii="Arial" w:hAnsi="Arial" w:cs="Arial"/>
                <w:b w:val="0"/>
                <w:sz w:val="20"/>
                <w:szCs w:val="20"/>
              </w:rPr>
              <w:t>The post holder will</w:t>
            </w:r>
            <w:r w:rsidR="007270FB" w:rsidRPr="00D0633C">
              <w:rPr>
                <w:rFonts w:ascii="Arial" w:hAnsi="Arial" w:cs="Arial"/>
                <w:b w:val="0"/>
                <w:sz w:val="20"/>
                <w:szCs w:val="20"/>
              </w:rPr>
              <w:t xml:space="preserve"> be assessed by the Team Leader Transport and Development </w:t>
            </w:r>
            <w:r w:rsidRPr="00D0633C">
              <w:rPr>
                <w:rFonts w:ascii="Arial" w:hAnsi="Arial" w:cs="Arial"/>
                <w:b w:val="0"/>
                <w:sz w:val="20"/>
                <w:szCs w:val="20"/>
              </w:rPr>
              <w:t xml:space="preserve">to ensure they are undertaking the </w:t>
            </w:r>
            <w:r w:rsidR="00CB2CB7">
              <w:rPr>
                <w:rFonts w:ascii="Arial" w:hAnsi="Arial" w:cs="Arial"/>
                <w:b w:val="0"/>
                <w:sz w:val="20"/>
                <w:szCs w:val="20"/>
              </w:rPr>
              <w:t>Grade I</w:t>
            </w:r>
            <w:r w:rsidRPr="00D0633C">
              <w:rPr>
                <w:rFonts w:ascii="Arial" w:hAnsi="Arial" w:cs="Arial"/>
                <w:b w:val="0"/>
                <w:sz w:val="20"/>
                <w:szCs w:val="20"/>
              </w:rPr>
              <w:t xml:space="preserve"> Job Description tasks fully, meeting the Person Specification criteria and have the required technical experience prior to progressing to </w:t>
            </w:r>
            <w:r w:rsidR="00CB2CB7">
              <w:rPr>
                <w:rFonts w:ascii="Arial" w:hAnsi="Arial" w:cs="Arial"/>
                <w:b w:val="0"/>
                <w:sz w:val="20"/>
                <w:szCs w:val="20"/>
              </w:rPr>
              <w:t>Grade K</w:t>
            </w:r>
            <w:r w:rsidRPr="00D0633C">
              <w:rPr>
                <w:rFonts w:ascii="Arial" w:hAnsi="Arial" w:cs="Arial"/>
                <w:b w:val="0"/>
                <w:sz w:val="20"/>
                <w:szCs w:val="20"/>
              </w:rPr>
              <w:t>.</w:t>
            </w:r>
          </w:p>
          <w:p w14:paraId="20EC83C6" w14:textId="77777777" w:rsidR="00CE4A7D" w:rsidRDefault="00CE4A7D" w:rsidP="00CE4A7D">
            <w:pPr>
              <w:rPr>
                <w:rFonts w:ascii="Arial" w:hAnsi="Arial" w:cs="Arial"/>
                <w:b w:val="0"/>
                <w:sz w:val="20"/>
                <w:szCs w:val="20"/>
              </w:rPr>
            </w:pPr>
            <w:r>
              <w:rPr>
                <w:rFonts w:ascii="Arial" w:hAnsi="Arial" w:cs="Arial"/>
                <w:b w:val="0"/>
                <w:sz w:val="20"/>
                <w:szCs w:val="20"/>
              </w:rPr>
              <w:t xml:space="preserve">OR </w:t>
            </w:r>
          </w:p>
          <w:p w14:paraId="2C880372" w14:textId="77777777" w:rsidR="00CE4A7D" w:rsidRPr="005050AB" w:rsidRDefault="00773093" w:rsidP="00CE4A7D">
            <w:pPr>
              <w:rPr>
                <w:rFonts w:ascii="Arial" w:hAnsi="Arial" w:cs="Arial"/>
                <w:b w:val="0"/>
                <w:sz w:val="20"/>
                <w:szCs w:val="20"/>
              </w:rPr>
            </w:pPr>
            <w:r w:rsidRPr="005050AB">
              <w:rPr>
                <w:rFonts w:ascii="Arial" w:hAnsi="Arial" w:cs="Arial"/>
                <w:b w:val="0"/>
                <w:sz w:val="20"/>
                <w:szCs w:val="20"/>
              </w:rPr>
              <w:t>Will hold</w:t>
            </w:r>
            <w:r w:rsidR="00CE4A7D" w:rsidRPr="005050AB">
              <w:rPr>
                <w:rFonts w:ascii="Arial" w:hAnsi="Arial" w:cs="Arial"/>
                <w:b w:val="0"/>
                <w:sz w:val="20"/>
                <w:szCs w:val="20"/>
              </w:rPr>
              <w:t xml:space="preserve"> a </w:t>
            </w:r>
            <w:r w:rsidRPr="005050AB">
              <w:rPr>
                <w:rFonts w:ascii="Arial" w:hAnsi="Arial" w:cs="Arial"/>
                <w:b w:val="0"/>
                <w:sz w:val="20"/>
                <w:szCs w:val="20"/>
              </w:rPr>
              <w:t xml:space="preserve">degree in another relevant subject </w:t>
            </w:r>
            <w:r w:rsidR="00CE4A7D" w:rsidRPr="005050AB">
              <w:rPr>
                <w:rFonts w:ascii="Arial" w:hAnsi="Arial" w:cs="Arial"/>
                <w:b w:val="0"/>
                <w:sz w:val="20"/>
                <w:szCs w:val="20"/>
              </w:rPr>
              <w:t xml:space="preserve">and will be assessed by the Team Leader Transport and Development to ensure they are undertaking the </w:t>
            </w:r>
            <w:r w:rsidR="00CB2CB7">
              <w:rPr>
                <w:rFonts w:ascii="Arial" w:hAnsi="Arial" w:cs="Arial"/>
                <w:b w:val="0"/>
                <w:sz w:val="20"/>
                <w:szCs w:val="20"/>
              </w:rPr>
              <w:t>Grade I</w:t>
            </w:r>
            <w:r w:rsidR="00CE4A7D" w:rsidRPr="005050AB">
              <w:rPr>
                <w:rFonts w:ascii="Arial" w:hAnsi="Arial" w:cs="Arial"/>
                <w:b w:val="0"/>
                <w:sz w:val="20"/>
                <w:szCs w:val="20"/>
              </w:rPr>
              <w:t xml:space="preserve"> Job Description tasks fully, meeting the Person Specification criteria and have the required technical experience prior to progressing to </w:t>
            </w:r>
            <w:r w:rsidR="00CB2CB7">
              <w:rPr>
                <w:rFonts w:ascii="Arial" w:hAnsi="Arial" w:cs="Arial"/>
                <w:b w:val="0"/>
                <w:sz w:val="20"/>
                <w:szCs w:val="20"/>
              </w:rPr>
              <w:t>Grade K</w:t>
            </w:r>
            <w:r w:rsidR="00CE4A7D" w:rsidRPr="005050AB">
              <w:rPr>
                <w:rFonts w:ascii="Arial" w:hAnsi="Arial" w:cs="Arial"/>
                <w:b w:val="0"/>
                <w:sz w:val="20"/>
                <w:szCs w:val="20"/>
              </w:rPr>
              <w:t xml:space="preserve"> or will successfully demonstrate previous work experience which demonstrates a similar level of capability.</w:t>
            </w:r>
          </w:p>
          <w:p w14:paraId="78F8EEF2" w14:textId="77777777" w:rsidR="00CE4A7D" w:rsidRDefault="00CE4A7D" w:rsidP="00CE4A7D">
            <w:pPr>
              <w:rPr>
                <w:rFonts w:ascii="Arial" w:hAnsi="Arial" w:cs="Arial"/>
                <w:b w:val="0"/>
                <w:sz w:val="20"/>
                <w:szCs w:val="20"/>
              </w:rPr>
            </w:pPr>
            <w:r>
              <w:rPr>
                <w:rFonts w:ascii="Arial" w:hAnsi="Arial" w:cs="Arial"/>
                <w:b w:val="0"/>
                <w:sz w:val="20"/>
                <w:szCs w:val="20"/>
              </w:rPr>
              <w:t>OR</w:t>
            </w:r>
          </w:p>
          <w:p w14:paraId="00F3C582" w14:textId="77777777" w:rsidR="00CE4A7D" w:rsidRPr="00CE4A7D" w:rsidRDefault="00CE4A7D" w:rsidP="00F83BB9">
            <w:pPr>
              <w:rPr>
                <w:rFonts w:ascii="Arial" w:hAnsi="Arial" w:cs="Arial"/>
                <w:b w:val="0"/>
                <w:sz w:val="20"/>
                <w:szCs w:val="20"/>
              </w:rPr>
            </w:pPr>
            <w:r w:rsidRPr="00F83BB9">
              <w:rPr>
                <w:rFonts w:ascii="Arial" w:hAnsi="Arial" w:cs="Arial"/>
                <w:b w:val="0"/>
                <w:sz w:val="20"/>
                <w:szCs w:val="20"/>
              </w:rPr>
              <w:t xml:space="preserve">Will have significant </w:t>
            </w:r>
            <w:r w:rsidR="005D1415" w:rsidRPr="00F83BB9">
              <w:rPr>
                <w:rFonts w:ascii="Arial" w:hAnsi="Arial" w:cs="Arial"/>
                <w:b w:val="0"/>
                <w:sz w:val="20"/>
                <w:szCs w:val="20"/>
              </w:rPr>
              <w:t xml:space="preserve">relevant experience in a related discipline, and will have achieved </w:t>
            </w:r>
            <w:r w:rsidR="00F83BB9" w:rsidRPr="00F83BB9">
              <w:rPr>
                <w:rFonts w:ascii="Arial" w:hAnsi="Arial" w:cs="Arial"/>
                <w:b w:val="0"/>
                <w:sz w:val="20"/>
                <w:szCs w:val="20"/>
              </w:rPr>
              <w:t>IE</w:t>
            </w:r>
            <w:r w:rsidR="005D1415" w:rsidRPr="00F83BB9">
              <w:rPr>
                <w:rFonts w:ascii="Arial" w:hAnsi="Arial" w:cs="Arial"/>
                <w:b w:val="0"/>
                <w:sz w:val="20"/>
                <w:szCs w:val="20"/>
              </w:rPr>
              <w:t>ng status or will do so within 2 years of taking post.</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D0633C" w14:paraId="76A76265" w14:textId="77777777" w:rsidTr="00CB2CB7">
        <w:trPr>
          <w:cantSplit/>
          <w:trHeight w:val="397"/>
        </w:trPr>
        <w:tc>
          <w:tcPr>
            <w:tcW w:w="10242" w:type="dxa"/>
            <w:shd w:val="clear" w:color="auto" w:fill="4F81BD" w:themeFill="accent1"/>
            <w:vAlign w:val="center"/>
          </w:tcPr>
          <w:p w14:paraId="71CD93AE" w14:textId="77777777" w:rsidR="00AA202B" w:rsidRPr="00D0633C" w:rsidRDefault="00AA202B" w:rsidP="00E05D20">
            <w:pPr>
              <w:rPr>
                <w:rFonts w:ascii="Arial" w:hAnsi="Arial" w:cs="Arial"/>
                <w:color w:val="1F497D" w:themeColor="text2"/>
                <w:sz w:val="32"/>
                <w:szCs w:val="32"/>
              </w:rPr>
            </w:pPr>
            <w:r w:rsidRPr="00D0633C">
              <w:rPr>
                <w:rFonts w:ascii="Arial" w:hAnsi="Arial" w:cs="Arial"/>
                <w:color w:val="FFFFFF" w:themeColor="background1"/>
                <w:sz w:val="32"/>
                <w:szCs w:val="32"/>
              </w:rPr>
              <w:lastRenderedPageBreak/>
              <w:t>Structure</w:t>
            </w:r>
          </w:p>
        </w:tc>
      </w:tr>
    </w:tbl>
    <w:p w14:paraId="0E76BFBF" w14:textId="77777777" w:rsidR="00D90ADF" w:rsidRPr="00D0633C" w:rsidRDefault="00EE1FDC">
      <w:pPr>
        <w:rPr>
          <w:rFonts w:ascii="Arial" w:hAnsi="Arial" w:cs="Arial"/>
        </w:rPr>
      </w:pPr>
      <w:r>
        <w:rPr>
          <w:noProof/>
          <w:lang w:eastAsia="en-GB"/>
        </w:rPr>
        <w:drawing>
          <wp:inline distT="0" distB="0" distL="0" distR="0" wp14:anchorId="54FE622D" wp14:editId="3E093A5B">
            <wp:extent cx="6551930" cy="35528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51930" cy="3552825"/>
                    </a:xfrm>
                    <a:prstGeom prst="rect">
                      <a:avLst/>
                    </a:prstGeom>
                  </pic:spPr>
                </pic:pic>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D0633C" w14:paraId="20D58565" w14:textId="77777777" w:rsidTr="00CB2CB7">
        <w:trPr>
          <w:cantSplit/>
          <w:trHeight w:val="397"/>
        </w:trPr>
        <w:tc>
          <w:tcPr>
            <w:tcW w:w="10242" w:type="dxa"/>
            <w:gridSpan w:val="2"/>
            <w:shd w:val="clear" w:color="auto" w:fill="E36C0A" w:themeFill="accent6" w:themeFillShade="BF"/>
            <w:vAlign w:val="center"/>
          </w:tcPr>
          <w:p w14:paraId="7CA6AA05" w14:textId="77777777" w:rsidR="00AA202B" w:rsidRPr="00D0633C" w:rsidRDefault="00AA202B" w:rsidP="00E05D20">
            <w:pPr>
              <w:rPr>
                <w:rFonts w:ascii="Arial" w:hAnsi="Arial" w:cs="Arial"/>
                <w:color w:val="1F497D" w:themeColor="text2"/>
                <w:sz w:val="32"/>
                <w:szCs w:val="32"/>
              </w:rPr>
            </w:pPr>
            <w:r w:rsidRPr="00D0633C">
              <w:rPr>
                <w:rFonts w:ascii="Arial" w:hAnsi="Arial" w:cs="Arial"/>
                <w:color w:val="FFFFFF" w:themeColor="background1"/>
                <w:sz w:val="32"/>
                <w:szCs w:val="32"/>
              </w:rPr>
              <w:t>Job Description</w:t>
            </w:r>
          </w:p>
        </w:tc>
      </w:tr>
      <w:tr w:rsidR="00AA202B" w:rsidRPr="00D0633C" w14:paraId="4275C6D3" w14:textId="77777777" w:rsidTr="00CB2CB7">
        <w:trPr>
          <w:cantSplit/>
          <w:trHeight w:val="397"/>
        </w:trPr>
        <w:tc>
          <w:tcPr>
            <w:tcW w:w="2192" w:type="dxa"/>
            <w:vAlign w:val="center"/>
          </w:tcPr>
          <w:p w14:paraId="3A6B25AB" w14:textId="77777777" w:rsidR="00AA202B" w:rsidRPr="00D0633C" w:rsidRDefault="00AA202B" w:rsidP="00E05D20">
            <w:pPr>
              <w:rPr>
                <w:rFonts w:ascii="Arial" w:hAnsi="Arial" w:cs="Arial"/>
                <w:sz w:val="24"/>
                <w:szCs w:val="24"/>
              </w:rPr>
            </w:pPr>
          </w:p>
        </w:tc>
        <w:tc>
          <w:tcPr>
            <w:tcW w:w="8050" w:type="dxa"/>
            <w:vAlign w:val="center"/>
          </w:tcPr>
          <w:p w14:paraId="3B90F0E1" w14:textId="77777777" w:rsidR="00AA202B" w:rsidRPr="00D0633C"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232"/>
        <w:gridCol w:w="8066"/>
      </w:tblGrid>
      <w:tr w:rsidR="00933779" w:rsidRPr="00D0633C" w14:paraId="058F91B0" w14:textId="77777777" w:rsidTr="007C12E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shd w:val="clear" w:color="auto" w:fill="E36C0A" w:themeFill="accent6" w:themeFillShade="BF"/>
            <w:vAlign w:val="center"/>
          </w:tcPr>
          <w:p w14:paraId="3B595363" w14:textId="77777777" w:rsidR="00933779" w:rsidRPr="00D0633C" w:rsidRDefault="00933779" w:rsidP="00933779">
            <w:pPr>
              <w:rPr>
                <w:rFonts w:ascii="Arial" w:hAnsi="Arial" w:cs="Arial"/>
                <w:sz w:val="24"/>
                <w:szCs w:val="24"/>
              </w:rPr>
            </w:pPr>
            <w:r w:rsidRPr="00D0633C">
              <w:rPr>
                <w:rFonts w:ascii="Arial" w:hAnsi="Arial" w:cs="Arial"/>
                <w:sz w:val="24"/>
                <w:szCs w:val="24"/>
              </w:rPr>
              <w:t>Job purpose</w:t>
            </w:r>
          </w:p>
        </w:tc>
        <w:tc>
          <w:tcPr>
            <w:tcW w:w="8066" w:type="dxa"/>
            <w:shd w:val="clear" w:color="auto" w:fill="E36C0A" w:themeFill="accent6" w:themeFillShade="BF"/>
            <w:vAlign w:val="center"/>
          </w:tcPr>
          <w:p w14:paraId="6CE0C26C" w14:textId="77777777" w:rsidR="00933779" w:rsidRPr="00D0633C" w:rsidRDefault="00AD30B2" w:rsidP="00BD1A2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0633C">
              <w:rPr>
                <w:rFonts w:ascii="Arial" w:hAnsi="Arial" w:cs="Arial"/>
              </w:rPr>
              <w:t xml:space="preserve">Providing </w:t>
            </w:r>
            <w:r w:rsidR="00BD1A24">
              <w:rPr>
                <w:rFonts w:ascii="Arial" w:hAnsi="Arial" w:cs="Arial"/>
              </w:rPr>
              <w:t xml:space="preserve">professional </w:t>
            </w:r>
            <w:r w:rsidRPr="00D0633C">
              <w:rPr>
                <w:rFonts w:ascii="Arial" w:hAnsi="Arial" w:cs="Arial"/>
              </w:rPr>
              <w:t>advice on development and transportation issues</w:t>
            </w:r>
            <w:r w:rsidR="003E5B30" w:rsidRPr="00D0633C">
              <w:rPr>
                <w:rFonts w:ascii="Arial" w:hAnsi="Arial" w:cs="Arial"/>
              </w:rPr>
              <w:t>.</w:t>
            </w:r>
            <w:r w:rsidR="00BD1A24">
              <w:rPr>
                <w:rFonts w:ascii="Arial" w:hAnsi="Arial" w:cs="Arial"/>
              </w:rPr>
              <w:t xml:space="preserve"> Delivering the highways development management service. </w:t>
            </w:r>
          </w:p>
        </w:tc>
      </w:tr>
      <w:tr w:rsidR="00DF52E6" w:rsidRPr="00D0633C" w14:paraId="0026D5A1" w14:textId="77777777" w:rsidTr="007C1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val="restart"/>
            <w:tcBorders>
              <w:top w:val="none" w:sz="0" w:space="0" w:color="auto"/>
              <w:left w:val="none" w:sz="0" w:space="0" w:color="auto"/>
              <w:bottom w:val="none" w:sz="0" w:space="0" w:color="auto"/>
            </w:tcBorders>
          </w:tcPr>
          <w:p w14:paraId="6FD4C881" w14:textId="77777777" w:rsidR="00DF52E6" w:rsidRPr="00D0633C" w:rsidRDefault="00DF52E6" w:rsidP="00192ABA">
            <w:pPr>
              <w:pStyle w:val="BodyText"/>
              <w:rPr>
                <w:rFonts w:cs="Arial"/>
                <w:b/>
                <w:sz w:val="22"/>
                <w:szCs w:val="22"/>
              </w:rPr>
            </w:pPr>
            <w:r w:rsidRPr="00D0633C">
              <w:rPr>
                <w:rFonts w:cs="Arial"/>
                <w:b/>
                <w:szCs w:val="24"/>
              </w:rPr>
              <w:t>Operational management</w:t>
            </w:r>
          </w:p>
          <w:p w14:paraId="511CE636" w14:textId="77777777" w:rsidR="00DF52E6" w:rsidRPr="00D0633C" w:rsidRDefault="00DF52E6" w:rsidP="00192ABA">
            <w:pPr>
              <w:rPr>
                <w:rFonts w:ascii="Arial" w:hAnsi="Arial" w:cs="Arial"/>
                <w:b w:val="0"/>
              </w:rPr>
            </w:pPr>
          </w:p>
        </w:tc>
        <w:tc>
          <w:tcPr>
            <w:tcW w:w="8066" w:type="dxa"/>
            <w:tcBorders>
              <w:top w:val="none" w:sz="0" w:space="0" w:color="auto"/>
              <w:bottom w:val="none" w:sz="0" w:space="0" w:color="auto"/>
              <w:right w:val="none" w:sz="0" w:space="0" w:color="auto"/>
            </w:tcBorders>
          </w:tcPr>
          <w:p w14:paraId="5CB88E71" w14:textId="77777777" w:rsidR="00DF52E6" w:rsidRPr="00650A4E" w:rsidRDefault="00DF52E6" w:rsidP="00CB2CB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Entry Level:</w:t>
            </w:r>
          </w:p>
          <w:p w14:paraId="2F3D6350" w14:textId="77777777" w:rsidR="00223C43" w:rsidRPr="00650A4E" w:rsidRDefault="00223C43"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Assessing the transport impact of developments.</w:t>
            </w:r>
          </w:p>
          <w:p w14:paraId="6117BADE" w14:textId="77777777" w:rsidR="00DF52E6" w:rsidRPr="00650A4E" w:rsidRDefault="00DF52E6"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Assessment of highway and transport schemes and other schemes in support of the LTP.</w:t>
            </w:r>
          </w:p>
          <w:p w14:paraId="6668C970" w14:textId="77777777" w:rsidR="00DF52E6" w:rsidRPr="00650A4E" w:rsidRDefault="008A0602"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lastRenderedPageBreak/>
              <w:t>Assisting in i</w:t>
            </w:r>
            <w:r w:rsidR="00DF52E6" w:rsidRPr="00650A4E">
              <w:rPr>
                <w:rFonts w:ascii="Arial" w:hAnsi="Arial" w:cs="Arial"/>
                <w:sz w:val="20"/>
                <w:szCs w:val="20"/>
              </w:rPr>
              <w:t>mplementing the procedures in relation to Advanced Payment Codes and Private Streetworks.</w:t>
            </w:r>
          </w:p>
          <w:p w14:paraId="5D04B204" w14:textId="77777777" w:rsidR="00DF52E6" w:rsidRPr="00650A4E" w:rsidRDefault="00AA575E"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Preparing, implementing</w:t>
            </w:r>
            <w:r w:rsidR="00DF52E6" w:rsidRPr="00650A4E">
              <w:rPr>
                <w:rFonts w:ascii="Arial" w:hAnsi="Arial" w:cs="Arial"/>
                <w:sz w:val="20"/>
                <w:szCs w:val="20"/>
              </w:rPr>
              <w:t xml:space="preserve"> and monitoring of Agreements to control development.</w:t>
            </w:r>
          </w:p>
          <w:p w14:paraId="182E259D" w14:textId="77777777" w:rsidR="00DF52E6" w:rsidRPr="00650A4E" w:rsidRDefault="00AA575E"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 xml:space="preserve">Assisting with </w:t>
            </w:r>
            <w:r w:rsidR="00DF52E6" w:rsidRPr="00650A4E">
              <w:rPr>
                <w:rFonts w:ascii="Arial" w:hAnsi="Arial" w:cs="Arial"/>
                <w:sz w:val="20"/>
                <w:szCs w:val="20"/>
              </w:rPr>
              <w:t>Transport &amp; Development input to the Streetworks Register.</w:t>
            </w:r>
          </w:p>
          <w:p w14:paraId="3D65A990" w14:textId="77777777" w:rsidR="00DF52E6" w:rsidRPr="00650A4E" w:rsidRDefault="00DF52E6"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Ensur</w:t>
            </w:r>
            <w:r w:rsidR="00AA575E" w:rsidRPr="00650A4E">
              <w:rPr>
                <w:rFonts w:ascii="Arial" w:hAnsi="Arial" w:cs="Arial"/>
                <w:sz w:val="20"/>
                <w:szCs w:val="20"/>
              </w:rPr>
              <w:t xml:space="preserve">ing </w:t>
            </w:r>
            <w:r w:rsidR="004774FB">
              <w:rPr>
                <w:rFonts w:ascii="Arial" w:hAnsi="Arial" w:cs="Arial"/>
                <w:sz w:val="20"/>
                <w:szCs w:val="20"/>
              </w:rPr>
              <w:t>their work complies</w:t>
            </w:r>
            <w:r w:rsidRPr="00650A4E">
              <w:rPr>
                <w:rFonts w:ascii="Arial" w:hAnsi="Arial" w:cs="Arial"/>
                <w:sz w:val="20"/>
                <w:szCs w:val="20"/>
              </w:rPr>
              <w:t xml:space="preserve"> with the Local Transport Plan and supplementary documents.</w:t>
            </w:r>
            <w:r w:rsidR="004774FB">
              <w:rPr>
                <w:rFonts w:ascii="Arial" w:hAnsi="Arial" w:cs="Arial"/>
                <w:sz w:val="20"/>
                <w:szCs w:val="20"/>
              </w:rPr>
              <w:t xml:space="preserve"> </w:t>
            </w:r>
          </w:p>
        </w:tc>
      </w:tr>
      <w:tr w:rsidR="00E778D8" w:rsidRPr="00D0633C" w14:paraId="506F5A10" w14:textId="77777777" w:rsidTr="007C12E2">
        <w:trPr>
          <w:trHeight w:val="397"/>
        </w:trPr>
        <w:tc>
          <w:tcPr>
            <w:cnfStyle w:val="001000000000" w:firstRow="0" w:lastRow="0" w:firstColumn="1" w:lastColumn="0" w:oddVBand="0" w:evenVBand="0" w:oddHBand="0" w:evenHBand="0" w:firstRowFirstColumn="0" w:firstRowLastColumn="0" w:lastRowFirstColumn="0" w:lastRowLastColumn="0"/>
            <w:tcW w:w="2232" w:type="dxa"/>
            <w:vMerge/>
          </w:tcPr>
          <w:p w14:paraId="6CDE2C92" w14:textId="77777777" w:rsidR="00E778D8" w:rsidRPr="00D0633C" w:rsidRDefault="00E778D8" w:rsidP="00192ABA">
            <w:pPr>
              <w:pStyle w:val="BodyText"/>
              <w:rPr>
                <w:rFonts w:cs="Arial"/>
                <w:szCs w:val="24"/>
              </w:rPr>
            </w:pPr>
          </w:p>
        </w:tc>
        <w:tc>
          <w:tcPr>
            <w:tcW w:w="8066" w:type="dxa"/>
          </w:tcPr>
          <w:p w14:paraId="2260C7E4" w14:textId="77777777" w:rsidR="00E778D8" w:rsidRPr="00650A4E" w:rsidRDefault="007C12E2" w:rsidP="00CB2CB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Mid L</w:t>
            </w:r>
            <w:r w:rsidR="00650A4E">
              <w:rPr>
                <w:rFonts w:ascii="Arial" w:hAnsi="Arial" w:cs="Arial"/>
                <w:b/>
                <w:sz w:val="20"/>
                <w:szCs w:val="20"/>
              </w:rPr>
              <w:t>evel</w:t>
            </w:r>
            <w:r w:rsidR="00650A4E" w:rsidRPr="00650A4E">
              <w:rPr>
                <w:rFonts w:ascii="Arial" w:hAnsi="Arial" w:cs="Arial"/>
                <w:b/>
                <w:sz w:val="20"/>
                <w:szCs w:val="20"/>
              </w:rPr>
              <w:t xml:space="preserve"> </w:t>
            </w:r>
            <w:r w:rsidR="00C1555F" w:rsidRPr="00650A4E">
              <w:rPr>
                <w:rFonts w:ascii="Arial" w:hAnsi="Arial" w:cs="Arial"/>
                <w:b/>
                <w:sz w:val="20"/>
                <w:szCs w:val="20"/>
              </w:rPr>
              <w:t>all the above plus:</w:t>
            </w:r>
          </w:p>
          <w:p w14:paraId="75E13870" w14:textId="77777777" w:rsidR="0048754D" w:rsidRPr="00650A4E" w:rsidRDefault="0048754D"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Dealing with and directing consultants in the development and assessment of major highway and transport schemes and other schemes in support of the LTP.</w:t>
            </w:r>
          </w:p>
          <w:p w14:paraId="5C3F0CE2" w14:textId="77777777" w:rsidR="00DF52E6" w:rsidRPr="00650A4E" w:rsidRDefault="00DF52E6"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Advising on the highways and transportation aspects of major schemes.</w:t>
            </w:r>
          </w:p>
          <w:p w14:paraId="79DE1F07" w14:textId="77777777" w:rsidR="00DF52E6" w:rsidRPr="00650A4E" w:rsidRDefault="00DF52E6"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Implementing the procedures in relation to Advanced Payment Codes and Private Streetworks.</w:t>
            </w:r>
          </w:p>
          <w:p w14:paraId="59594315" w14:textId="77777777" w:rsidR="00E778D8" w:rsidRPr="00650A4E" w:rsidRDefault="008A0602"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Managing a specific portfolio of</w:t>
            </w:r>
            <w:r w:rsidR="00DF52E6" w:rsidRPr="00650A4E">
              <w:rPr>
                <w:rFonts w:ascii="Arial" w:hAnsi="Arial" w:cs="Arial"/>
                <w:sz w:val="20"/>
                <w:szCs w:val="20"/>
              </w:rPr>
              <w:t xml:space="preserve"> Agreements to control development.</w:t>
            </w:r>
          </w:p>
        </w:tc>
      </w:tr>
      <w:tr w:rsidR="009013AF" w:rsidRPr="00D0633C" w14:paraId="1D300161" w14:textId="77777777" w:rsidTr="007C12E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vMerge/>
            <w:tcBorders>
              <w:top w:val="none" w:sz="0" w:space="0" w:color="auto"/>
              <w:left w:val="none" w:sz="0" w:space="0" w:color="auto"/>
              <w:bottom w:val="none" w:sz="0" w:space="0" w:color="auto"/>
            </w:tcBorders>
          </w:tcPr>
          <w:p w14:paraId="5ADF050E" w14:textId="77777777" w:rsidR="009013AF" w:rsidRPr="00D0633C" w:rsidRDefault="009013AF" w:rsidP="00192ABA">
            <w:pPr>
              <w:pStyle w:val="BodyText"/>
              <w:rPr>
                <w:rFonts w:cs="Arial"/>
                <w:szCs w:val="24"/>
              </w:rPr>
            </w:pPr>
          </w:p>
        </w:tc>
        <w:tc>
          <w:tcPr>
            <w:tcW w:w="8066" w:type="dxa"/>
            <w:tcBorders>
              <w:top w:val="none" w:sz="0" w:space="0" w:color="auto"/>
              <w:bottom w:val="none" w:sz="0" w:space="0" w:color="auto"/>
              <w:right w:val="none" w:sz="0" w:space="0" w:color="auto"/>
            </w:tcBorders>
          </w:tcPr>
          <w:p w14:paraId="38D1E3D8" w14:textId="77777777" w:rsidR="00E778D8" w:rsidRPr="00650A4E" w:rsidRDefault="00E778D8" w:rsidP="00CB2CB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 xml:space="preserve">Top </w:t>
            </w:r>
            <w:r w:rsidR="00650A4E" w:rsidRPr="00650A4E">
              <w:rPr>
                <w:rFonts w:ascii="Arial" w:hAnsi="Arial" w:cs="Arial"/>
                <w:b/>
                <w:sz w:val="20"/>
                <w:szCs w:val="20"/>
              </w:rPr>
              <w:t xml:space="preserve">Level </w:t>
            </w:r>
            <w:r w:rsidR="008A0602" w:rsidRPr="00650A4E">
              <w:rPr>
                <w:rFonts w:ascii="Arial" w:hAnsi="Arial" w:cs="Arial"/>
                <w:b/>
                <w:sz w:val="20"/>
                <w:szCs w:val="20"/>
              </w:rPr>
              <w:t>all the above plus:</w:t>
            </w:r>
          </w:p>
          <w:p w14:paraId="671EB5AD" w14:textId="77777777" w:rsidR="00DF52E6" w:rsidRPr="00650A4E" w:rsidRDefault="008A0602"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Arrang</w:t>
            </w:r>
            <w:r w:rsidR="000113F2" w:rsidRPr="00650A4E">
              <w:rPr>
                <w:rFonts w:ascii="Arial" w:hAnsi="Arial" w:cs="Arial"/>
                <w:sz w:val="20"/>
                <w:szCs w:val="20"/>
              </w:rPr>
              <w:t xml:space="preserve">ing </w:t>
            </w:r>
            <w:r w:rsidRPr="00650A4E">
              <w:rPr>
                <w:rFonts w:ascii="Arial" w:hAnsi="Arial" w:cs="Arial"/>
                <w:sz w:val="20"/>
                <w:szCs w:val="20"/>
              </w:rPr>
              <w:t>non-standard Agreements to control development.</w:t>
            </w:r>
          </w:p>
          <w:p w14:paraId="202C9061" w14:textId="77777777" w:rsidR="00DF52E6" w:rsidRPr="00650A4E" w:rsidRDefault="00DF52E6" w:rsidP="00CB2CB7">
            <w:pPr>
              <w:pStyle w:val="ListParagraph"/>
              <w:numPr>
                <w:ilvl w:val="0"/>
                <w:numId w:val="18"/>
              </w:numPr>
              <w:ind w:left="202" w:hanging="202"/>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Actively promot</w:t>
            </w:r>
            <w:r w:rsidR="000113F2" w:rsidRPr="00650A4E">
              <w:rPr>
                <w:rFonts w:ascii="Arial" w:hAnsi="Arial" w:cs="Arial"/>
                <w:sz w:val="20"/>
                <w:szCs w:val="20"/>
              </w:rPr>
              <w:t xml:space="preserve">ing </w:t>
            </w:r>
            <w:r w:rsidRPr="00650A4E">
              <w:rPr>
                <w:rFonts w:ascii="Arial" w:hAnsi="Arial" w:cs="Arial"/>
                <w:sz w:val="20"/>
                <w:szCs w:val="20"/>
              </w:rPr>
              <w:t>and develop</w:t>
            </w:r>
            <w:r w:rsidR="000113F2" w:rsidRPr="00650A4E">
              <w:rPr>
                <w:rFonts w:ascii="Arial" w:hAnsi="Arial" w:cs="Arial"/>
                <w:sz w:val="20"/>
                <w:szCs w:val="20"/>
              </w:rPr>
              <w:t>ing</w:t>
            </w:r>
            <w:r w:rsidRPr="00650A4E">
              <w:rPr>
                <w:rFonts w:ascii="Arial" w:hAnsi="Arial" w:cs="Arial"/>
                <w:sz w:val="20"/>
                <w:szCs w:val="20"/>
              </w:rPr>
              <w:t xml:space="preserve"> the service’s contribution to corporate priorities.</w:t>
            </w:r>
          </w:p>
          <w:p w14:paraId="68ABAD9B" w14:textId="77777777" w:rsidR="009013AF" w:rsidRPr="00650A4E" w:rsidRDefault="008A0602" w:rsidP="00CB2CB7">
            <w:pPr>
              <w:pStyle w:val="ListParagraph"/>
              <w:numPr>
                <w:ilvl w:val="0"/>
                <w:numId w:val="18"/>
              </w:numPr>
              <w:ind w:left="202" w:hanging="202"/>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Provid</w:t>
            </w:r>
            <w:r w:rsidR="000113F2" w:rsidRPr="00650A4E">
              <w:rPr>
                <w:rFonts w:ascii="Arial" w:hAnsi="Arial" w:cs="Arial"/>
                <w:sz w:val="20"/>
                <w:szCs w:val="20"/>
              </w:rPr>
              <w:t xml:space="preserve">ing </w:t>
            </w:r>
            <w:r w:rsidRPr="00650A4E">
              <w:rPr>
                <w:rFonts w:ascii="Arial" w:hAnsi="Arial" w:cs="Arial"/>
                <w:sz w:val="20"/>
                <w:szCs w:val="20"/>
              </w:rPr>
              <w:t>support and advice to Area staff on highways development management</w:t>
            </w:r>
          </w:p>
        </w:tc>
      </w:tr>
      <w:tr w:rsidR="008A0602" w:rsidRPr="00D0633C" w14:paraId="76B85506" w14:textId="77777777" w:rsidTr="007C12E2">
        <w:tc>
          <w:tcPr>
            <w:cnfStyle w:val="001000000000" w:firstRow="0" w:lastRow="0" w:firstColumn="1" w:lastColumn="0" w:oddVBand="0" w:evenVBand="0" w:oddHBand="0" w:evenHBand="0" w:firstRowFirstColumn="0" w:firstRowLastColumn="0" w:lastRowFirstColumn="0" w:lastRowLastColumn="0"/>
            <w:tcW w:w="2232" w:type="dxa"/>
            <w:vMerge w:val="restart"/>
          </w:tcPr>
          <w:p w14:paraId="55B1B98F" w14:textId="77777777" w:rsidR="008A0602" w:rsidRPr="00D0633C" w:rsidRDefault="008A0602" w:rsidP="00192ABA">
            <w:pPr>
              <w:pStyle w:val="BodyText"/>
              <w:rPr>
                <w:rFonts w:cs="Arial"/>
                <w:b/>
                <w:sz w:val="22"/>
                <w:szCs w:val="22"/>
              </w:rPr>
            </w:pPr>
            <w:r w:rsidRPr="00D0633C">
              <w:rPr>
                <w:rFonts w:cs="Arial"/>
                <w:b/>
                <w:szCs w:val="24"/>
              </w:rPr>
              <w:t>Communications</w:t>
            </w:r>
            <w:r w:rsidRPr="00D0633C">
              <w:rPr>
                <w:rFonts w:cs="Arial"/>
                <w:b/>
                <w:sz w:val="22"/>
                <w:szCs w:val="22"/>
              </w:rPr>
              <w:t xml:space="preserve"> </w:t>
            </w:r>
          </w:p>
          <w:p w14:paraId="1E287C31" w14:textId="77777777" w:rsidR="008A0602" w:rsidRPr="00D0633C" w:rsidRDefault="008A0602" w:rsidP="00192ABA">
            <w:pPr>
              <w:pStyle w:val="BodyText"/>
              <w:rPr>
                <w:rFonts w:cs="Arial"/>
                <w:b/>
                <w:sz w:val="22"/>
                <w:szCs w:val="22"/>
              </w:rPr>
            </w:pPr>
          </w:p>
          <w:p w14:paraId="12312418" w14:textId="77777777" w:rsidR="008A0602" w:rsidRPr="00D0633C" w:rsidRDefault="008A0602" w:rsidP="00192ABA">
            <w:pPr>
              <w:rPr>
                <w:rFonts w:ascii="Arial" w:hAnsi="Arial" w:cs="Arial"/>
                <w:b w:val="0"/>
              </w:rPr>
            </w:pPr>
          </w:p>
        </w:tc>
        <w:tc>
          <w:tcPr>
            <w:tcW w:w="8066" w:type="dxa"/>
          </w:tcPr>
          <w:p w14:paraId="02425A5B" w14:textId="77777777" w:rsidR="008A0602" w:rsidRPr="00650A4E" w:rsidRDefault="008A0602" w:rsidP="00CB2CB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Entry Level:</w:t>
            </w:r>
            <w:r w:rsidR="00650A4E">
              <w:rPr>
                <w:rFonts w:ascii="Arial" w:hAnsi="Arial" w:cs="Arial"/>
                <w:sz w:val="20"/>
                <w:szCs w:val="20"/>
              </w:rPr>
              <w:t xml:space="preserve"> </w:t>
            </w:r>
            <w:r w:rsidR="00650A4E">
              <w:rPr>
                <w:rFonts w:ascii="Arial" w:hAnsi="Arial" w:cs="Arial"/>
                <w:sz w:val="20"/>
                <w:szCs w:val="20"/>
              </w:rPr>
              <w:tab/>
            </w:r>
          </w:p>
          <w:p w14:paraId="4690F9EC" w14:textId="77777777" w:rsidR="008A0602" w:rsidRPr="00650A4E" w:rsidRDefault="008A0602"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Assessing highway aspects of planning applications and recommending a response to the local Planning Authority.</w:t>
            </w:r>
          </w:p>
          <w:p w14:paraId="42D0BAAA" w14:textId="77777777" w:rsidR="008A0602" w:rsidRPr="00650A4E" w:rsidRDefault="00982DB4"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 xml:space="preserve">Assisting with </w:t>
            </w:r>
            <w:r w:rsidR="008A0602" w:rsidRPr="00650A4E">
              <w:rPr>
                <w:rFonts w:ascii="Arial" w:hAnsi="Arial" w:cs="Arial"/>
                <w:sz w:val="20"/>
                <w:szCs w:val="20"/>
              </w:rPr>
              <w:t>consultation</w:t>
            </w:r>
            <w:r w:rsidRPr="00650A4E">
              <w:rPr>
                <w:rFonts w:ascii="Arial" w:hAnsi="Arial" w:cs="Arial"/>
                <w:sz w:val="20"/>
                <w:szCs w:val="20"/>
              </w:rPr>
              <w:t>s</w:t>
            </w:r>
            <w:r w:rsidR="008A0602" w:rsidRPr="00650A4E">
              <w:rPr>
                <w:rFonts w:ascii="Arial" w:hAnsi="Arial" w:cs="Arial"/>
                <w:sz w:val="20"/>
                <w:szCs w:val="20"/>
              </w:rPr>
              <w:t xml:space="preserve"> on plans and initiatives.</w:t>
            </w:r>
          </w:p>
          <w:p w14:paraId="5C95D3C3" w14:textId="77777777" w:rsidR="008A0602" w:rsidRPr="00650A4E" w:rsidRDefault="00982DB4"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Assisting with the p</w:t>
            </w:r>
            <w:r w:rsidR="008A0602" w:rsidRPr="00650A4E">
              <w:rPr>
                <w:rFonts w:ascii="Arial" w:hAnsi="Arial" w:cs="Arial"/>
                <w:sz w:val="20"/>
                <w:szCs w:val="20"/>
              </w:rPr>
              <w:t>reparation of Committee reports.</w:t>
            </w:r>
          </w:p>
          <w:p w14:paraId="7AE9CF08" w14:textId="77777777" w:rsidR="008A0602" w:rsidRPr="00650A4E" w:rsidRDefault="008A0602"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Respond</w:t>
            </w:r>
            <w:r w:rsidR="00455488" w:rsidRPr="00650A4E">
              <w:rPr>
                <w:rFonts w:ascii="Arial" w:hAnsi="Arial" w:cs="Arial"/>
                <w:sz w:val="20"/>
                <w:szCs w:val="20"/>
              </w:rPr>
              <w:t>ing</w:t>
            </w:r>
            <w:r w:rsidRPr="00650A4E">
              <w:rPr>
                <w:rFonts w:ascii="Arial" w:hAnsi="Arial" w:cs="Arial"/>
                <w:sz w:val="20"/>
                <w:szCs w:val="20"/>
              </w:rPr>
              <w:t xml:space="preserve"> </w:t>
            </w:r>
            <w:r w:rsidR="008320DF">
              <w:rPr>
                <w:rFonts w:ascii="Arial" w:hAnsi="Arial" w:cs="Arial"/>
                <w:sz w:val="20"/>
                <w:szCs w:val="20"/>
              </w:rPr>
              <w:t xml:space="preserve">independently </w:t>
            </w:r>
            <w:r w:rsidRPr="00650A4E">
              <w:rPr>
                <w:rFonts w:ascii="Arial" w:hAnsi="Arial" w:cs="Arial"/>
                <w:sz w:val="20"/>
                <w:szCs w:val="20"/>
              </w:rPr>
              <w:t>to general correspondence.</w:t>
            </w:r>
          </w:p>
        </w:tc>
      </w:tr>
      <w:tr w:rsidR="00E778D8" w:rsidRPr="00D0633C" w14:paraId="23E3B80B" w14:textId="77777777" w:rsidTr="007C12E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vMerge/>
            <w:tcBorders>
              <w:top w:val="none" w:sz="0" w:space="0" w:color="auto"/>
              <w:left w:val="none" w:sz="0" w:space="0" w:color="auto"/>
              <w:bottom w:val="none" w:sz="0" w:space="0" w:color="auto"/>
            </w:tcBorders>
          </w:tcPr>
          <w:p w14:paraId="18A2AF68" w14:textId="77777777" w:rsidR="00E778D8" w:rsidRPr="00D0633C" w:rsidRDefault="00E778D8" w:rsidP="00192ABA">
            <w:pPr>
              <w:pStyle w:val="BodyText"/>
              <w:rPr>
                <w:rFonts w:cs="Arial"/>
                <w:szCs w:val="24"/>
              </w:rPr>
            </w:pPr>
          </w:p>
        </w:tc>
        <w:tc>
          <w:tcPr>
            <w:tcW w:w="8066" w:type="dxa"/>
            <w:tcBorders>
              <w:top w:val="none" w:sz="0" w:space="0" w:color="auto"/>
              <w:bottom w:val="none" w:sz="0" w:space="0" w:color="auto"/>
              <w:right w:val="none" w:sz="0" w:space="0" w:color="auto"/>
            </w:tcBorders>
          </w:tcPr>
          <w:p w14:paraId="342FF5BC" w14:textId="77777777" w:rsidR="00E778D8" w:rsidRPr="00650A4E" w:rsidRDefault="00E778D8" w:rsidP="00CB2CB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 xml:space="preserve">Mid </w:t>
            </w:r>
            <w:r w:rsidR="00982DB4" w:rsidRPr="00650A4E">
              <w:rPr>
                <w:rFonts w:ascii="Arial" w:hAnsi="Arial" w:cs="Arial"/>
                <w:b/>
                <w:sz w:val="20"/>
                <w:szCs w:val="20"/>
              </w:rPr>
              <w:t xml:space="preserve">and Top </w:t>
            </w:r>
            <w:r w:rsidR="007C12E2">
              <w:rPr>
                <w:rFonts w:ascii="Arial" w:hAnsi="Arial" w:cs="Arial"/>
                <w:b/>
                <w:sz w:val="20"/>
                <w:szCs w:val="20"/>
              </w:rPr>
              <w:t>L</w:t>
            </w:r>
            <w:r w:rsidRPr="00650A4E">
              <w:rPr>
                <w:rFonts w:ascii="Arial" w:hAnsi="Arial" w:cs="Arial"/>
                <w:b/>
                <w:sz w:val="20"/>
                <w:szCs w:val="20"/>
              </w:rPr>
              <w:t>evel</w:t>
            </w:r>
            <w:r w:rsidR="00982DB4" w:rsidRPr="00650A4E">
              <w:rPr>
                <w:rFonts w:ascii="Arial" w:hAnsi="Arial" w:cs="Arial"/>
                <w:b/>
                <w:sz w:val="20"/>
                <w:szCs w:val="20"/>
              </w:rPr>
              <w:t>s</w:t>
            </w:r>
            <w:r w:rsidR="008A0602" w:rsidRPr="00650A4E">
              <w:rPr>
                <w:rFonts w:ascii="Arial" w:hAnsi="Arial" w:cs="Arial"/>
                <w:b/>
                <w:sz w:val="20"/>
                <w:szCs w:val="20"/>
              </w:rPr>
              <w:t xml:space="preserve"> all the above plus:</w:t>
            </w:r>
          </w:p>
          <w:p w14:paraId="2EF2F5AE" w14:textId="77777777" w:rsidR="008A0602" w:rsidRPr="00650A4E" w:rsidRDefault="008A0602"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Assessing highway aspects of major planning applications and recommending a response to the local Planning Authority.</w:t>
            </w:r>
          </w:p>
          <w:p w14:paraId="39C7D985" w14:textId="77777777" w:rsidR="008A0602" w:rsidRPr="00650A4E" w:rsidRDefault="008A0602"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Managing consultation on plans and initiatives.</w:t>
            </w:r>
          </w:p>
          <w:p w14:paraId="42F09DD4" w14:textId="77777777" w:rsidR="00E778D8" w:rsidRPr="00650A4E" w:rsidRDefault="008A0602"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Prepar</w:t>
            </w:r>
            <w:r w:rsidR="00455488" w:rsidRPr="00650A4E">
              <w:rPr>
                <w:rFonts w:ascii="Arial" w:hAnsi="Arial" w:cs="Arial"/>
                <w:sz w:val="20"/>
                <w:szCs w:val="20"/>
              </w:rPr>
              <w:t xml:space="preserve">ing </w:t>
            </w:r>
            <w:r w:rsidRPr="00650A4E">
              <w:rPr>
                <w:rFonts w:ascii="Arial" w:hAnsi="Arial" w:cs="Arial"/>
                <w:sz w:val="20"/>
                <w:szCs w:val="20"/>
              </w:rPr>
              <w:t>Committee reports.</w:t>
            </w:r>
          </w:p>
        </w:tc>
      </w:tr>
      <w:tr w:rsidR="00673C44" w:rsidRPr="00D0633C" w14:paraId="56B06D3C" w14:textId="77777777" w:rsidTr="007C12E2">
        <w:tc>
          <w:tcPr>
            <w:cnfStyle w:val="001000000000" w:firstRow="0" w:lastRow="0" w:firstColumn="1" w:lastColumn="0" w:oddVBand="0" w:evenVBand="0" w:oddHBand="0" w:evenHBand="0" w:firstRowFirstColumn="0" w:firstRowLastColumn="0" w:lastRowFirstColumn="0" w:lastRowLastColumn="0"/>
            <w:tcW w:w="2232" w:type="dxa"/>
            <w:vMerge w:val="restart"/>
          </w:tcPr>
          <w:p w14:paraId="7218324B" w14:textId="77777777" w:rsidR="00673C44" w:rsidRPr="00D0633C" w:rsidRDefault="00673C44" w:rsidP="00887627">
            <w:pPr>
              <w:rPr>
                <w:rFonts w:ascii="Arial" w:hAnsi="Arial" w:cs="Arial"/>
                <w:sz w:val="24"/>
                <w:szCs w:val="24"/>
              </w:rPr>
            </w:pPr>
            <w:r w:rsidRPr="00D0633C">
              <w:rPr>
                <w:rFonts w:ascii="Arial" w:hAnsi="Arial" w:cs="Arial"/>
                <w:sz w:val="24"/>
                <w:szCs w:val="24"/>
              </w:rPr>
              <w:t>Partnership / corporate working</w:t>
            </w:r>
          </w:p>
        </w:tc>
        <w:tc>
          <w:tcPr>
            <w:tcW w:w="8066" w:type="dxa"/>
          </w:tcPr>
          <w:p w14:paraId="254E5F35" w14:textId="77777777" w:rsidR="00673C44" w:rsidRPr="00650A4E" w:rsidRDefault="00673C44" w:rsidP="00CB2CB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Entry Level:</w:t>
            </w:r>
          </w:p>
          <w:p w14:paraId="4AA746C0" w14:textId="77777777" w:rsidR="00673C44" w:rsidRPr="00650A4E" w:rsidRDefault="00673C44"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Assess</w:t>
            </w:r>
            <w:r w:rsidR="00455488" w:rsidRPr="00650A4E">
              <w:rPr>
                <w:rFonts w:ascii="Arial" w:hAnsi="Arial" w:cs="Arial"/>
                <w:sz w:val="20"/>
                <w:szCs w:val="20"/>
              </w:rPr>
              <w:t xml:space="preserve">ing </w:t>
            </w:r>
            <w:r w:rsidRPr="00650A4E">
              <w:rPr>
                <w:rFonts w:ascii="Arial" w:hAnsi="Arial" w:cs="Arial"/>
                <w:sz w:val="20"/>
                <w:szCs w:val="20"/>
              </w:rPr>
              <w:t xml:space="preserve">development proposals </w:t>
            </w:r>
            <w:r w:rsidR="008320DF">
              <w:rPr>
                <w:rFonts w:ascii="Arial" w:hAnsi="Arial" w:cs="Arial"/>
                <w:sz w:val="20"/>
                <w:szCs w:val="20"/>
              </w:rPr>
              <w:t>including</w:t>
            </w:r>
            <w:r w:rsidRPr="00650A4E">
              <w:rPr>
                <w:rFonts w:ascii="Arial" w:hAnsi="Arial" w:cs="Arial"/>
                <w:sz w:val="20"/>
                <w:szCs w:val="20"/>
              </w:rPr>
              <w:t xml:space="preserve"> negotiating to secure developer's improvements to the highway network </w:t>
            </w:r>
            <w:r w:rsidR="008320DF">
              <w:rPr>
                <w:rFonts w:ascii="Arial" w:hAnsi="Arial" w:cs="Arial"/>
                <w:sz w:val="20"/>
                <w:szCs w:val="20"/>
              </w:rPr>
              <w:t>resulting in</w:t>
            </w:r>
            <w:r w:rsidRPr="00650A4E">
              <w:rPr>
                <w:rFonts w:ascii="Arial" w:hAnsi="Arial" w:cs="Arial"/>
                <w:sz w:val="20"/>
                <w:szCs w:val="20"/>
              </w:rPr>
              <w:t xml:space="preserve"> Agreements and Contracts for carrying out the works.</w:t>
            </w:r>
          </w:p>
          <w:p w14:paraId="0E520D11" w14:textId="77777777" w:rsidR="00673C44" w:rsidRPr="00650A4E" w:rsidRDefault="00673C44"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Assisting in the provision of professional advice on matters relating to development and transportation.</w:t>
            </w:r>
          </w:p>
          <w:p w14:paraId="7CCC0C6E" w14:textId="77777777" w:rsidR="00673C44" w:rsidRPr="00650A4E" w:rsidRDefault="00673C44"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Liaising with Area Managers, other sections of the Directorate, other County Council Directorates, the Highways Agency and Planning Authorities on development and transportation matters.</w:t>
            </w:r>
          </w:p>
          <w:p w14:paraId="3B05CE33" w14:textId="77777777" w:rsidR="00673C44" w:rsidRPr="00650A4E" w:rsidRDefault="00673C44"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Assisting in the preparation of Local Planning Authority's LDFs.</w:t>
            </w:r>
          </w:p>
          <w:p w14:paraId="68C44647" w14:textId="77777777" w:rsidR="00673C44" w:rsidRPr="00650A4E" w:rsidRDefault="00673C44"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Liais</w:t>
            </w:r>
            <w:r w:rsidR="00455488" w:rsidRPr="00650A4E">
              <w:rPr>
                <w:rFonts w:ascii="Arial" w:hAnsi="Arial" w:cs="Arial"/>
                <w:sz w:val="20"/>
                <w:szCs w:val="20"/>
              </w:rPr>
              <w:t xml:space="preserve">ing </w:t>
            </w:r>
            <w:r w:rsidRPr="00650A4E">
              <w:rPr>
                <w:rFonts w:ascii="Arial" w:hAnsi="Arial" w:cs="Arial"/>
                <w:sz w:val="20"/>
                <w:szCs w:val="20"/>
              </w:rPr>
              <w:t>with representatives from the Local Area Office relating to the delivery of schemes in the Integrated Transport Capital Programme.</w:t>
            </w:r>
          </w:p>
          <w:p w14:paraId="4CC90422" w14:textId="77777777" w:rsidR="00673C44" w:rsidRPr="00650A4E" w:rsidRDefault="00673C44"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Liais</w:t>
            </w:r>
            <w:r w:rsidR="00455488" w:rsidRPr="00650A4E">
              <w:rPr>
                <w:rFonts w:ascii="Arial" w:hAnsi="Arial" w:cs="Arial"/>
                <w:sz w:val="20"/>
                <w:szCs w:val="20"/>
              </w:rPr>
              <w:t xml:space="preserve">ing </w:t>
            </w:r>
            <w:r w:rsidRPr="00650A4E">
              <w:rPr>
                <w:rFonts w:ascii="Arial" w:hAnsi="Arial" w:cs="Arial"/>
                <w:sz w:val="20"/>
                <w:szCs w:val="20"/>
              </w:rPr>
              <w:t>with contract partners, colleagues, members and other stakeholders to ensure appropriate resolutions are achieved.</w:t>
            </w:r>
          </w:p>
        </w:tc>
      </w:tr>
      <w:tr w:rsidR="00673C44" w:rsidRPr="00D0633C" w14:paraId="67332D32" w14:textId="77777777" w:rsidTr="007C1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Borders>
              <w:top w:val="none" w:sz="0" w:space="0" w:color="auto"/>
              <w:left w:val="none" w:sz="0" w:space="0" w:color="auto"/>
              <w:bottom w:val="none" w:sz="0" w:space="0" w:color="auto"/>
            </w:tcBorders>
          </w:tcPr>
          <w:p w14:paraId="495B6B51" w14:textId="77777777" w:rsidR="00673C44" w:rsidRPr="00D0633C" w:rsidRDefault="00673C44" w:rsidP="00887627">
            <w:pPr>
              <w:rPr>
                <w:rFonts w:ascii="Arial" w:hAnsi="Arial" w:cs="Arial"/>
                <w:sz w:val="24"/>
                <w:szCs w:val="24"/>
              </w:rPr>
            </w:pPr>
          </w:p>
        </w:tc>
        <w:tc>
          <w:tcPr>
            <w:tcW w:w="8066" w:type="dxa"/>
            <w:tcBorders>
              <w:top w:val="none" w:sz="0" w:space="0" w:color="auto"/>
              <w:bottom w:val="none" w:sz="0" w:space="0" w:color="auto"/>
              <w:right w:val="none" w:sz="0" w:space="0" w:color="auto"/>
            </w:tcBorders>
          </w:tcPr>
          <w:p w14:paraId="5330D811" w14:textId="77777777" w:rsidR="00673C44" w:rsidRPr="00650A4E" w:rsidRDefault="007C12E2" w:rsidP="00CB2CB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Mid L</w:t>
            </w:r>
            <w:r w:rsidR="00650A4E" w:rsidRPr="00650A4E">
              <w:rPr>
                <w:rFonts w:ascii="Arial" w:hAnsi="Arial" w:cs="Arial"/>
                <w:b/>
                <w:sz w:val="20"/>
                <w:szCs w:val="20"/>
              </w:rPr>
              <w:t xml:space="preserve">evel </w:t>
            </w:r>
            <w:r w:rsidR="00673C44" w:rsidRPr="00650A4E">
              <w:rPr>
                <w:rFonts w:ascii="Arial" w:hAnsi="Arial" w:cs="Arial"/>
                <w:b/>
                <w:sz w:val="20"/>
                <w:szCs w:val="20"/>
              </w:rPr>
              <w:t>all of the above plus</w:t>
            </w:r>
            <w:r w:rsidR="00650A4E" w:rsidRPr="00650A4E">
              <w:rPr>
                <w:rFonts w:ascii="Arial" w:hAnsi="Arial" w:cs="Arial"/>
                <w:b/>
                <w:sz w:val="20"/>
                <w:szCs w:val="20"/>
              </w:rPr>
              <w:t>:</w:t>
            </w:r>
          </w:p>
          <w:p w14:paraId="13DDF59F" w14:textId="77777777" w:rsidR="00673C44" w:rsidRPr="00650A4E" w:rsidRDefault="00673C44"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Assess</w:t>
            </w:r>
            <w:r w:rsidR="00455488" w:rsidRPr="00650A4E">
              <w:rPr>
                <w:rFonts w:ascii="Arial" w:hAnsi="Arial" w:cs="Arial"/>
                <w:sz w:val="20"/>
                <w:szCs w:val="20"/>
              </w:rPr>
              <w:t xml:space="preserve">ing </w:t>
            </w:r>
            <w:r w:rsidRPr="00650A4E">
              <w:rPr>
                <w:rFonts w:ascii="Arial" w:hAnsi="Arial" w:cs="Arial"/>
                <w:sz w:val="20"/>
                <w:szCs w:val="20"/>
              </w:rPr>
              <w:t xml:space="preserve">major development proposals </w:t>
            </w:r>
            <w:r w:rsidR="008320DF">
              <w:rPr>
                <w:rFonts w:ascii="Arial" w:hAnsi="Arial" w:cs="Arial"/>
                <w:sz w:val="20"/>
                <w:szCs w:val="20"/>
              </w:rPr>
              <w:t>including</w:t>
            </w:r>
            <w:r w:rsidRPr="00650A4E">
              <w:rPr>
                <w:rFonts w:ascii="Arial" w:hAnsi="Arial" w:cs="Arial"/>
                <w:sz w:val="20"/>
                <w:szCs w:val="20"/>
              </w:rPr>
              <w:t xml:space="preserve"> negotiating with all parties to secure developer's improvements to the highway network </w:t>
            </w:r>
            <w:r w:rsidR="008320DF">
              <w:rPr>
                <w:rFonts w:ascii="Arial" w:hAnsi="Arial" w:cs="Arial"/>
                <w:sz w:val="20"/>
                <w:szCs w:val="20"/>
              </w:rPr>
              <w:t>resulting in</w:t>
            </w:r>
            <w:r w:rsidRPr="00650A4E">
              <w:rPr>
                <w:rFonts w:ascii="Arial" w:hAnsi="Arial" w:cs="Arial"/>
                <w:sz w:val="20"/>
                <w:szCs w:val="20"/>
              </w:rPr>
              <w:t xml:space="preserve"> Agreements and Contracts for carrying out the works.</w:t>
            </w:r>
          </w:p>
          <w:p w14:paraId="45248863" w14:textId="77777777" w:rsidR="00673C44" w:rsidRPr="00650A4E" w:rsidRDefault="00455488"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 xml:space="preserve">Providing </w:t>
            </w:r>
            <w:r w:rsidR="00673C44" w:rsidRPr="00650A4E">
              <w:rPr>
                <w:rFonts w:ascii="Arial" w:hAnsi="Arial" w:cs="Arial"/>
                <w:sz w:val="20"/>
                <w:szCs w:val="20"/>
              </w:rPr>
              <w:t>professional advice and direction on matters relating to development and transportation.</w:t>
            </w:r>
          </w:p>
          <w:p w14:paraId="25911D93" w14:textId="77777777" w:rsidR="00673C44" w:rsidRPr="00650A4E" w:rsidRDefault="00673C44"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Liaising with the public on matters relating to developments and transportation.</w:t>
            </w:r>
          </w:p>
          <w:p w14:paraId="4B28618D" w14:textId="77777777" w:rsidR="00673C44" w:rsidRPr="00650A4E" w:rsidRDefault="00673C44"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lastRenderedPageBreak/>
              <w:t>Assisting in the preparation of Local Planning Authority's LDFs.</w:t>
            </w:r>
          </w:p>
        </w:tc>
      </w:tr>
      <w:tr w:rsidR="00673C44" w:rsidRPr="00D0633C" w14:paraId="45998742" w14:textId="77777777" w:rsidTr="007C12E2">
        <w:tc>
          <w:tcPr>
            <w:cnfStyle w:val="001000000000" w:firstRow="0" w:lastRow="0" w:firstColumn="1" w:lastColumn="0" w:oddVBand="0" w:evenVBand="0" w:oddHBand="0" w:evenHBand="0" w:firstRowFirstColumn="0" w:firstRowLastColumn="0" w:lastRowFirstColumn="0" w:lastRowLastColumn="0"/>
            <w:tcW w:w="2232" w:type="dxa"/>
            <w:vMerge/>
          </w:tcPr>
          <w:p w14:paraId="3159C23D" w14:textId="77777777" w:rsidR="00673C44" w:rsidRPr="00D0633C" w:rsidRDefault="00673C44" w:rsidP="00887627">
            <w:pPr>
              <w:rPr>
                <w:rFonts w:ascii="Arial" w:hAnsi="Arial" w:cs="Arial"/>
                <w:sz w:val="24"/>
                <w:szCs w:val="24"/>
              </w:rPr>
            </w:pPr>
          </w:p>
        </w:tc>
        <w:tc>
          <w:tcPr>
            <w:tcW w:w="8066" w:type="dxa"/>
          </w:tcPr>
          <w:p w14:paraId="5B7D674A" w14:textId="77777777" w:rsidR="00650A4E" w:rsidRPr="00650A4E" w:rsidRDefault="00650A4E" w:rsidP="00CB2CB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Top Level all the above plus:</w:t>
            </w:r>
          </w:p>
          <w:p w14:paraId="74F06682" w14:textId="77777777" w:rsidR="00673C44" w:rsidRPr="00650A4E" w:rsidRDefault="00673C44"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Representing the County Council at public meetings, Public Consultations and meetings of Local Planning Authorities, Parish Councils and other bodies.</w:t>
            </w:r>
          </w:p>
        </w:tc>
      </w:tr>
      <w:tr w:rsidR="00673C44" w:rsidRPr="00D0633C" w14:paraId="3418FE35" w14:textId="77777777" w:rsidTr="007C1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val="restart"/>
            <w:tcBorders>
              <w:top w:val="none" w:sz="0" w:space="0" w:color="auto"/>
              <w:left w:val="none" w:sz="0" w:space="0" w:color="auto"/>
              <w:bottom w:val="none" w:sz="0" w:space="0" w:color="auto"/>
            </w:tcBorders>
          </w:tcPr>
          <w:p w14:paraId="2DE6B689" w14:textId="77777777" w:rsidR="00673C44" w:rsidRPr="00D0633C" w:rsidRDefault="00673C44" w:rsidP="00887627">
            <w:pPr>
              <w:rPr>
                <w:rFonts w:ascii="Arial" w:hAnsi="Arial" w:cs="Arial"/>
                <w:sz w:val="24"/>
                <w:szCs w:val="24"/>
              </w:rPr>
            </w:pPr>
            <w:r w:rsidRPr="00D0633C">
              <w:rPr>
                <w:rFonts w:ascii="Arial" w:hAnsi="Arial" w:cs="Arial"/>
                <w:sz w:val="24"/>
                <w:szCs w:val="24"/>
              </w:rPr>
              <w:t>Resource management</w:t>
            </w:r>
          </w:p>
        </w:tc>
        <w:tc>
          <w:tcPr>
            <w:tcW w:w="8066" w:type="dxa"/>
            <w:tcBorders>
              <w:top w:val="none" w:sz="0" w:space="0" w:color="auto"/>
              <w:bottom w:val="none" w:sz="0" w:space="0" w:color="auto"/>
              <w:right w:val="none" w:sz="0" w:space="0" w:color="auto"/>
            </w:tcBorders>
          </w:tcPr>
          <w:p w14:paraId="06F56B28" w14:textId="77777777" w:rsidR="00673C44" w:rsidRPr="007C12E2" w:rsidRDefault="00673C44" w:rsidP="00CB2CB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C12E2">
              <w:rPr>
                <w:rFonts w:ascii="Arial" w:hAnsi="Arial" w:cs="Arial"/>
                <w:b/>
                <w:sz w:val="20"/>
                <w:szCs w:val="20"/>
              </w:rPr>
              <w:t>Entry Level:</w:t>
            </w:r>
          </w:p>
          <w:p w14:paraId="101C98A7" w14:textId="77777777" w:rsidR="00673C44" w:rsidRPr="00650A4E" w:rsidRDefault="00455488"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 xml:space="preserve">Monitoring </w:t>
            </w:r>
            <w:r w:rsidR="00673C44" w:rsidRPr="00650A4E">
              <w:rPr>
                <w:rFonts w:ascii="Arial" w:hAnsi="Arial" w:cs="Arial"/>
                <w:sz w:val="20"/>
                <w:szCs w:val="20"/>
              </w:rPr>
              <w:t>revenue from superintendence fees and developer contributions.</w:t>
            </w:r>
          </w:p>
        </w:tc>
      </w:tr>
      <w:tr w:rsidR="00673C44" w:rsidRPr="00D0633C" w14:paraId="6CBD6131" w14:textId="77777777" w:rsidTr="00D5202A">
        <w:trPr>
          <w:trHeight w:val="397"/>
        </w:trPr>
        <w:tc>
          <w:tcPr>
            <w:cnfStyle w:val="001000000000" w:firstRow="0" w:lastRow="0" w:firstColumn="1" w:lastColumn="0" w:oddVBand="0" w:evenVBand="0" w:oddHBand="0" w:evenHBand="0" w:firstRowFirstColumn="0" w:firstRowLastColumn="0" w:lastRowFirstColumn="0" w:lastRowLastColumn="0"/>
            <w:tcW w:w="2232" w:type="dxa"/>
            <w:vMerge/>
            <w:tcBorders>
              <w:bottom w:val="single" w:sz="8" w:space="0" w:color="E36C0A" w:themeColor="accent6" w:themeShade="BF"/>
            </w:tcBorders>
          </w:tcPr>
          <w:p w14:paraId="3DDD124B" w14:textId="77777777" w:rsidR="00673C44" w:rsidRPr="00D0633C" w:rsidRDefault="00673C44" w:rsidP="00887627">
            <w:pPr>
              <w:rPr>
                <w:rFonts w:ascii="Arial" w:hAnsi="Arial" w:cs="Arial"/>
                <w:sz w:val="24"/>
                <w:szCs w:val="24"/>
              </w:rPr>
            </w:pPr>
          </w:p>
        </w:tc>
        <w:tc>
          <w:tcPr>
            <w:tcW w:w="8066" w:type="dxa"/>
            <w:tcBorders>
              <w:bottom w:val="single" w:sz="8" w:space="0" w:color="E36C0A" w:themeColor="accent6" w:themeShade="BF"/>
            </w:tcBorders>
          </w:tcPr>
          <w:p w14:paraId="65139552" w14:textId="77777777" w:rsidR="00650A4E" w:rsidRPr="00650A4E" w:rsidRDefault="00650A4E" w:rsidP="00CB2CB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 xml:space="preserve">Mid and Top </w:t>
            </w:r>
            <w:r w:rsidR="007C12E2">
              <w:rPr>
                <w:rFonts w:ascii="Arial" w:hAnsi="Arial" w:cs="Arial"/>
                <w:b/>
                <w:sz w:val="20"/>
                <w:szCs w:val="20"/>
              </w:rPr>
              <w:t>L</w:t>
            </w:r>
            <w:r w:rsidRPr="00650A4E">
              <w:rPr>
                <w:rFonts w:ascii="Arial" w:hAnsi="Arial" w:cs="Arial"/>
                <w:b/>
                <w:sz w:val="20"/>
                <w:szCs w:val="20"/>
              </w:rPr>
              <w:t>evels all the above plus:</w:t>
            </w:r>
          </w:p>
          <w:p w14:paraId="3B544EF8" w14:textId="77777777" w:rsidR="00455488" w:rsidRPr="00650A4E" w:rsidRDefault="00455488"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Collecting and managing revenue from superintendence fees and developer contributions.</w:t>
            </w:r>
          </w:p>
          <w:p w14:paraId="2C665451" w14:textId="77777777" w:rsidR="00673C44" w:rsidRPr="00650A4E" w:rsidRDefault="00673C44"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Manag</w:t>
            </w:r>
            <w:r w:rsidR="00455488" w:rsidRPr="00650A4E">
              <w:rPr>
                <w:rFonts w:ascii="Arial" w:hAnsi="Arial" w:cs="Arial"/>
                <w:sz w:val="20"/>
                <w:szCs w:val="20"/>
              </w:rPr>
              <w:t xml:space="preserve">ing </w:t>
            </w:r>
            <w:r w:rsidRPr="00650A4E">
              <w:rPr>
                <w:rFonts w:ascii="Arial" w:hAnsi="Arial" w:cs="Arial"/>
                <w:sz w:val="20"/>
                <w:szCs w:val="20"/>
              </w:rPr>
              <w:t>the budget of schemes specifically delegated, liaising with partners as required.</w:t>
            </w:r>
          </w:p>
        </w:tc>
      </w:tr>
      <w:tr w:rsidR="0077358A" w:rsidRPr="00D0633C" w14:paraId="4F935568" w14:textId="77777777" w:rsidTr="00D5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val="restart"/>
            <w:tcBorders>
              <w:top w:val="single" w:sz="8" w:space="0" w:color="E36C0A" w:themeColor="accent6" w:themeShade="BF"/>
              <w:left w:val="single" w:sz="8" w:space="0" w:color="E36C0A" w:themeColor="accent6" w:themeShade="BF"/>
              <w:bottom w:val="single" w:sz="8" w:space="0" w:color="E36C0A" w:themeColor="accent6" w:themeShade="BF"/>
            </w:tcBorders>
          </w:tcPr>
          <w:p w14:paraId="384696BA" w14:textId="77777777" w:rsidR="0077358A" w:rsidRPr="00D0633C" w:rsidRDefault="0077358A" w:rsidP="00C50134">
            <w:pPr>
              <w:pStyle w:val="BodyText"/>
              <w:rPr>
                <w:rFonts w:cs="Arial"/>
                <w:b/>
                <w:sz w:val="22"/>
                <w:szCs w:val="22"/>
              </w:rPr>
            </w:pPr>
            <w:r w:rsidRPr="00D0633C">
              <w:rPr>
                <w:rFonts w:cs="Arial"/>
                <w:b/>
                <w:szCs w:val="24"/>
              </w:rPr>
              <w:t>Strategic Management</w:t>
            </w:r>
          </w:p>
        </w:tc>
        <w:tc>
          <w:tcPr>
            <w:tcW w:w="8066"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07113637" w14:textId="77777777" w:rsidR="0077358A" w:rsidRPr="00650A4E" w:rsidRDefault="0077358A" w:rsidP="00CB2CB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Entry Level:</w:t>
            </w:r>
            <w:r w:rsidR="007C12E2">
              <w:rPr>
                <w:rFonts w:ascii="Arial" w:hAnsi="Arial" w:cs="Arial"/>
                <w:b/>
                <w:sz w:val="20"/>
                <w:szCs w:val="20"/>
              </w:rPr>
              <w:tab/>
            </w:r>
          </w:p>
          <w:p w14:paraId="3A598AE3" w14:textId="77777777" w:rsidR="0077358A" w:rsidRPr="00650A4E" w:rsidRDefault="0077358A"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Assisting in the development and implementation of the County Council strategies in support of the Local Transport Plan on matters relating to development issues.</w:t>
            </w:r>
          </w:p>
          <w:p w14:paraId="1831F511" w14:textId="77777777" w:rsidR="0077358A" w:rsidRPr="00650A4E" w:rsidRDefault="0077358A"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Ensuring that the highway and transportation aspects of developments contribute to Local Transport Plan objectives and targets.</w:t>
            </w:r>
          </w:p>
        </w:tc>
      </w:tr>
      <w:tr w:rsidR="00673C44" w:rsidRPr="00D0633C" w14:paraId="5B51D8B1" w14:textId="77777777" w:rsidTr="00D5202A">
        <w:trPr>
          <w:trHeight w:val="397"/>
        </w:trPr>
        <w:tc>
          <w:tcPr>
            <w:cnfStyle w:val="001000000000" w:firstRow="0" w:lastRow="0" w:firstColumn="1" w:lastColumn="0" w:oddVBand="0" w:evenVBand="0" w:oddHBand="0" w:evenHBand="0" w:firstRowFirstColumn="0" w:firstRowLastColumn="0" w:lastRowFirstColumn="0" w:lastRowLastColumn="0"/>
            <w:tcW w:w="2232" w:type="dxa"/>
            <w:vMerge/>
            <w:tcBorders>
              <w:top w:val="single" w:sz="8" w:space="0" w:color="E36C0A" w:themeColor="accent6" w:themeShade="BF"/>
              <w:bottom w:val="single" w:sz="8" w:space="0" w:color="E36C0A" w:themeColor="accent6" w:themeShade="BF"/>
            </w:tcBorders>
          </w:tcPr>
          <w:p w14:paraId="62405484" w14:textId="77777777" w:rsidR="00673C44" w:rsidRPr="00D0633C" w:rsidRDefault="00673C44" w:rsidP="00C50134">
            <w:pPr>
              <w:pStyle w:val="BodyText"/>
              <w:rPr>
                <w:rFonts w:cs="Arial"/>
                <w:szCs w:val="24"/>
              </w:rPr>
            </w:pPr>
          </w:p>
        </w:tc>
        <w:tc>
          <w:tcPr>
            <w:tcW w:w="8066" w:type="dxa"/>
            <w:tcBorders>
              <w:top w:val="single" w:sz="8" w:space="0" w:color="E36C0A" w:themeColor="accent6" w:themeShade="BF"/>
              <w:bottom w:val="single" w:sz="8" w:space="0" w:color="E36C0A" w:themeColor="accent6" w:themeShade="BF"/>
            </w:tcBorders>
          </w:tcPr>
          <w:p w14:paraId="58F72EB5" w14:textId="77777777" w:rsidR="00650A4E" w:rsidRPr="00650A4E" w:rsidRDefault="007C12E2" w:rsidP="00CB2CB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Mid L</w:t>
            </w:r>
            <w:r w:rsidR="00650A4E" w:rsidRPr="00650A4E">
              <w:rPr>
                <w:rFonts w:ascii="Arial" w:hAnsi="Arial" w:cs="Arial"/>
                <w:b/>
                <w:sz w:val="20"/>
                <w:szCs w:val="20"/>
              </w:rPr>
              <w:t>evel all of the above plus:</w:t>
            </w:r>
          </w:p>
          <w:p w14:paraId="1DC7BF08" w14:textId="77777777" w:rsidR="00BA4784" w:rsidRPr="00650A4E" w:rsidRDefault="00BA4784"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Assisting in the development of policies and protocols to guide development.</w:t>
            </w:r>
          </w:p>
          <w:p w14:paraId="12F85141" w14:textId="77777777" w:rsidR="00673C44" w:rsidRPr="00650A4E" w:rsidRDefault="0077358A" w:rsidP="00CB2CB7">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Managing the delivery of new transport infrastructure to deliver development plan land allocations.</w:t>
            </w:r>
          </w:p>
        </w:tc>
      </w:tr>
      <w:tr w:rsidR="00673C44" w:rsidRPr="00D0633C" w14:paraId="63650CEC" w14:textId="77777777" w:rsidTr="00D520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vMerge/>
            <w:tcBorders>
              <w:top w:val="single" w:sz="8" w:space="0" w:color="E36C0A" w:themeColor="accent6" w:themeShade="BF"/>
              <w:left w:val="single" w:sz="8" w:space="0" w:color="E36C0A" w:themeColor="accent6" w:themeShade="BF"/>
              <w:bottom w:val="single" w:sz="8" w:space="0" w:color="E36C0A" w:themeColor="accent6" w:themeShade="BF"/>
            </w:tcBorders>
          </w:tcPr>
          <w:p w14:paraId="6DF2F356" w14:textId="77777777" w:rsidR="00673C44" w:rsidRPr="00D0633C" w:rsidRDefault="00673C44" w:rsidP="00C50134">
            <w:pPr>
              <w:pStyle w:val="BodyText"/>
              <w:rPr>
                <w:rFonts w:cs="Arial"/>
                <w:szCs w:val="24"/>
              </w:rPr>
            </w:pPr>
          </w:p>
        </w:tc>
        <w:tc>
          <w:tcPr>
            <w:tcW w:w="8066"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1C6E1FCF" w14:textId="77777777" w:rsidR="00650A4E" w:rsidRPr="00650A4E" w:rsidRDefault="00650A4E" w:rsidP="00CB2CB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Top Level all the above plus:</w:t>
            </w:r>
          </w:p>
          <w:p w14:paraId="47C6FB86" w14:textId="77777777" w:rsidR="0077358A" w:rsidRPr="00650A4E" w:rsidRDefault="0077358A"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Ensuring that the highway and transportation aspects of major developments contribute to Local Transport Plan objectives and targets.</w:t>
            </w:r>
          </w:p>
          <w:p w14:paraId="37AC2DC7" w14:textId="77777777" w:rsidR="00673C44" w:rsidRPr="00650A4E" w:rsidRDefault="0077358A" w:rsidP="00CB2CB7">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 xml:space="preserve">Managing the delivery of </w:t>
            </w:r>
            <w:r w:rsidR="00BA4784" w:rsidRPr="00650A4E">
              <w:rPr>
                <w:rFonts w:ascii="Arial" w:hAnsi="Arial" w:cs="Arial"/>
                <w:sz w:val="20"/>
                <w:szCs w:val="20"/>
              </w:rPr>
              <w:t xml:space="preserve">major </w:t>
            </w:r>
            <w:r w:rsidRPr="00650A4E">
              <w:rPr>
                <w:rFonts w:ascii="Arial" w:hAnsi="Arial" w:cs="Arial"/>
                <w:sz w:val="20"/>
                <w:szCs w:val="20"/>
              </w:rPr>
              <w:t>new transport infrastructure to deliver development plan land allocations.</w:t>
            </w:r>
          </w:p>
        </w:tc>
      </w:tr>
    </w:tbl>
    <w:p w14:paraId="36ADAD93" w14:textId="77777777" w:rsidR="00CB2CB7" w:rsidRDefault="00CB2CB7" w:rsidP="00F22897">
      <w:pPr>
        <w:rPr>
          <w:rFonts w:ascii="Arial" w:hAnsi="Arial" w:cs="Arial"/>
          <w:sz w:val="20"/>
          <w:szCs w:val="20"/>
        </w:rPr>
      </w:pPr>
    </w:p>
    <w:tbl>
      <w:tblPr>
        <w:tblStyle w:val="LightList-Accent3"/>
        <w:tblW w:w="5000" w:type="pct"/>
        <w:tblLook w:val="04A0" w:firstRow="1" w:lastRow="0" w:firstColumn="1" w:lastColumn="0" w:noHBand="0" w:noVBand="1"/>
      </w:tblPr>
      <w:tblGrid>
        <w:gridCol w:w="7312"/>
        <w:gridCol w:w="2986"/>
      </w:tblGrid>
      <w:tr w:rsidR="00CB2CB7" w:rsidRPr="00D0633C" w14:paraId="5D2F7A5A" w14:textId="77777777" w:rsidTr="00C22E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FE8B333" w14:textId="77777777" w:rsidR="00CB2CB7" w:rsidRPr="00D0633C" w:rsidRDefault="00CB2CB7" w:rsidP="00C22EBE">
            <w:pPr>
              <w:rPr>
                <w:rFonts w:ascii="Arial" w:hAnsi="Arial" w:cs="Arial"/>
                <w:color w:val="1F497D" w:themeColor="text2"/>
                <w:sz w:val="32"/>
                <w:szCs w:val="32"/>
              </w:rPr>
            </w:pPr>
            <w:r w:rsidRPr="00D0633C">
              <w:rPr>
                <w:rFonts w:ascii="Arial" w:hAnsi="Arial" w:cs="Arial"/>
                <w:sz w:val="32"/>
                <w:szCs w:val="32"/>
              </w:rPr>
              <w:t>Person Specification</w:t>
            </w:r>
          </w:p>
        </w:tc>
      </w:tr>
      <w:tr w:rsidR="00CB2CB7" w:rsidRPr="00D0633C" w14:paraId="37F438A2" w14:textId="77777777" w:rsidTr="00C22E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0175ABD6" w14:textId="77777777" w:rsidR="00CB2CB7" w:rsidRPr="00D0633C" w:rsidRDefault="00CB2CB7" w:rsidP="00C22EBE">
            <w:pPr>
              <w:rPr>
                <w:rFonts w:ascii="Arial" w:hAnsi="Arial" w:cs="Arial"/>
              </w:rPr>
            </w:pPr>
            <w:r w:rsidRPr="00D0633C">
              <w:rPr>
                <w:rFonts w:ascii="Arial" w:hAnsi="Arial" w:cs="Arial"/>
              </w:rPr>
              <w:t>Essential upon appointment</w:t>
            </w:r>
          </w:p>
        </w:tc>
        <w:tc>
          <w:tcPr>
            <w:tcW w:w="1450" w:type="pct"/>
            <w:shd w:val="clear" w:color="auto" w:fill="EAF1DD" w:themeFill="accent3" w:themeFillTint="33"/>
            <w:vAlign w:val="center"/>
          </w:tcPr>
          <w:p w14:paraId="1A4DDBC1" w14:textId="77777777" w:rsidR="00CB2CB7" w:rsidRPr="00D0633C" w:rsidRDefault="00CB2CB7" w:rsidP="00C22EB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0633C">
              <w:rPr>
                <w:rFonts w:ascii="Arial" w:hAnsi="Arial" w:cs="Arial"/>
                <w:b/>
              </w:rPr>
              <w:t>Desirable on appointment</w:t>
            </w:r>
          </w:p>
        </w:tc>
      </w:tr>
      <w:tr w:rsidR="00CB2CB7" w:rsidRPr="00D0633C" w14:paraId="05F62601" w14:textId="77777777" w:rsidTr="00C22EBE">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single" w:sz="8" w:space="0" w:color="9BBB59" w:themeColor="accent3"/>
              <w:bottom w:val="nil"/>
            </w:tcBorders>
            <w:shd w:val="clear" w:color="auto" w:fill="FFFFFF" w:themeFill="background1"/>
          </w:tcPr>
          <w:p w14:paraId="2F2D62B3" w14:textId="77777777" w:rsidR="00CB2CB7" w:rsidRPr="00374890" w:rsidRDefault="00CB2CB7" w:rsidP="00C22EBE">
            <w:pPr>
              <w:rPr>
                <w:rFonts w:ascii="Arial" w:hAnsi="Arial" w:cs="Arial"/>
              </w:rPr>
            </w:pPr>
            <w:r w:rsidRPr="00374890">
              <w:rPr>
                <w:rFonts w:ascii="Arial" w:hAnsi="Arial" w:cs="Arial"/>
              </w:rPr>
              <w:t>Knowledge</w:t>
            </w:r>
          </w:p>
        </w:tc>
        <w:tc>
          <w:tcPr>
            <w:tcW w:w="1450" w:type="pct"/>
            <w:tcBorders>
              <w:top w:val="single" w:sz="8" w:space="0" w:color="9BBB59" w:themeColor="accent3"/>
              <w:bottom w:val="nil"/>
            </w:tcBorders>
            <w:shd w:val="clear" w:color="auto" w:fill="EAF1DD" w:themeFill="accent3" w:themeFillTint="33"/>
          </w:tcPr>
          <w:p w14:paraId="7B3045E4" w14:textId="77777777" w:rsidR="00CB2CB7" w:rsidRPr="00374890" w:rsidRDefault="00CB2CB7" w:rsidP="00C22EBE">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B2CB7" w:rsidRPr="00D0633C" w14:paraId="17B509D2" w14:textId="77777777" w:rsidTr="00C22E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nil"/>
            </w:tcBorders>
            <w:shd w:val="clear" w:color="auto" w:fill="FFFFFF" w:themeFill="background1"/>
          </w:tcPr>
          <w:p w14:paraId="4F1CB6AD" w14:textId="77777777" w:rsidR="00CB2CB7" w:rsidRPr="00374890" w:rsidRDefault="00CB2CB7" w:rsidP="00CB2CB7">
            <w:pPr>
              <w:rPr>
                <w:rFonts w:ascii="Arial" w:hAnsi="Arial" w:cs="Arial"/>
                <w:sz w:val="20"/>
                <w:szCs w:val="20"/>
              </w:rPr>
            </w:pPr>
            <w:r w:rsidRPr="00374890">
              <w:rPr>
                <w:rFonts w:ascii="Arial" w:hAnsi="Arial" w:cs="Arial"/>
                <w:sz w:val="20"/>
                <w:szCs w:val="20"/>
              </w:rPr>
              <w:t>Entry Level:</w:t>
            </w:r>
          </w:p>
          <w:p w14:paraId="1B98DB2C" w14:textId="77777777" w:rsidR="00CB2CB7" w:rsidRPr="00374890" w:rsidRDefault="00CB2CB7" w:rsidP="00CB2CB7">
            <w:pPr>
              <w:pStyle w:val="ListParagraph"/>
              <w:numPr>
                <w:ilvl w:val="0"/>
                <w:numId w:val="2"/>
              </w:numPr>
              <w:ind w:left="308" w:hanging="308"/>
              <w:contextualSpacing w:val="0"/>
              <w:rPr>
                <w:rFonts w:ascii="Arial" w:hAnsi="Arial" w:cs="Arial"/>
                <w:sz w:val="20"/>
                <w:szCs w:val="20"/>
              </w:rPr>
            </w:pPr>
            <w:r w:rsidRPr="00374890">
              <w:rPr>
                <w:rFonts w:ascii="Arial" w:hAnsi="Arial" w:cs="Arial"/>
                <w:b w:val="0"/>
                <w:sz w:val="20"/>
                <w:szCs w:val="20"/>
              </w:rPr>
              <w:t>Working knowledge of current Legislation and Guidance relating to the control of development</w:t>
            </w:r>
            <w:r>
              <w:rPr>
                <w:rFonts w:ascii="Arial" w:hAnsi="Arial" w:cs="Arial"/>
                <w:b w:val="0"/>
                <w:sz w:val="20"/>
                <w:szCs w:val="20"/>
              </w:rPr>
              <w:t>s.</w:t>
            </w:r>
            <w:r w:rsidRPr="00374890">
              <w:rPr>
                <w:rFonts w:ascii="Arial" w:hAnsi="Arial" w:cs="Arial"/>
                <w:b w:val="0"/>
                <w:sz w:val="20"/>
                <w:szCs w:val="20"/>
              </w:rPr>
              <w:t xml:space="preserve"> </w:t>
            </w:r>
          </w:p>
          <w:p w14:paraId="521CF608"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Working knowledge of the current development plans procedures.</w:t>
            </w:r>
          </w:p>
          <w:p w14:paraId="3C1782F3" w14:textId="77777777" w:rsidR="00CB2CB7" w:rsidRPr="00374890" w:rsidRDefault="00CB2CB7" w:rsidP="00CB2CB7">
            <w:pPr>
              <w:pStyle w:val="ListParagraph"/>
              <w:numPr>
                <w:ilvl w:val="0"/>
                <w:numId w:val="2"/>
              </w:numPr>
              <w:ind w:left="308" w:hanging="308"/>
              <w:contextualSpacing w:val="0"/>
              <w:rPr>
                <w:rFonts w:ascii="Arial" w:hAnsi="Arial" w:cs="Arial"/>
                <w:b w:val="0"/>
                <w:sz w:val="20"/>
                <w:szCs w:val="20"/>
              </w:rPr>
            </w:pPr>
            <w:r w:rsidRPr="00374890">
              <w:rPr>
                <w:rFonts w:ascii="Arial" w:hAnsi="Arial" w:cs="Arial"/>
                <w:b w:val="0"/>
                <w:sz w:val="20"/>
                <w:szCs w:val="20"/>
              </w:rPr>
              <w:t>Working knowledge of design and delivery highway improvement schemes</w:t>
            </w:r>
          </w:p>
        </w:tc>
        <w:tc>
          <w:tcPr>
            <w:tcW w:w="1450" w:type="pct"/>
            <w:tcBorders>
              <w:top w:val="nil"/>
              <w:bottom w:val="nil"/>
            </w:tcBorders>
            <w:shd w:val="clear" w:color="auto" w:fill="EAF1DD" w:themeFill="accent3" w:themeFillTint="33"/>
          </w:tcPr>
          <w:p w14:paraId="6D076949" w14:textId="77777777" w:rsidR="00CB2CB7" w:rsidRPr="00374890" w:rsidRDefault="00CB2CB7" w:rsidP="00C22EBE">
            <w:p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05EFA86" w14:textId="77777777" w:rsidR="00CB2CB7" w:rsidRDefault="00CB2CB7" w:rsidP="00C22EBE">
            <w:pPr>
              <w:pStyle w:val="ListParagraph"/>
              <w:numPr>
                <w:ilvl w:val="0"/>
                <w:numId w:val="2"/>
              </w:numPr>
              <w:ind w:left="225" w:hanging="2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74890">
              <w:rPr>
                <w:rFonts w:ascii="Arial" w:hAnsi="Arial" w:cs="Arial"/>
                <w:sz w:val="20"/>
                <w:szCs w:val="20"/>
              </w:rPr>
              <w:t>Knowledge of committee procedures</w:t>
            </w:r>
          </w:p>
          <w:p w14:paraId="66BDBAD2" w14:textId="77777777" w:rsidR="00CB2CB7" w:rsidRPr="00374890" w:rsidRDefault="00CB2CB7" w:rsidP="00C22EBE">
            <w:pPr>
              <w:pStyle w:val="ListParagraph"/>
              <w:numPr>
                <w:ilvl w:val="0"/>
                <w:numId w:val="2"/>
              </w:numPr>
              <w:ind w:left="225" w:hanging="2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EF0">
              <w:rPr>
                <w:rFonts w:ascii="Arial" w:hAnsi="Arial" w:cs="Arial"/>
                <w:sz w:val="20"/>
                <w:szCs w:val="20"/>
              </w:rPr>
              <w:t xml:space="preserve">Awareness </w:t>
            </w:r>
            <w:r w:rsidRPr="00374890">
              <w:rPr>
                <w:rFonts w:ascii="Arial" w:hAnsi="Arial" w:cs="Arial"/>
                <w:sz w:val="20"/>
                <w:szCs w:val="20"/>
              </w:rPr>
              <w:t>of local government administrative and financial procedures.</w:t>
            </w:r>
          </w:p>
        </w:tc>
      </w:tr>
      <w:tr w:rsidR="00CB2CB7" w:rsidRPr="00D0633C" w14:paraId="737CB74D" w14:textId="77777777" w:rsidTr="00C22EBE">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nil"/>
            </w:tcBorders>
            <w:shd w:val="clear" w:color="auto" w:fill="FFFFFF" w:themeFill="background1"/>
          </w:tcPr>
          <w:p w14:paraId="1746769D" w14:textId="77777777" w:rsidR="00CB2CB7" w:rsidRPr="00374890" w:rsidRDefault="00CB2CB7" w:rsidP="00CB2CB7">
            <w:pPr>
              <w:rPr>
                <w:rFonts w:ascii="Arial" w:hAnsi="Arial" w:cs="Arial"/>
                <w:sz w:val="20"/>
                <w:szCs w:val="20"/>
              </w:rPr>
            </w:pPr>
            <w:r w:rsidRPr="00374890">
              <w:rPr>
                <w:rFonts w:ascii="Arial" w:hAnsi="Arial" w:cs="Arial"/>
                <w:sz w:val="20"/>
                <w:szCs w:val="20"/>
              </w:rPr>
              <w:t>Mid level: - as above plus:</w:t>
            </w:r>
          </w:p>
          <w:p w14:paraId="054116CB" w14:textId="77777777" w:rsidR="00CB2CB7" w:rsidRPr="00374890" w:rsidRDefault="00CB2CB7" w:rsidP="00CB2CB7">
            <w:pPr>
              <w:pStyle w:val="ListParagraph"/>
              <w:numPr>
                <w:ilvl w:val="0"/>
                <w:numId w:val="2"/>
              </w:numPr>
              <w:ind w:left="308" w:hanging="308"/>
              <w:contextualSpacing w:val="0"/>
              <w:rPr>
                <w:rFonts w:ascii="Arial" w:hAnsi="Arial" w:cs="Arial"/>
                <w:sz w:val="20"/>
                <w:szCs w:val="20"/>
              </w:rPr>
            </w:pPr>
            <w:r w:rsidRPr="00374890">
              <w:rPr>
                <w:rFonts w:ascii="Arial" w:hAnsi="Arial" w:cs="Arial"/>
                <w:b w:val="0"/>
                <w:sz w:val="20"/>
                <w:szCs w:val="20"/>
              </w:rPr>
              <w:t xml:space="preserve">Detailed knowledge of current Legislation and Guidance relating to the control of development </w:t>
            </w:r>
          </w:p>
          <w:p w14:paraId="2D140E3D"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Detailed knowledge of the current development plans procedures.</w:t>
            </w:r>
          </w:p>
          <w:p w14:paraId="7572FF3E" w14:textId="77777777" w:rsidR="00CB2CB7"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Detailed knowledge of design and delivery highway improvement schemes</w:t>
            </w:r>
          </w:p>
          <w:p w14:paraId="57B6D97E" w14:textId="77777777" w:rsidR="00CB2CB7" w:rsidRPr="00374890" w:rsidRDefault="00CB2CB7" w:rsidP="00CB2CB7">
            <w:pPr>
              <w:numPr>
                <w:ilvl w:val="0"/>
                <w:numId w:val="2"/>
              </w:numPr>
              <w:ind w:left="308" w:hanging="308"/>
              <w:rPr>
                <w:rFonts w:ascii="Arial" w:hAnsi="Arial" w:cs="Arial"/>
                <w:b w:val="0"/>
                <w:sz w:val="20"/>
                <w:szCs w:val="20"/>
              </w:rPr>
            </w:pPr>
            <w:r>
              <w:rPr>
                <w:rFonts w:ascii="Arial" w:hAnsi="Arial" w:cs="Arial"/>
                <w:b w:val="0"/>
                <w:sz w:val="20"/>
                <w:szCs w:val="20"/>
              </w:rPr>
              <w:t>Awareness</w:t>
            </w:r>
            <w:r w:rsidRPr="00374890">
              <w:rPr>
                <w:rFonts w:ascii="Arial" w:hAnsi="Arial" w:cs="Arial"/>
                <w:b w:val="0"/>
                <w:sz w:val="20"/>
                <w:szCs w:val="20"/>
              </w:rPr>
              <w:t xml:space="preserve"> of local government administrative and financial procedures.</w:t>
            </w:r>
          </w:p>
        </w:tc>
        <w:tc>
          <w:tcPr>
            <w:tcW w:w="1450" w:type="pct"/>
            <w:tcBorders>
              <w:top w:val="nil"/>
              <w:bottom w:val="nil"/>
            </w:tcBorders>
            <w:shd w:val="clear" w:color="auto" w:fill="EAF1DD" w:themeFill="accent3" w:themeFillTint="33"/>
          </w:tcPr>
          <w:p w14:paraId="1CC2AD3D" w14:textId="77777777" w:rsidR="00CB2CB7" w:rsidRPr="00374890" w:rsidRDefault="00CB2CB7" w:rsidP="00C22EBE">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B2CB7" w:rsidRPr="00D0633C" w14:paraId="1B0658EB" w14:textId="77777777" w:rsidTr="00C22E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tcBorders>
            <w:shd w:val="clear" w:color="auto" w:fill="FFFFFF" w:themeFill="background1"/>
          </w:tcPr>
          <w:p w14:paraId="12910361" w14:textId="77777777" w:rsidR="00CB2CB7" w:rsidRPr="00374890" w:rsidRDefault="00CB2CB7" w:rsidP="00CB2CB7">
            <w:pPr>
              <w:rPr>
                <w:rFonts w:ascii="Arial" w:hAnsi="Arial" w:cs="Arial"/>
                <w:sz w:val="20"/>
                <w:szCs w:val="20"/>
              </w:rPr>
            </w:pPr>
            <w:r w:rsidRPr="00374890">
              <w:rPr>
                <w:rFonts w:ascii="Arial" w:hAnsi="Arial" w:cs="Arial"/>
                <w:sz w:val="20"/>
                <w:szCs w:val="20"/>
              </w:rPr>
              <w:t>Top Level: - as above plus:</w:t>
            </w:r>
          </w:p>
          <w:p w14:paraId="603B6432" w14:textId="77777777" w:rsidR="00CB2CB7" w:rsidRPr="00374890" w:rsidRDefault="00CB2CB7" w:rsidP="00CB2CB7">
            <w:pPr>
              <w:pStyle w:val="ListParagraph"/>
              <w:numPr>
                <w:ilvl w:val="0"/>
                <w:numId w:val="2"/>
              </w:numPr>
              <w:ind w:left="308" w:hanging="308"/>
              <w:contextualSpacing w:val="0"/>
              <w:rPr>
                <w:rFonts w:ascii="Arial" w:hAnsi="Arial" w:cs="Arial"/>
                <w:sz w:val="20"/>
                <w:szCs w:val="20"/>
              </w:rPr>
            </w:pPr>
            <w:r w:rsidRPr="00374890">
              <w:rPr>
                <w:rFonts w:ascii="Arial" w:hAnsi="Arial" w:cs="Arial"/>
                <w:b w:val="0"/>
                <w:sz w:val="20"/>
                <w:szCs w:val="20"/>
              </w:rPr>
              <w:t xml:space="preserve">In depth knowledge of current Legislation and Guidance relating to the control of development </w:t>
            </w:r>
          </w:p>
          <w:p w14:paraId="617FC8B3"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In depth knowledge of the current development plans procedures.</w:t>
            </w:r>
          </w:p>
          <w:p w14:paraId="7E436280"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In depth knowledge of design and delivery highway improvement schemes</w:t>
            </w:r>
          </w:p>
          <w:p w14:paraId="7A26C2C8"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lastRenderedPageBreak/>
              <w:t>An understanding of local government administrative and financial procedures.</w:t>
            </w:r>
          </w:p>
        </w:tc>
        <w:tc>
          <w:tcPr>
            <w:tcW w:w="1450" w:type="pct"/>
            <w:tcBorders>
              <w:top w:val="nil"/>
            </w:tcBorders>
            <w:shd w:val="clear" w:color="auto" w:fill="EAF1DD" w:themeFill="accent3" w:themeFillTint="33"/>
          </w:tcPr>
          <w:p w14:paraId="3C0B5D48" w14:textId="77777777" w:rsidR="00CB2CB7" w:rsidRPr="00374890" w:rsidRDefault="00CB2CB7" w:rsidP="00C22EBE">
            <w:p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2CB7" w:rsidRPr="00D0633C" w14:paraId="38BD9E3D" w14:textId="77777777" w:rsidTr="00C22EBE">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single" w:sz="8" w:space="0" w:color="9BBB59" w:themeColor="accent3"/>
              <w:bottom w:val="nil"/>
            </w:tcBorders>
            <w:shd w:val="clear" w:color="auto" w:fill="FFFFFF" w:themeFill="background1"/>
          </w:tcPr>
          <w:p w14:paraId="5D8DE6F7" w14:textId="77777777" w:rsidR="00CB2CB7" w:rsidRPr="00D0633C" w:rsidRDefault="00CB2CB7" w:rsidP="00CB2CB7">
            <w:pPr>
              <w:rPr>
                <w:rFonts w:ascii="Arial" w:hAnsi="Arial" w:cs="Arial"/>
              </w:rPr>
            </w:pPr>
            <w:r w:rsidRPr="00D0633C">
              <w:rPr>
                <w:rFonts w:ascii="Arial" w:hAnsi="Arial" w:cs="Arial"/>
              </w:rPr>
              <w:t>Experience</w:t>
            </w:r>
          </w:p>
        </w:tc>
        <w:tc>
          <w:tcPr>
            <w:tcW w:w="1450" w:type="pct"/>
            <w:tcBorders>
              <w:top w:val="single" w:sz="8" w:space="0" w:color="9BBB59" w:themeColor="accent3"/>
              <w:bottom w:val="nil"/>
            </w:tcBorders>
            <w:shd w:val="clear" w:color="auto" w:fill="EAF1DD" w:themeFill="accent3" w:themeFillTint="33"/>
          </w:tcPr>
          <w:p w14:paraId="27E28965" w14:textId="77777777" w:rsidR="00CB2CB7" w:rsidRPr="00374890" w:rsidRDefault="00CB2CB7" w:rsidP="00C22EBE">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B2CB7" w:rsidRPr="00D0633C" w14:paraId="05D55715" w14:textId="77777777" w:rsidTr="00C22E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nil"/>
            </w:tcBorders>
            <w:shd w:val="clear" w:color="auto" w:fill="FFFFFF" w:themeFill="background1"/>
          </w:tcPr>
          <w:p w14:paraId="5D6C6CFD" w14:textId="77777777" w:rsidR="00CB2CB7" w:rsidRPr="00374890" w:rsidRDefault="00CB2CB7" w:rsidP="00CB2CB7">
            <w:pPr>
              <w:rPr>
                <w:rFonts w:ascii="Arial" w:hAnsi="Arial" w:cs="Arial"/>
                <w:sz w:val="20"/>
                <w:szCs w:val="20"/>
              </w:rPr>
            </w:pPr>
            <w:r w:rsidRPr="00374890">
              <w:rPr>
                <w:rFonts w:ascii="Arial" w:hAnsi="Arial" w:cs="Arial"/>
                <w:sz w:val="20"/>
                <w:szCs w:val="20"/>
              </w:rPr>
              <w:t>Entry Level:</w:t>
            </w:r>
          </w:p>
          <w:p w14:paraId="239E1628"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Use of AutoCAD (Computer aided design).</w:t>
            </w:r>
          </w:p>
          <w:p w14:paraId="02C4B3C2"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Experience of development management matters relating to transport.</w:t>
            </w:r>
          </w:p>
          <w:p w14:paraId="4F30C7EE"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Experience of the development plan processes.</w:t>
            </w:r>
          </w:p>
        </w:tc>
        <w:tc>
          <w:tcPr>
            <w:tcW w:w="1450" w:type="pct"/>
            <w:tcBorders>
              <w:top w:val="nil"/>
              <w:bottom w:val="nil"/>
            </w:tcBorders>
            <w:shd w:val="clear" w:color="auto" w:fill="EAF1DD" w:themeFill="accent3" w:themeFillTint="33"/>
          </w:tcPr>
          <w:p w14:paraId="1D72E6FB" w14:textId="77777777" w:rsidR="00CB2CB7" w:rsidRDefault="00CB2CB7" w:rsidP="00C22EBE">
            <w:p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C13FCC7" w14:textId="77777777" w:rsidR="00CB2CB7" w:rsidRPr="00374890" w:rsidRDefault="00CB2CB7" w:rsidP="00C22EBE">
            <w:p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2CB7" w:rsidRPr="00D0633C" w14:paraId="3C0A3F96" w14:textId="77777777" w:rsidTr="00C22EBE">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nil"/>
            </w:tcBorders>
            <w:shd w:val="clear" w:color="auto" w:fill="FFFFFF" w:themeFill="background1"/>
          </w:tcPr>
          <w:p w14:paraId="647A6C9C" w14:textId="77777777" w:rsidR="00CB2CB7" w:rsidRPr="00374890" w:rsidRDefault="00CB2CB7" w:rsidP="00A53108">
            <w:pPr>
              <w:rPr>
                <w:rFonts w:ascii="Arial" w:hAnsi="Arial" w:cs="Arial"/>
                <w:sz w:val="20"/>
                <w:szCs w:val="20"/>
              </w:rPr>
            </w:pPr>
            <w:r w:rsidRPr="00374890">
              <w:rPr>
                <w:rFonts w:ascii="Arial" w:hAnsi="Arial" w:cs="Arial"/>
                <w:sz w:val="20"/>
                <w:szCs w:val="20"/>
              </w:rPr>
              <w:t>Mid level: - as above plus:</w:t>
            </w:r>
          </w:p>
          <w:p w14:paraId="47A58E6A" w14:textId="77777777" w:rsidR="00CB2CB7" w:rsidRPr="00374890" w:rsidRDefault="00CB2CB7" w:rsidP="00A53108">
            <w:pPr>
              <w:numPr>
                <w:ilvl w:val="0"/>
                <w:numId w:val="2"/>
              </w:numPr>
              <w:ind w:left="308" w:hanging="308"/>
              <w:rPr>
                <w:rFonts w:ascii="Arial" w:hAnsi="Arial" w:cs="Arial"/>
                <w:b w:val="0"/>
                <w:sz w:val="20"/>
                <w:szCs w:val="20"/>
              </w:rPr>
            </w:pPr>
            <w:r w:rsidRPr="00374890">
              <w:rPr>
                <w:rFonts w:ascii="Arial" w:hAnsi="Arial" w:cs="Arial"/>
                <w:b w:val="0"/>
                <w:sz w:val="20"/>
                <w:szCs w:val="20"/>
              </w:rPr>
              <w:t>Recent experience of using AutoCAD (Co</w:t>
            </w:r>
            <w:bookmarkStart w:id="0" w:name="_GoBack"/>
            <w:bookmarkEnd w:id="0"/>
            <w:r w:rsidRPr="00374890">
              <w:rPr>
                <w:rFonts w:ascii="Arial" w:hAnsi="Arial" w:cs="Arial"/>
                <w:b w:val="0"/>
                <w:sz w:val="20"/>
                <w:szCs w:val="20"/>
              </w:rPr>
              <w:t>mputer aided design).</w:t>
            </w:r>
          </w:p>
          <w:p w14:paraId="35554802" w14:textId="77777777" w:rsidR="00CB2CB7" w:rsidRPr="00374890" w:rsidRDefault="00CB2CB7" w:rsidP="00A53108">
            <w:pPr>
              <w:numPr>
                <w:ilvl w:val="0"/>
                <w:numId w:val="2"/>
              </w:numPr>
              <w:ind w:left="308" w:hanging="308"/>
              <w:rPr>
                <w:rFonts w:ascii="Arial" w:hAnsi="Arial" w:cs="Arial"/>
                <w:b w:val="0"/>
                <w:sz w:val="20"/>
                <w:szCs w:val="20"/>
              </w:rPr>
            </w:pPr>
            <w:r>
              <w:rPr>
                <w:rFonts w:ascii="Arial" w:hAnsi="Arial" w:cs="Arial"/>
                <w:b w:val="0"/>
                <w:sz w:val="20"/>
                <w:szCs w:val="20"/>
              </w:rPr>
              <w:t>Demonstrable</w:t>
            </w:r>
            <w:r w:rsidRPr="00374890">
              <w:rPr>
                <w:rFonts w:ascii="Arial" w:hAnsi="Arial" w:cs="Arial"/>
                <w:b w:val="0"/>
                <w:sz w:val="20"/>
                <w:szCs w:val="20"/>
              </w:rPr>
              <w:t xml:space="preserve"> recent proven and effective experience of development management matters relating to transport.</w:t>
            </w:r>
          </w:p>
          <w:p w14:paraId="23B843DA" w14:textId="54A7E056" w:rsidR="00A53108" w:rsidRPr="00A53108" w:rsidRDefault="00CB2CB7" w:rsidP="00A53108">
            <w:pPr>
              <w:numPr>
                <w:ilvl w:val="0"/>
                <w:numId w:val="2"/>
              </w:numPr>
              <w:ind w:left="308" w:hanging="308"/>
              <w:rPr>
                <w:rFonts w:ascii="Arial" w:hAnsi="Arial" w:cs="Arial"/>
                <w:b w:val="0"/>
                <w:sz w:val="20"/>
                <w:szCs w:val="20"/>
              </w:rPr>
            </w:pPr>
            <w:r w:rsidRPr="00374890">
              <w:rPr>
                <w:rFonts w:ascii="Arial" w:hAnsi="Arial" w:cs="Arial"/>
                <w:b w:val="0"/>
                <w:sz w:val="20"/>
                <w:szCs w:val="20"/>
              </w:rPr>
              <w:t>Recent experience of the development plan processes.</w:t>
            </w:r>
          </w:p>
        </w:tc>
        <w:tc>
          <w:tcPr>
            <w:tcW w:w="1450" w:type="pct"/>
            <w:tcBorders>
              <w:top w:val="nil"/>
              <w:bottom w:val="nil"/>
            </w:tcBorders>
            <w:shd w:val="clear" w:color="auto" w:fill="EAF1DD" w:themeFill="accent3" w:themeFillTint="33"/>
          </w:tcPr>
          <w:p w14:paraId="6F0FD4D7" w14:textId="77777777" w:rsidR="00CB2CB7" w:rsidRPr="00374890" w:rsidRDefault="00CB2CB7" w:rsidP="00A53108">
            <w:pPr>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4890">
              <w:rPr>
                <w:rFonts w:ascii="Arial" w:hAnsi="Arial" w:cs="Arial"/>
                <w:sz w:val="20"/>
                <w:szCs w:val="20"/>
              </w:rPr>
              <w:t>Experience of delivery of highway improvement schemes and transport infrastructure.</w:t>
            </w:r>
          </w:p>
          <w:p w14:paraId="4D65235B" w14:textId="77777777" w:rsidR="00CB2CB7" w:rsidRPr="00374890" w:rsidRDefault="00CB2CB7" w:rsidP="00A53108">
            <w:pPr>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4890">
              <w:rPr>
                <w:rFonts w:ascii="Arial" w:hAnsi="Arial" w:cs="Arial"/>
                <w:sz w:val="20"/>
                <w:szCs w:val="20"/>
              </w:rPr>
              <w:t>Experience of delivering civil engineering projects.</w:t>
            </w:r>
          </w:p>
        </w:tc>
      </w:tr>
      <w:tr w:rsidR="00CB2CB7" w:rsidRPr="00D0633C" w14:paraId="7D44F0D8" w14:textId="77777777" w:rsidTr="00C22E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tcBorders>
            <w:shd w:val="clear" w:color="auto" w:fill="FFFFFF" w:themeFill="background1"/>
          </w:tcPr>
          <w:p w14:paraId="70363C0D" w14:textId="77777777" w:rsidR="00CB2CB7" w:rsidRPr="00374890" w:rsidRDefault="00CB2CB7" w:rsidP="00A53108">
            <w:pPr>
              <w:rPr>
                <w:rFonts w:ascii="Arial" w:hAnsi="Arial" w:cs="Arial"/>
                <w:sz w:val="20"/>
                <w:szCs w:val="20"/>
              </w:rPr>
            </w:pPr>
            <w:r w:rsidRPr="00374890">
              <w:rPr>
                <w:rFonts w:ascii="Arial" w:hAnsi="Arial" w:cs="Arial"/>
                <w:sz w:val="20"/>
                <w:szCs w:val="20"/>
              </w:rPr>
              <w:t>Top Level: - as above plus:</w:t>
            </w:r>
          </w:p>
          <w:p w14:paraId="6BAAA167" w14:textId="77777777" w:rsidR="00CB2CB7" w:rsidRPr="00374890" w:rsidRDefault="00CB2CB7" w:rsidP="00A53108">
            <w:pPr>
              <w:numPr>
                <w:ilvl w:val="0"/>
                <w:numId w:val="2"/>
              </w:numPr>
              <w:ind w:left="308" w:hanging="308"/>
              <w:rPr>
                <w:rFonts w:ascii="Arial" w:hAnsi="Arial" w:cs="Arial"/>
                <w:b w:val="0"/>
                <w:sz w:val="20"/>
                <w:szCs w:val="20"/>
              </w:rPr>
            </w:pPr>
            <w:r w:rsidRPr="00374890">
              <w:rPr>
                <w:rFonts w:ascii="Arial" w:hAnsi="Arial" w:cs="Arial"/>
                <w:b w:val="0"/>
                <w:sz w:val="20"/>
                <w:szCs w:val="20"/>
              </w:rPr>
              <w:t>Substantial recent proven and effective experience of development management matters relating to transport.</w:t>
            </w:r>
          </w:p>
          <w:p w14:paraId="0BFECECD" w14:textId="77777777" w:rsidR="00CB2CB7" w:rsidRPr="00374890" w:rsidRDefault="00CB2CB7" w:rsidP="00A53108">
            <w:pPr>
              <w:numPr>
                <w:ilvl w:val="0"/>
                <w:numId w:val="2"/>
              </w:numPr>
              <w:ind w:left="308" w:hanging="308"/>
              <w:rPr>
                <w:rFonts w:ascii="Arial" w:hAnsi="Arial" w:cs="Arial"/>
                <w:b w:val="0"/>
                <w:sz w:val="20"/>
                <w:szCs w:val="20"/>
              </w:rPr>
            </w:pPr>
            <w:r w:rsidRPr="00374890">
              <w:rPr>
                <w:rFonts w:ascii="Arial" w:hAnsi="Arial" w:cs="Arial"/>
                <w:b w:val="0"/>
                <w:sz w:val="20"/>
                <w:szCs w:val="20"/>
              </w:rPr>
              <w:t>Substantial recent experience of the development plan processes.</w:t>
            </w:r>
          </w:p>
        </w:tc>
        <w:tc>
          <w:tcPr>
            <w:tcW w:w="1450" w:type="pct"/>
            <w:tcBorders>
              <w:top w:val="nil"/>
            </w:tcBorders>
            <w:shd w:val="clear" w:color="auto" w:fill="EAF1DD" w:themeFill="accent3" w:themeFillTint="33"/>
          </w:tcPr>
          <w:p w14:paraId="495054FB" w14:textId="77777777" w:rsidR="00CB2CB7" w:rsidRPr="00374890" w:rsidRDefault="00CB2CB7" w:rsidP="00A53108">
            <w:p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9D8F81A" w14:textId="77777777" w:rsidR="00CB2CB7" w:rsidRPr="00374890" w:rsidRDefault="00CB2CB7" w:rsidP="00A53108">
            <w:pPr>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74890">
              <w:rPr>
                <w:rFonts w:ascii="Arial" w:hAnsi="Arial" w:cs="Arial"/>
                <w:sz w:val="20"/>
                <w:szCs w:val="20"/>
              </w:rPr>
              <w:t>Experience in attending Public Meetings</w:t>
            </w:r>
          </w:p>
          <w:p w14:paraId="03B2CBE6" w14:textId="77777777" w:rsidR="00CB2CB7" w:rsidRPr="00374890" w:rsidRDefault="00CB2CB7" w:rsidP="00A53108">
            <w:p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2CB7" w:rsidRPr="00D0633C" w14:paraId="69AC1836" w14:textId="77777777" w:rsidTr="00C22EBE">
        <w:trPr>
          <w:trHeight w:val="397"/>
        </w:trPr>
        <w:tc>
          <w:tcPr>
            <w:cnfStyle w:val="001000000000" w:firstRow="0" w:lastRow="0" w:firstColumn="1" w:lastColumn="0" w:oddVBand="0" w:evenVBand="0" w:oddHBand="0" w:evenHBand="0" w:firstRowFirstColumn="0" w:firstRowLastColumn="0" w:lastRowFirstColumn="0" w:lastRowLastColumn="0"/>
            <w:tcW w:w="3550" w:type="pct"/>
            <w:tcBorders>
              <w:bottom w:val="single" w:sz="8" w:space="0" w:color="9BBB59" w:themeColor="accent3"/>
            </w:tcBorders>
          </w:tcPr>
          <w:p w14:paraId="58D89ACF" w14:textId="77777777" w:rsidR="00CB2CB7" w:rsidRPr="00D0633C" w:rsidRDefault="00CB2CB7" w:rsidP="00CB2CB7">
            <w:pPr>
              <w:rPr>
                <w:rFonts w:ascii="Arial" w:hAnsi="Arial" w:cs="Arial"/>
              </w:rPr>
            </w:pPr>
            <w:r w:rsidRPr="00D0633C">
              <w:rPr>
                <w:rFonts w:ascii="Arial" w:hAnsi="Arial" w:cs="Arial"/>
              </w:rPr>
              <w:t>Occupational Skills – All levels</w:t>
            </w:r>
          </w:p>
          <w:p w14:paraId="08B7D949"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Excellent oral and written communication skills.</w:t>
            </w:r>
          </w:p>
          <w:p w14:paraId="10177015"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Customer care skills.</w:t>
            </w:r>
          </w:p>
          <w:p w14:paraId="6E338FB2"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Problem solving and the ability to find practical solutions.</w:t>
            </w:r>
          </w:p>
          <w:p w14:paraId="4B1C9719"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Analytical skills.</w:t>
            </w:r>
          </w:p>
          <w:p w14:paraId="22DD889A"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Excellent organisational skills.</w:t>
            </w:r>
          </w:p>
          <w:p w14:paraId="27CE52B7"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ICT skills including the use of a number of different software packages, including Microsoft Office.</w:t>
            </w:r>
          </w:p>
          <w:p w14:paraId="3147F6FF" w14:textId="77777777" w:rsidR="00CB2CB7" w:rsidRPr="00D0633C" w:rsidRDefault="00CB2CB7" w:rsidP="00CB2CB7">
            <w:pPr>
              <w:numPr>
                <w:ilvl w:val="0"/>
                <w:numId w:val="2"/>
              </w:numPr>
              <w:ind w:left="308" w:hanging="308"/>
              <w:rPr>
                <w:rFonts w:ascii="Arial" w:hAnsi="Arial" w:cs="Arial"/>
                <w:i/>
              </w:rPr>
            </w:pPr>
            <w:r w:rsidRPr="00374890">
              <w:rPr>
                <w:rFonts w:ascii="Arial" w:hAnsi="Arial" w:cs="Arial"/>
                <w:b w:val="0"/>
                <w:sz w:val="20"/>
                <w:szCs w:val="20"/>
              </w:rPr>
              <w:t>Ability to work as a member of a technical team.</w:t>
            </w:r>
          </w:p>
        </w:tc>
        <w:tc>
          <w:tcPr>
            <w:tcW w:w="1450" w:type="pct"/>
            <w:tcBorders>
              <w:bottom w:val="single" w:sz="8" w:space="0" w:color="9BBB59" w:themeColor="accent3"/>
            </w:tcBorders>
            <w:shd w:val="clear" w:color="auto" w:fill="EAF1DD" w:themeFill="accent3" w:themeFillTint="33"/>
          </w:tcPr>
          <w:p w14:paraId="30DB572D" w14:textId="77777777" w:rsidR="00CB2CB7" w:rsidRPr="00374890" w:rsidRDefault="00CB2CB7" w:rsidP="00C22EBE">
            <w:pPr>
              <w:spacing w:line="276"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B2CB7" w:rsidRPr="00D0633C" w14:paraId="3BC6F28B" w14:textId="77777777" w:rsidTr="00C22E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bottom w:val="nil"/>
            </w:tcBorders>
          </w:tcPr>
          <w:p w14:paraId="0A29B8AC" w14:textId="77777777" w:rsidR="00CB2CB7" w:rsidRPr="00D0633C" w:rsidRDefault="00CB2CB7" w:rsidP="00CB2CB7">
            <w:pPr>
              <w:rPr>
                <w:rFonts w:ascii="Arial" w:hAnsi="Arial" w:cs="Arial"/>
                <w:b w:val="0"/>
                <w:bCs w:val="0"/>
              </w:rPr>
            </w:pPr>
            <w:r w:rsidRPr="00D0633C">
              <w:rPr>
                <w:rFonts w:ascii="Arial" w:hAnsi="Arial" w:cs="Arial"/>
              </w:rPr>
              <w:t>Professional Qualifications/Training/Registrations required by law, and/or essential for the performance of the role</w:t>
            </w:r>
          </w:p>
        </w:tc>
        <w:tc>
          <w:tcPr>
            <w:tcW w:w="1450" w:type="pct"/>
            <w:tcBorders>
              <w:bottom w:val="nil"/>
            </w:tcBorders>
            <w:shd w:val="clear" w:color="auto" w:fill="EAF1DD" w:themeFill="accent3" w:themeFillTint="33"/>
          </w:tcPr>
          <w:p w14:paraId="7D9E44EB" w14:textId="77777777" w:rsidR="00CB2CB7" w:rsidRPr="00374890" w:rsidRDefault="00CB2CB7" w:rsidP="00C22EBE">
            <w:p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2CB7" w:rsidRPr="00D0633C" w14:paraId="5F9047F7" w14:textId="77777777" w:rsidTr="00C22EBE">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nil"/>
            </w:tcBorders>
          </w:tcPr>
          <w:p w14:paraId="5A538C0C" w14:textId="77777777" w:rsidR="00CB2CB7" w:rsidRPr="005050AB" w:rsidRDefault="00CB2CB7" w:rsidP="00CB2CB7">
            <w:pPr>
              <w:rPr>
                <w:rFonts w:ascii="Arial" w:hAnsi="Arial" w:cs="Arial"/>
                <w:sz w:val="20"/>
                <w:szCs w:val="20"/>
              </w:rPr>
            </w:pPr>
            <w:r w:rsidRPr="005050AB">
              <w:rPr>
                <w:rFonts w:ascii="Arial" w:hAnsi="Arial" w:cs="Arial"/>
                <w:sz w:val="20"/>
                <w:szCs w:val="20"/>
              </w:rPr>
              <w:t xml:space="preserve">Entry Level: </w:t>
            </w:r>
          </w:p>
          <w:p w14:paraId="5230821F" w14:textId="77777777" w:rsidR="00CB2CB7" w:rsidRPr="005050AB" w:rsidRDefault="00CB2CB7" w:rsidP="00CB2CB7">
            <w:pPr>
              <w:numPr>
                <w:ilvl w:val="0"/>
                <w:numId w:val="2"/>
              </w:numPr>
              <w:rPr>
                <w:rFonts w:ascii="Arial" w:hAnsi="Arial" w:cs="Arial"/>
                <w:b w:val="0"/>
                <w:bCs w:val="0"/>
                <w:sz w:val="20"/>
                <w:szCs w:val="20"/>
              </w:rPr>
            </w:pPr>
            <w:r w:rsidRPr="005050AB">
              <w:rPr>
                <w:rFonts w:ascii="Arial" w:hAnsi="Arial" w:cs="Arial"/>
                <w:b w:val="0"/>
                <w:sz w:val="20"/>
                <w:szCs w:val="20"/>
              </w:rPr>
              <w:t>ONC in Civil Engineering or equivalent relevant qualification/demonstrable proven experience</w:t>
            </w:r>
            <w:r>
              <w:rPr>
                <w:rFonts w:ascii="Arial" w:hAnsi="Arial" w:cs="Arial"/>
                <w:b w:val="0"/>
                <w:sz w:val="20"/>
                <w:szCs w:val="20"/>
              </w:rPr>
              <w:t xml:space="preserve"> </w:t>
            </w:r>
            <w:r w:rsidRPr="007624BC">
              <w:rPr>
                <w:rFonts w:ascii="Arial" w:hAnsi="Arial" w:cs="Arial"/>
                <w:b w:val="0"/>
                <w:sz w:val="20"/>
                <w:szCs w:val="24"/>
              </w:rPr>
              <w:t>which will be tested through the recruitment process</w:t>
            </w:r>
            <w:r>
              <w:rPr>
                <w:rFonts w:ascii="Arial" w:hAnsi="Arial" w:cs="Arial"/>
                <w:b w:val="0"/>
                <w:sz w:val="20"/>
                <w:szCs w:val="24"/>
              </w:rPr>
              <w:t xml:space="preserve"> or,</w:t>
            </w:r>
          </w:p>
          <w:p w14:paraId="29FCD055" w14:textId="77777777" w:rsidR="00CB2CB7" w:rsidRPr="005050AB" w:rsidRDefault="00CB2CB7" w:rsidP="00CB2CB7">
            <w:pPr>
              <w:numPr>
                <w:ilvl w:val="0"/>
                <w:numId w:val="2"/>
              </w:numPr>
              <w:rPr>
                <w:rFonts w:ascii="Arial" w:hAnsi="Arial" w:cs="Arial"/>
                <w:b w:val="0"/>
                <w:bCs w:val="0"/>
                <w:sz w:val="20"/>
                <w:szCs w:val="20"/>
              </w:rPr>
            </w:pPr>
            <w:r w:rsidRPr="005050AB">
              <w:rPr>
                <w:rFonts w:ascii="Arial" w:hAnsi="Arial" w:cs="Arial"/>
                <w:b w:val="0"/>
                <w:bCs w:val="0"/>
                <w:sz w:val="20"/>
                <w:szCs w:val="20"/>
              </w:rPr>
              <w:t xml:space="preserve">Undertaking year 1 of HND/C in </w:t>
            </w:r>
            <w:r w:rsidRPr="005050AB">
              <w:rPr>
                <w:rFonts w:ascii="Arial" w:hAnsi="Arial" w:cs="Arial"/>
                <w:b w:val="0"/>
                <w:sz w:val="20"/>
                <w:szCs w:val="20"/>
              </w:rPr>
              <w:t>Civil Engineering or equivalent or</w:t>
            </w:r>
          </w:p>
          <w:p w14:paraId="62D10406" w14:textId="77777777" w:rsidR="00CB2CB7" w:rsidRPr="005050AB" w:rsidRDefault="00CB2CB7" w:rsidP="00CB2CB7">
            <w:pPr>
              <w:numPr>
                <w:ilvl w:val="0"/>
                <w:numId w:val="2"/>
              </w:numPr>
              <w:rPr>
                <w:rFonts w:ascii="Arial" w:hAnsi="Arial" w:cs="Arial"/>
                <w:b w:val="0"/>
                <w:bCs w:val="0"/>
                <w:sz w:val="20"/>
                <w:szCs w:val="20"/>
              </w:rPr>
            </w:pPr>
            <w:r w:rsidRPr="005050AB">
              <w:rPr>
                <w:rFonts w:ascii="Arial" w:hAnsi="Arial" w:cs="Arial"/>
                <w:b w:val="0"/>
                <w:sz w:val="20"/>
                <w:szCs w:val="20"/>
              </w:rPr>
              <w:t>Degree in other relevant discipline</w:t>
            </w:r>
          </w:p>
        </w:tc>
        <w:tc>
          <w:tcPr>
            <w:tcW w:w="1450" w:type="pct"/>
            <w:tcBorders>
              <w:top w:val="nil"/>
              <w:bottom w:val="nil"/>
            </w:tcBorders>
            <w:shd w:val="clear" w:color="auto" w:fill="EAF1DD" w:themeFill="accent3" w:themeFillTint="33"/>
          </w:tcPr>
          <w:p w14:paraId="07944E66" w14:textId="77777777" w:rsidR="00CB2CB7" w:rsidRPr="00374890" w:rsidRDefault="00CB2CB7" w:rsidP="00C22EBE">
            <w:pPr>
              <w:spacing w:line="276"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B2CB7" w:rsidRPr="00D0633C" w14:paraId="12B1631B" w14:textId="77777777" w:rsidTr="00C22E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nil"/>
            </w:tcBorders>
          </w:tcPr>
          <w:p w14:paraId="3D25AF50" w14:textId="77777777" w:rsidR="00CB2CB7" w:rsidRPr="005050AB" w:rsidRDefault="00CB2CB7" w:rsidP="00CB2CB7">
            <w:pPr>
              <w:rPr>
                <w:rFonts w:ascii="Arial" w:hAnsi="Arial" w:cs="Arial"/>
                <w:sz w:val="20"/>
                <w:szCs w:val="20"/>
              </w:rPr>
            </w:pPr>
            <w:r w:rsidRPr="005050AB">
              <w:rPr>
                <w:rFonts w:ascii="Arial" w:hAnsi="Arial" w:cs="Arial"/>
                <w:sz w:val="20"/>
                <w:szCs w:val="20"/>
              </w:rPr>
              <w:t>Mid level: - as above plus:</w:t>
            </w:r>
          </w:p>
          <w:p w14:paraId="69C36F12" w14:textId="77777777" w:rsidR="00CB2CB7" w:rsidRPr="00F83BB9" w:rsidRDefault="00CB2CB7" w:rsidP="00CB2CB7">
            <w:pPr>
              <w:numPr>
                <w:ilvl w:val="0"/>
                <w:numId w:val="2"/>
              </w:numPr>
              <w:rPr>
                <w:rFonts w:ascii="Arial" w:hAnsi="Arial" w:cs="Arial"/>
                <w:b w:val="0"/>
                <w:sz w:val="20"/>
                <w:szCs w:val="20"/>
              </w:rPr>
            </w:pPr>
            <w:r w:rsidRPr="00F83BB9">
              <w:rPr>
                <w:rFonts w:ascii="Arial" w:hAnsi="Arial" w:cs="Arial"/>
                <w:b w:val="0"/>
                <w:bCs w:val="0"/>
                <w:sz w:val="20"/>
                <w:szCs w:val="20"/>
              </w:rPr>
              <w:t xml:space="preserve">Undertaking year 2 of HND/C in </w:t>
            </w:r>
            <w:r w:rsidRPr="00F83BB9">
              <w:rPr>
                <w:rFonts w:ascii="Arial" w:hAnsi="Arial" w:cs="Arial"/>
                <w:b w:val="0"/>
                <w:sz w:val="20"/>
                <w:szCs w:val="20"/>
              </w:rPr>
              <w:t xml:space="preserve">Civil Engineering or equivalent relevant qualification/demonstrable proven experience </w:t>
            </w:r>
            <w:r w:rsidRPr="00F83BB9">
              <w:rPr>
                <w:rFonts w:ascii="Arial" w:hAnsi="Arial" w:cs="Arial"/>
                <w:b w:val="0"/>
                <w:sz w:val="20"/>
                <w:szCs w:val="24"/>
              </w:rPr>
              <w:t>which will be tested through the recruitment process or,</w:t>
            </w:r>
          </w:p>
          <w:p w14:paraId="0988EBAC" w14:textId="77777777" w:rsidR="00CB2CB7" w:rsidRPr="005050AB" w:rsidRDefault="00CB2CB7" w:rsidP="00CB2CB7">
            <w:pPr>
              <w:numPr>
                <w:ilvl w:val="0"/>
                <w:numId w:val="2"/>
              </w:numPr>
              <w:rPr>
                <w:rFonts w:ascii="Arial" w:hAnsi="Arial" w:cs="Arial"/>
                <w:sz w:val="20"/>
                <w:szCs w:val="20"/>
              </w:rPr>
            </w:pPr>
            <w:r w:rsidRPr="00F83BB9">
              <w:rPr>
                <w:rFonts w:ascii="Arial" w:hAnsi="Arial" w:cs="Arial"/>
                <w:b w:val="0"/>
                <w:sz w:val="20"/>
                <w:szCs w:val="20"/>
              </w:rPr>
              <w:t>Degree in other relevant discipline</w:t>
            </w:r>
          </w:p>
        </w:tc>
        <w:tc>
          <w:tcPr>
            <w:tcW w:w="1450" w:type="pct"/>
            <w:tcBorders>
              <w:top w:val="nil"/>
              <w:bottom w:val="nil"/>
            </w:tcBorders>
            <w:shd w:val="clear" w:color="auto" w:fill="EAF1DD" w:themeFill="accent3" w:themeFillTint="33"/>
          </w:tcPr>
          <w:p w14:paraId="64C5C8B3" w14:textId="77777777" w:rsidR="00CB2CB7" w:rsidRPr="00374890" w:rsidRDefault="00CB2CB7" w:rsidP="00C22EBE">
            <w:p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2CB7" w:rsidRPr="00D0633C" w14:paraId="54E7B46A" w14:textId="77777777" w:rsidTr="00C22EBE">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single" w:sz="8" w:space="0" w:color="9BBB59" w:themeColor="accent3"/>
            </w:tcBorders>
          </w:tcPr>
          <w:p w14:paraId="3A33C1C0" w14:textId="77777777" w:rsidR="00CB2CB7" w:rsidRPr="005050AB" w:rsidRDefault="00CB2CB7" w:rsidP="00CB2CB7">
            <w:pPr>
              <w:rPr>
                <w:rFonts w:ascii="Arial" w:hAnsi="Arial" w:cs="Arial"/>
                <w:sz w:val="20"/>
                <w:szCs w:val="20"/>
              </w:rPr>
            </w:pPr>
            <w:r w:rsidRPr="005050AB">
              <w:rPr>
                <w:rFonts w:ascii="Arial" w:hAnsi="Arial" w:cs="Arial"/>
                <w:sz w:val="20"/>
                <w:szCs w:val="20"/>
              </w:rPr>
              <w:t>Top Level: - as above plus:</w:t>
            </w:r>
          </w:p>
          <w:p w14:paraId="6E9CAC67" w14:textId="77777777" w:rsidR="00CB2CB7" w:rsidRPr="005050AB" w:rsidRDefault="00CB2CB7" w:rsidP="00CB2CB7">
            <w:pPr>
              <w:numPr>
                <w:ilvl w:val="0"/>
                <w:numId w:val="2"/>
              </w:numPr>
              <w:rPr>
                <w:rFonts w:ascii="Arial" w:hAnsi="Arial" w:cs="Arial"/>
                <w:b w:val="0"/>
                <w:bCs w:val="0"/>
                <w:sz w:val="20"/>
                <w:szCs w:val="20"/>
              </w:rPr>
            </w:pPr>
            <w:r w:rsidRPr="005050AB">
              <w:rPr>
                <w:rFonts w:ascii="Arial" w:hAnsi="Arial" w:cs="Arial"/>
                <w:b w:val="0"/>
                <w:bCs w:val="0"/>
                <w:sz w:val="20"/>
                <w:szCs w:val="20"/>
              </w:rPr>
              <w:t xml:space="preserve">HND/C in </w:t>
            </w:r>
            <w:r w:rsidRPr="005050AB">
              <w:rPr>
                <w:rFonts w:ascii="Arial" w:hAnsi="Arial" w:cs="Arial"/>
                <w:b w:val="0"/>
                <w:sz w:val="20"/>
                <w:szCs w:val="20"/>
              </w:rPr>
              <w:t>Civil Engineering or equivalent relevant qualification/demonstrable proven experience</w:t>
            </w:r>
            <w:r>
              <w:rPr>
                <w:rFonts w:ascii="Arial" w:hAnsi="Arial" w:cs="Arial"/>
                <w:b w:val="0"/>
                <w:sz w:val="20"/>
                <w:szCs w:val="20"/>
              </w:rPr>
              <w:t xml:space="preserve"> </w:t>
            </w:r>
            <w:r w:rsidRPr="00F83BB9">
              <w:rPr>
                <w:rFonts w:ascii="Arial" w:hAnsi="Arial" w:cs="Arial"/>
                <w:b w:val="0"/>
                <w:sz w:val="20"/>
                <w:szCs w:val="24"/>
              </w:rPr>
              <w:t>which will be tested through the recruitment process</w:t>
            </w:r>
            <w:r>
              <w:rPr>
                <w:rFonts w:ascii="Arial" w:hAnsi="Arial" w:cs="Arial"/>
                <w:b w:val="0"/>
                <w:sz w:val="20"/>
                <w:szCs w:val="20"/>
              </w:rPr>
              <w:t xml:space="preserve"> and IEng status or,</w:t>
            </w:r>
          </w:p>
          <w:p w14:paraId="0B8EDA77" w14:textId="77777777" w:rsidR="00CB2CB7" w:rsidRPr="005050AB" w:rsidRDefault="00CB2CB7" w:rsidP="00CB2CB7">
            <w:pPr>
              <w:numPr>
                <w:ilvl w:val="0"/>
                <w:numId w:val="2"/>
              </w:numPr>
              <w:ind w:left="308" w:hanging="308"/>
              <w:rPr>
                <w:rFonts w:ascii="Arial" w:hAnsi="Arial" w:cs="Arial"/>
                <w:sz w:val="20"/>
                <w:szCs w:val="20"/>
              </w:rPr>
            </w:pPr>
            <w:r w:rsidRPr="005050AB">
              <w:rPr>
                <w:rFonts w:ascii="Arial" w:hAnsi="Arial" w:cs="Arial"/>
                <w:b w:val="0"/>
                <w:sz w:val="20"/>
                <w:szCs w:val="20"/>
              </w:rPr>
              <w:t>Degree in other relevant discipline or</w:t>
            </w:r>
            <w:r>
              <w:rPr>
                <w:rFonts w:ascii="Arial" w:hAnsi="Arial" w:cs="Arial"/>
                <w:b w:val="0"/>
                <w:sz w:val="20"/>
                <w:szCs w:val="20"/>
              </w:rPr>
              <w:t>,</w:t>
            </w:r>
          </w:p>
          <w:p w14:paraId="025FC234" w14:textId="77777777" w:rsidR="00CB2CB7" w:rsidRPr="005050AB" w:rsidRDefault="00CB2CB7" w:rsidP="00CB2CB7">
            <w:pPr>
              <w:numPr>
                <w:ilvl w:val="0"/>
                <w:numId w:val="2"/>
              </w:numPr>
              <w:ind w:left="308" w:hanging="308"/>
              <w:rPr>
                <w:rFonts w:ascii="Arial" w:hAnsi="Arial" w:cs="Arial"/>
                <w:sz w:val="20"/>
                <w:szCs w:val="20"/>
              </w:rPr>
            </w:pPr>
            <w:r w:rsidRPr="005050AB">
              <w:rPr>
                <w:rFonts w:ascii="Arial" w:hAnsi="Arial" w:cs="Arial"/>
                <w:b w:val="0"/>
                <w:sz w:val="20"/>
                <w:szCs w:val="20"/>
              </w:rPr>
              <w:t xml:space="preserve">Relevant significant transferable experience and IEng Status or will achieve this status within 2 years of taking post. </w:t>
            </w:r>
          </w:p>
        </w:tc>
        <w:tc>
          <w:tcPr>
            <w:tcW w:w="1450" w:type="pct"/>
            <w:tcBorders>
              <w:top w:val="nil"/>
              <w:bottom w:val="single" w:sz="8" w:space="0" w:color="9BBB59" w:themeColor="accent3"/>
            </w:tcBorders>
            <w:shd w:val="clear" w:color="auto" w:fill="EAF1DD" w:themeFill="accent3" w:themeFillTint="33"/>
          </w:tcPr>
          <w:p w14:paraId="2EA9F67F" w14:textId="77777777" w:rsidR="00CB2CB7" w:rsidRPr="00374890" w:rsidRDefault="00CB2CB7" w:rsidP="00CB2CB7">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62230E" w14:textId="77777777" w:rsidR="00CB2CB7" w:rsidRPr="00374890" w:rsidRDefault="00CB2CB7" w:rsidP="00CB2CB7">
            <w:pPr>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4890">
              <w:rPr>
                <w:rFonts w:ascii="Arial" w:hAnsi="Arial" w:cs="Arial"/>
                <w:sz w:val="20"/>
                <w:szCs w:val="20"/>
              </w:rPr>
              <w:t>Associate Membership (IEng) of relevant Institution.</w:t>
            </w:r>
          </w:p>
        </w:tc>
      </w:tr>
      <w:tr w:rsidR="00CB2CB7" w:rsidRPr="00D0633C" w14:paraId="240025E3" w14:textId="77777777" w:rsidTr="00C22E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80128AA" w14:textId="77777777" w:rsidR="00CB2CB7" w:rsidRPr="00374890" w:rsidRDefault="00CB2CB7" w:rsidP="00CB2CB7">
            <w:pPr>
              <w:rPr>
                <w:rFonts w:ascii="Arial" w:hAnsi="Arial" w:cs="Arial"/>
                <w:sz w:val="20"/>
                <w:szCs w:val="20"/>
              </w:rPr>
            </w:pPr>
            <w:r w:rsidRPr="00D0633C">
              <w:rPr>
                <w:rFonts w:ascii="Arial" w:hAnsi="Arial" w:cs="Arial"/>
              </w:rPr>
              <w:t>Other Requirements</w:t>
            </w:r>
          </w:p>
          <w:p w14:paraId="3F81D9A6" w14:textId="77777777" w:rsidR="00CB2CB7" w:rsidRPr="00374890" w:rsidRDefault="00CB2CB7" w:rsidP="00CB2CB7">
            <w:pPr>
              <w:numPr>
                <w:ilvl w:val="0"/>
                <w:numId w:val="2"/>
              </w:numPr>
              <w:ind w:left="308" w:hanging="308"/>
              <w:rPr>
                <w:rFonts w:ascii="Arial" w:hAnsi="Arial" w:cs="Arial"/>
                <w:b w:val="0"/>
                <w:sz w:val="20"/>
                <w:szCs w:val="20"/>
              </w:rPr>
            </w:pPr>
            <w:r w:rsidRPr="00374890">
              <w:rPr>
                <w:rFonts w:ascii="Arial" w:hAnsi="Arial" w:cs="Arial"/>
                <w:b w:val="0"/>
                <w:sz w:val="20"/>
                <w:szCs w:val="20"/>
              </w:rPr>
              <w:t>Motivated and reliable.</w:t>
            </w:r>
          </w:p>
          <w:p w14:paraId="7387919D" w14:textId="77777777" w:rsidR="00CB2CB7" w:rsidRPr="00374890" w:rsidRDefault="00CB2CB7" w:rsidP="00CB2CB7">
            <w:pPr>
              <w:numPr>
                <w:ilvl w:val="0"/>
                <w:numId w:val="2"/>
              </w:numPr>
              <w:ind w:left="308" w:hanging="308"/>
              <w:rPr>
                <w:rFonts w:ascii="Arial" w:hAnsi="Arial" w:cs="Arial"/>
                <w:sz w:val="20"/>
                <w:szCs w:val="20"/>
              </w:rPr>
            </w:pPr>
            <w:r w:rsidRPr="00374890">
              <w:rPr>
                <w:rFonts w:ascii="Arial" w:hAnsi="Arial" w:cs="Arial"/>
                <w:b w:val="0"/>
                <w:sz w:val="20"/>
                <w:szCs w:val="20"/>
              </w:rPr>
              <w:t>Ability to travel for work purposes including to remote sites</w:t>
            </w:r>
          </w:p>
          <w:p w14:paraId="32EA2BD9" w14:textId="77777777" w:rsidR="00CB2CB7" w:rsidRPr="00D0633C" w:rsidRDefault="00CB2CB7" w:rsidP="00CB2CB7">
            <w:pPr>
              <w:numPr>
                <w:ilvl w:val="0"/>
                <w:numId w:val="2"/>
              </w:numPr>
              <w:ind w:left="308" w:hanging="308"/>
              <w:rPr>
                <w:rFonts w:ascii="Arial" w:hAnsi="Arial" w:cs="Arial"/>
              </w:rPr>
            </w:pPr>
            <w:r w:rsidRPr="00374890">
              <w:rPr>
                <w:rFonts w:ascii="Arial" w:hAnsi="Arial" w:cs="Arial"/>
                <w:b w:val="0"/>
                <w:sz w:val="20"/>
                <w:szCs w:val="20"/>
              </w:rPr>
              <w:lastRenderedPageBreak/>
              <w:t>Ability to attend some public meetings outside of normal business hours</w:t>
            </w:r>
          </w:p>
        </w:tc>
        <w:tc>
          <w:tcPr>
            <w:tcW w:w="1450" w:type="pct"/>
            <w:shd w:val="clear" w:color="auto" w:fill="EAF1DD" w:themeFill="accent3" w:themeFillTint="33"/>
          </w:tcPr>
          <w:p w14:paraId="5CA0E864" w14:textId="77777777" w:rsidR="00CB2CB7" w:rsidRPr="00374890" w:rsidRDefault="00CB2CB7" w:rsidP="00C22EBE">
            <w:p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2CB7" w:rsidRPr="00D0633C" w14:paraId="56E4AF53" w14:textId="77777777" w:rsidTr="00C22EBE">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34BA3BF9" w14:textId="77777777" w:rsidR="00CB2CB7" w:rsidRPr="00D0633C" w:rsidRDefault="00CB2CB7" w:rsidP="00C22EBE">
            <w:pPr>
              <w:rPr>
                <w:rFonts w:ascii="Arial" w:hAnsi="Arial" w:cs="Arial"/>
              </w:rPr>
            </w:pPr>
            <w:r w:rsidRPr="00D0633C">
              <w:rPr>
                <w:rFonts w:ascii="Arial" w:hAnsi="Arial" w:cs="Arial"/>
              </w:rPr>
              <w:t xml:space="preserve">Behaviours </w:t>
            </w:r>
          </w:p>
        </w:tc>
        <w:tc>
          <w:tcPr>
            <w:tcW w:w="1450" w:type="pct"/>
            <w:shd w:val="clear" w:color="auto" w:fill="EAF1DD" w:themeFill="accent3" w:themeFillTint="33"/>
            <w:vAlign w:val="center"/>
          </w:tcPr>
          <w:p w14:paraId="679B965F" w14:textId="77777777" w:rsidR="00CB2CB7" w:rsidRPr="00D0633C" w:rsidRDefault="00A53108" w:rsidP="00C22EBE">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9" w:history="1">
              <w:r w:rsidR="00CB2CB7" w:rsidRPr="00D0633C">
                <w:rPr>
                  <w:rStyle w:val="Hyperlink"/>
                  <w:rFonts w:ascii="Arial" w:hAnsi="Arial" w:cs="Arial"/>
                </w:rPr>
                <w:t>Link</w:t>
              </w:r>
            </w:hyperlink>
          </w:p>
        </w:tc>
      </w:tr>
    </w:tbl>
    <w:p w14:paraId="1E26E3D0" w14:textId="77777777" w:rsidR="0007676D" w:rsidRPr="00D0633C" w:rsidRDefault="00520A5A" w:rsidP="00F22897">
      <w:pPr>
        <w:rPr>
          <w:rFonts w:ascii="Arial" w:hAnsi="Arial" w:cs="Arial"/>
          <w:color w:val="FF0000"/>
          <w:sz w:val="18"/>
          <w:szCs w:val="18"/>
        </w:rPr>
      </w:pPr>
      <w:r w:rsidRPr="00D0633C">
        <w:rPr>
          <w:rFonts w:ascii="Arial" w:hAnsi="Arial" w:cs="Arial"/>
          <w:sz w:val="20"/>
          <w:szCs w:val="20"/>
        </w:rPr>
        <w:br/>
        <w:t>NB – Assessment criteria for recruitment will be notified separately.</w:t>
      </w:r>
      <w:r w:rsidRPr="00D0633C">
        <w:rPr>
          <w:rFonts w:ascii="Arial" w:hAnsi="Arial" w:cs="Arial"/>
          <w:sz w:val="20"/>
          <w:szCs w:val="20"/>
        </w:rPr>
        <w:br/>
      </w:r>
    </w:p>
    <w:sectPr w:rsidR="0007676D" w:rsidRPr="00D0633C" w:rsidSect="003918AA">
      <w:headerReference w:type="even" r:id="rId10"/>
      <w:headerReference w:type="default" r:id="rId11"/>
      <w:footerReference w:type="even" r:id="rId12"/>
      <w:footerReference w:type="default" r:id="rId13"/>
      <w:headerReference w:type="first" r:id="rId14"/>
      <w:footerReference w:type="first" r:id="rId15"/>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EA57B" w14:textId="77777777" w:rsidR="00581B2D" w:rsidRDefault="00581B2D" w:rsidP="003E2AA5">
      <w:pPr>
        <w:spacing w:after="0" w:line="240" w:lineRule="auto"/>
      </w:pPr>
      <w:r>
        <w:separator/>
      </w:r>
    </w:p>
  </w:endnote>
  <w:endnote w:type="continuationSeparator" w:id="0">
    <w:p w14:paraId="75AFD078" w14:textId="77777777" w:rsidR="00581B2D" w:rsidRDefault="00581B2D"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B70F" w14:textId="77777777" w:rsidR="004758D1" w:rsidRDefault="00475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4E0D" w14:textId="77777777" w:rsidR="00EE1FDC" w:rsidRDefault="00EE1FDC">
    <w:pPr>
      <w:pStyle w:val="Footer"/>
    </w:pPr>
    <w:r>
      <w:rPr>
        <w:noProof/>
        <w:lang w:eastAsia="en-GB"/>
      </w:rPr>
      <mc:AlternateContent>
        <mc:Choice Requires="wps">
          <w:drawing>
            <wp:anchor distT="0" distB="0" distL="114300" distR="114300" simplePos="0" relativeHeight="251661312" behindDoc="0" locked="0" layoutInCell="0" allowOverlap="1" wp14:anchorId="7A178FA7" wp14:editId="74EEFF43">
              <wp:simplePos x="0" y="0"/>
              <wp:positionH relativeFrom="page">
                <wp:posOffset>0</wp:posOffset>
              </wp:positionH>
              <wp:positionV relativeFrom="page">
                <wp:posOffset>10228580</wp:posOffset>
              </wp:positionV>
              <wp:extent cx="7560310" cy="273050"/>
              <wp:effectExtent l="0" t="0" r="0" b="12700"/>
              <wp:wrapNone/>
              <wp:docPr id="4" name="MSIPCMae9c4a49b382db88b878cc53"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08352A" w14:textId="77777777" w:rsidR="00EE1FDC" w:rsidRPr="00D54094" w:rsidRDefault="00D54094" w:rsidP="00D54094">
                          <w:pPr>
                            <w:spacing w:after="0"/>
                            <w:jc w:val="center"/>
                            <w:rPr>
                              <w:rFonts w:ascii="Calibri" w:hAnsi="Calibri" w:cs="Calibri"/>
                              <w:color w:val="FF0000"/>
                              <w:sz w:val="20"/>
                            </w:rPr>
                          </w:pPr>
                          <w:r w:rsidRPr="00D54094">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178FA7" id="_x0000_t202" coordsize="21600,21600" o:spt="202" path="m,l,21600r21600,l21600,xe">
              <v:stroke joinstyle="miter"/>
              <v:path gradientshapeok="t" o:connecttype="rect"/>
            </v:shapetype>
            <v:shape id="MSIPCMae9c4a49b382db88b878cc53"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PDCz7xgDAAA3BgAADgAAAAAAAAAAAAAA&#10;AAAuAgAAZHJzL2Uyb0RvYy54bWxQSwECLQAUAAYACAAAACEAxCDLhN8AAAALAQAADwAAAAAAAAAA&#10;AAAAAAByBQAAZHJzL2Rvd25yZXYueG1sUEsFBgAAAAAEAAQA8wAAAH4GAAAAAA==&#10;" o:allowincell="f" filled="f" stroked="f" strokeweight=".5pt">
              <v:textbox inset=",0,,0">
                <w:txbxContent>
                  <w:p w14:paraId="5108352A" w14:textId="77777777" w:rsidR="00EE1FDC" w:rsidRPr="00D54094" w:rsidRDefault="00D54094" w:rsidP="00D54094">
                    <w:pPr>
                      <w:spacing w:after="0"/>
                      <w:jc w:val="center"/>
                      <w:rPr>
                        <w:rFonts w:ascii="Calibri" w:hAnsi="Calibri" w:cs="Calibri"/>
                        <w:color w:val="FF0000"/>
                        <w:sz w:val="20"/>
                      </w:rPr>
                    </w:pPr>
                    <w:r w:rsidRPr="00D54094">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6B51" w14:textId="77777777" w:rsidR="004758D1" w:rsidRDefault="00475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6BC34" w14:textId="77777777" w:rsidR="00581B2D" w:rsidRDefault="00581B2D" w:rsidP="003E2AA5">
      <w:pPr>
        <w:spacing w:after="0" w:line="240" w:lineRule="auto"/>
      </w:pPr>
      <w:r>
        <w:separator/>
      </w:r>
    </w:p>
  </w:footnote>
  <w:footnote w:type="continuationSeparator" w:id="0">
    <w:p w14:paraId="494BF2DB" w14:textId="77777777" w:rsidR="00581B2D" w:rsidRDefault="00581B2D"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1CEC" w14:textId="77777777" w:rsidR="003E2AA5" w:rsidRDefault="00A53108">
    <w:pPr>
      <w:pStyle w:val="Header"/>
    </w:pPr>
    <w:r>
      <w:rPr>
        <w:noProof/>
        <w:lang w:eastAsia="en-GB"/>
      </w:rPr>
      <w:pict w14:anchorId="208D7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118E" w14:textId="77777777" w:rsidR="00F3142C" w:rsidRDefault="003918AA">
    <w:pPr>
      <w:pStyle w:val="Header"/>
    </w:pPr>
    <w:r>
      <w:rPr>
        <w:noProof/>
        <w:lang w:eastAsia="en-GB"/>
      </w:rPr>
      <w:drawing>
        <wp:anchor distT="0" distB="0" distL="114300" distR="114300" simplePos="0" relativeHeight="251660288" behindDoc="1" locked="0" layoutInCell="1" allowOverlap="1" wp14:anchorId="6C1BB10B" wp14:editId="7D63D60C">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B49A" w14:textId="77777777" w:rsidR="003E2AA5" w:rsidRDefault="00A53108">
    <w:pPr>
      <w:pStyle w:val="Header"/>
    </w:pPr>
    <w:r>
      <w:rPr>
        <w:noProof/>
        <w:lang w:eastAsia="en-GB"/>
      </w:rPr>
      <w:pict w14:anchorId="6967D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C01B0"/>
    <w:multiLevelType w:val="hybridMultilevel"/>
    <w:tmpl w:val="C0180742"/>
    <w:lvl w:ilvl="0" w:tplc="FFFFFFFF">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003A1"/>
    <w:multiLevelType w:val="singleLevel"/>
    <w:tmpl w:val="C40CBDE6"/>
    <w:lvl w:ilvl="0">
      <w:numFmt w:val="bullet"/>
      <w:lvlText w:val="-"/>
      <w:lvlJc w:val="left"/>
      <w:pPr>
        <w:tabs>
          <w:tab w:val="num" w:pos="360"/>
        </w:tabs>
        <w:ind w:left="360" w:hanging="360"/>
      </w:pPr>
      <w:rPr>
        <w:rFont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FCC1678"/>
    <w:multiLevelType w:val="hybridMultilevel"/>
    <w:tmpl w:val="5D062D18"/>
    <w:lvl w:ilvl="0" w:tplc="FFFFFFFF">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14994"/>
    <w:multiLevelType w:val="hybridMultilevel"/>
    <w:tmpl w:val="4934A744"/>
    <w:lvl w:ilvl="0" w:tplc="FFFFFFFF">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92E5A3F"/>
    <w:multiLevelType w:val="hybridMultilevel"/>
    <w:tmpl w:val="D6E0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36056"/>
    <w:multiLevelType w:val="hybridMultilevel"/>
    <w:tmpl w:val="2C02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85AD5"/>
    <w:multiLevelType w:val="hybridMultilevel"/>
    <w:tmpl w:val="AEC8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5"/>
  </w:num>
  <w:num w:numId="4">
    <w:abstractNumId w:val="7"/>
  </w:num>
  <w:num w:numId="5">
    <w:abstractNumId w:val="9"/>
  </w:num>
  <w:num w:numId="6">
    <w:abstractNumId w:val="2"/>
  </w:num>
  <w:num w:numId="7">
    <w:abstractNumId w:val="8"/>
  </w:num>
  <w:num w:numId="8">
    <w:abstractNumId w:val="1"/>
  </w:num>
  <w:num w:numId="9">
    <w:abstractNumId w:val="0"/>
  </w:num>
  <w:num w:numId="10">
    <w:abstractNumId w:val="13"/>
  </w:num>
  <w:num w:numId="11">
    <w:abstractNumId w:val="14"/>
  </w:num>
  <w:num w:numId="12">
    <w:abstractNumId w:val="10"/>
  </w:num>
  <w:num w:numId="13">
    <w:abstractNumId w:val="3"/>
  </w:num>
  <w:num w:numId="14">
    <w:abstractNumId w:val="4"/>
  </w:num>
  <w:num w:numId="15">
    <w:abstractNumId w:val="11"/>
  </w:num>
  <w:num w:numId="16">
    <w:abstractNumId w:val="6"/>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13F2"/>
    <w:rsid w:val="00011D5A"/>
    <w:rsid w:val="00031C68"/>
    <w:rsid w:val="00070536"/>
    <w:rsid w:val="000760C1"/>
    <w:rsid w:val="0007676D"/>
    <w:rsid w:val="00080085"/>
    <w:rsid w:val="00090648"/>
    <w:rsid w:val="00096B16"/>
    <w:rsid w:val="00096D5E"/>
    <w:rsid w:val="000A08B9"/>
    <w:rsid w:val="000B33FB"/>
    <w:rsid w:val="000C524D"/>
    <w:rsid w:val="000F01DC"/>
    <w:rsid w:val="0010522E"/>
    <w:rsid w:val="00113F9C"/>
    <w:rsid w:val="00156444"/>
    <w:rsid w:val="00164AC2"/>
    <w:rsid w:val="0018649D"/>
    <w:rsid w:val="00196F91"/>
    <w:rsid w:val="001D7A21"/>
    <w:rsid w:val="001F5DBE"/>
    <w:rsid w:val="00207277"/>
    <w:rsid w:val="00223C43"/>
    <w:rsid w:val="0022714B"/>
    <w:rsid w:val="002607F9"/>
    <w:rsid w:val="00273D42"/>
    <w:rsid w:val="002A71BB"/>
    <w:rsid w:val="0030666A"/>
    <w:rsid w:val="00316B7A"/>
    <w:rsid w:val="00326C9A"/>
    <w:rsid w:val="003448C2"/>
    <w:rsid w:val="0035134B"/>
    <w:rsid w:val="00374890"/>
    <w:rsid w:val="0037516C"/>
    <w:rsid w:val="003918AA"/>
    <w:rsid w:val="003918B5"/>
    <w:rsid w:val="003E2AA5"/>
    <w:rsid w:val="003E5B30"/>
    <w:rsid w:val="003F285C"/>
    <w:rsid w:val="003F3D5C"/>
    <w:rsid w:val="003F5155"/>
    <w:rsid w:val="00420536"/>
    <w:rsid w:val="00422EEC"/>
    <w:rsid w:val="004258E6"/>
    <w:rsid w:val="004307BA"/>
    <w:rsid w:val="00455488"/>
    <w:rsid w:val="00461B2D"/>
    <w:rsid w:val="004672AF"/>
    <w:rsid w:val="004758D1"/>
    <w:rsid w:val="004769C4"/>
    <w:rsid w:val="004774FB"/>
    <w:rsid w:val="0048754D"/>
    <w:rsid w:val="004B069E"/>
    <w:rsid w:val="004B0B31"/>
    <w:rsid w:val="005050AB"/>
    <w:rsid w:val="00507BB4"/>
    <w:rsid w:val="00520A5A"/>
    <w:rsid w:val="005238DF"/>
    <w:rsid w:val="0052660C"/>
    <w:rsid w:val="00556526"/>
    <w:rsid w:val="00562CFF"/>
    <w:rsid w:val="00581B2D"/>
    <w:rsid w:val="00582C05"/>
    <w:rsid w:val="005C3DA1"/>
    <w:rsid w:val="005D1415"/>
    <w:rsid w:val="005D5BD5"/>
    <w:rsid w:val="005E011F"/>
    <w:rsid w:val="005E4D3B"/>
    <w:rsid w:val="005F62B3"/>
    <w:rsid w:val="005F76E6"/>
    <w:rsid w:val="006251C4"/>
    <w:rsid w:val="00627279"/>
    <w:rsid w:val="00635792"/>
    <w:rsid w:val="00636B41"/>
    <w:rsid w:val="00650A4E"/>
    <w:rsid w:val="00673C44"/>
    <w:rsid w:val="00677E7F"/>
    <w:rsid w:val="006A3630"/>
    <w:rsid w:val="006A6C89"/>
    <w:rsid w:val="00707CD3"/>
    <w:rsid w:val="00712872"/>
    <w:rsid w:val="007270FB"/>
    <w:rsid w:val="00736475"/>
    <w:rsid w:val="00753480"/>
    <w:rsid w:val="007569D5"/>
    <w:rsid w:val="00773093"/>
    <w:rsid w:val="0077358A"/>
    <w:rsid w:val="007C12E2"/>
    <w:rsid w:val="007D7EA0"/>
    <w:rsid w:val="007E06B1"/>
    <w:rsid w:val="007E0A30"/>
    <w:rsid w:val="007E392D"/>
    <w:rsid w:val="007F1159"/>
    <w:rsid w:val="00800FF7"/>
    <w:rsid w:val="00813CC0"/>
    <w:rsid w:val="00831ED8"/>
    <w:rsid w:val="008320DF"/>
    <w:rsid w:val="0083755E"/>
    <w:rsid w:val="00843BA6"/>
    <w:rsid w:val="00852E0B"/>
    <w:rsid w:val="008577A0"/>
    <w:rsid w:val="00884207"/>
    <w:rsid w:val="00884DD3"/>
    <w:rsid w:val="00887627"/>
    <w:rsid w:val="008960A6"/>
    <w:rsid w:val="008A0602"/>
    <w:rsid w:val="008B0E0D"/>
    <w:rsid w:val="008B49E6"/>
    <w:rsid w:val="009013AF"/>
    <w:rsid w:val="009037AD"/>
    <w:rsid w:val="00917094"/>
    <w:rsid w:val="00933779"/>
    <w:rsid w:val="00936964"/>
    <w:rsid w:val="009558F5"/>
    <w:rsid w:val="00982DB4"/>
    <w:rsid w:val="00986D88"/>
    <w:rsid w:val="0099084E"/>
    <w:rsid w:val="00993EB8"/>
    <w:rsid w:val="009A3759"/>
    <w:rsid w:val="009A553B"/>
    <w:rsid w:val="009B04FA"/>
    <w:rsid w:val="009C29A3"/>
    <w:rsid w:val="009D3510"/>
    <w:rsid w:val="009E6E93"/>
    <w:rsid w:val="00A24F0E"/>
    <w:rsid w:val="00A27EF0"/>
    <w:rsid w:val="00A47DC1"/>
    <w:rsid w:val="00A53108"/>
    <w:rsid w:val="00A63FC5"/>
    <w:rsid w:val="00A67C99"/>
    <w:rsid w:val="00AA202B"/>
    <w:rsid w:val="00AA575E"/>
    <w:rsid w:val="00AA614E"/>
    <w:rsid w:val="00AD30B2"/>
    <w:rsid w:val="00B13CC0"/>
    <w:rsid w:val="00B155B6"/>
    <w:rsid w:val="00B6345A"/>
    <w:rsid w:val="00B65D18"/>
    <w:rsid w:val="00B71575"/>
    <w:rsid w:val="00BA4385"/>
    <w:rsid w:val="00BA4784"/>
    <w:rsid w:val="00BA7381"/>
    <w:rsid w:val="00BB1339"/>
    <w:rsid w:val="00BD1A24"/>
    <w:rsid w:val="00BD5AFF"/>
    <w:rsid w:val="00BE037C"/>
    <w:rsid w:val="00C0743D"/>
    <w:rsid w:val="00C1117D"/>
    <w:rsid w:val="00C1555F"/>
    <w:rsid w:val="00C205C2"/>
    <w:rsid w:val="00C314DE"/>
    <w:rsid w:val="00C407A9"/>
    <w:rsid w:val="00C50134"/>
    <w:rsid w:val="00C52F74"/>
    <w:rsid w:val="00C6120B"/>
    <w:rsid w:val="00C644FD"/>
    <w:rsid w:val="00C726E5"/>
    <w:rsid w:val="00CB1EDD"/>
    <w:rsid w:val="00CB2CB7"/>
    <w:rsid w:val="00CD731A"/>
    <w:rsid w:val="00CE1608"/>
    <w:rsid w:val="00CE4A7D"/>
    <w:rsid w:val="00CF6072"/>
    <w:rsid w:val="00CF60D0"/>
    <w:rsid w:val="00D0633C"/>
    <w:rsid w:val="00D5202A"/>
    <w:rsid w:val="00D54094"/>
    <w:rsid w:val="00D57A7E"/>
    <w:rsid w:val="00D64A1B"/>
    <w:rsid w:val="00D73D7E"/>
    <w:rsid w:val="00D90ADF"/>
    <w:rsid w:val="00D929A3"/>
    <w:rsid w:val="00DA25B4"/>
    <w:rsid w:val="00DB4CA1"/>
    <w:rsid w:val="00DC25F8"/>
    <w:rsid w:val="00DD1068"/>
    <w:rsid w:val="00DE15B5"/>
    <w:rsid w:val="00DF52E6"/>
    <w:rsid w:val="00DF63DD"/>
    <w:rsid w:val="00E01331"/>
    <w:rsid w:val="00E078AF"/>
    <w:rsid w:val="00E21ED9"/>
    <w:rsid w:val="00E24555"/>
    <w:rsid w:val="00E308A2"/>
    <w:rsid w:val="00E40209"/>
    <w:rsid w:val="00E62A22"/>
    <w:rsid w:val="00E641DF"/>
    <w:rsid w:val="00E778D8"/>
    <w:rsid w:val="00EC4F76"/>
    <w:rsid w:val="00ED6021"/>
    <w:rsid w:val="00EE1FDC"/>
    <w:rsid w:val="00EE3764"/>
    <w:rsid w:val="00EF6B3B"/>
    <w:rsid w:val="00F10CAD"/>
    <w:rsid w:val="00F22897"/>
    <w:rsid w:val="00F23530"/>
    <w:rsid w:val="00F3142C"/>
    <w:rsid w:val="00F40D27"/>
    <w:rsid w:val="00F8223B"/>
    <w:rsid w:val="00F83BB9"/>
    <w:rsid w:val="00F947DB"/>
    <w:rsid w:val="00F95B7F"/>
    <w:rsid w:val="00FA5BF5"/>
    <w:rsid w:val="00FC1982"/>
    <w:rsid w:val="00FD79E3"/>
    <w:rsid w:val="00FE1897"/>
    <w:rsid w:val="00FF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95B0549"/>
  <w15:docId w15:val="{7163C039-5530-4DEF-A4EF-4A191389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D5202A"/>
    <w:rPr>
      <w:sz w:val="16"/>
      <w:szCs w:val="16"/>
    </w:rPr>
  </w:style>
  <w:style w:type="paragraph" w:styleId="CommentText">
    <w:name w:val="annotation text"/>
    <w:basedOn w:val="Normal"/>
    <w:link w:val="CommentTextChar"/>
    <w:uiPriority w:val="99"/>
    <w:semiHidden/>
    <w:unhideWhenUsed/>
    <w:rsid w:val="00D5202A"/>
    <w:pPr>
      <w:spacing w:line="240" w:lineRule="auto"/>
    </w:pPr>
    <w:rPr>
      <w:sz w:val="20"/>
      <w:szCs w:val="20"/>
    </w:rPr>
  </w:style>
  <w:style w:type="character" w:customStyle="1" w:styleId="CommentTextChar">
    <w:name w:val="Comment Text Char"/>
    <w:basedOn w:val="DefaultParagraphFont"/>
    <w:link w:val="CommentText"/>
    <w:uiPriority w:val="99"/>
    <w:semiHidden/>
    <w:rsid w:val="00D5202A"/>
    <w:rPr>
      <w:sz w:val="20"/>
      <w:szCs w:val="20"/>
    </w:rPr>
  </w:style>
  <w:style w:type="paragraph" w:styleId="CommentSubject">
    <w:name w:val="annotation subject"/>
    <w:basedOn w:val="CommentText"/>
    <w:next w:val="CommentText"/>
    <w:link w:val="CommentSubjectChar"/>
    <w:uiPriority w:val="99"/>
    <w:semiHidden/>
    <w:unhideWhenUsed/>
    <w:rsid w:val="00D5202A"/>
    <w:rPr>
      <w:b/>
      <w:bCs/>
    </w:rPr>
  </w:style>
  <w:style w:type="character" w:customStyle="1" w:styleId="CommentSubjectChar">
    <w:name w:val="Comment Subject Char"/>
    <w:basedOn w:val="CommentTextChar"/>
    <w:link w:val="CommentSubject"/>
    <w:uiPriority w:val="99"/>
    <w:semiHidden/>
    <w:rsid w:val="00D52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2095">
      <w:bodyDiv w:val="1"/>
      <w:marLeft w:val="0"/>
      <w:marRight w:val="0"/>
      <w:marTop w:val="0"/>
      <w:marBottom w:val="0"/>
      <w:divBdr>
        <w:top w:val="none" w:sz="0" w:space="0" w:color="auto"/>
        <w:left w:val="none" w:sz="0" w:space="0" w:color="auto"/>
        <w:bottom w:val="none" w:sz="0" w:space="0" w:color="auto"/>
        <w:right w:val="none" w:sz="0" w:space="0" w:color="auto"/>
      </w:divBdr>
    </w:div>
    <w:div w:id="235093283">
      <w:bodyDiv w:val="1"/>
      <w:marLeft w:val="0"/>
      <w:marRight w:val="0"/>
      <w:marTop w:val="0"/>
      <w:marBottom w:val="0"/>
      <w:divBdr>
        <w:top w:val="none" w:sz="0" w:space="0" w:color="auto"/>
        <w:left w:val="none" w:sz="0" w:space="0" w:color="auto"/>
        <w:bottom w:val="none" w:sz="0" w:space="0" w:color="auto"/>
        <w:right w:val="none" w:sz="0" w:space="0" w:color="auto"/>
      </w:divBdr>
    </w:div>
    <w:div w:id="642464748">
      <w:bodyDiv w:val="1"/>
      <w:marLeft w:val="0"/>
      <w:marRight w:val="0"/>
      <w:marTop w:val="0"/>
      <w:marBottom w:val="0"/>
      <w:divBdr>
        <w:top w:val="none" w:sz="0" w:space="0" w:color="auto"/>
        <w:left w:val="none" w:sz="0" w:space="0" w:color="auto"/>
        <w:bottom w:val="none" w:sz="0" w:space="0" w:color="auto"/>
        <w:right w:val="none" w:sz="0" w:space="0" w:color="auto"/>
      </w:divBdr>
    </w:div>
    <w:div w:id="642661376">
      <w:bodyDiv w:val="1"/>
      <w:marLeft w:val="0"/>
      <w:marRight w:val="0"/>
      <w:marTop w:val="0"/>
      <w:marBottom w:val="0"/>
      <w:divBdr>
        <w:top w:val="none" w:sz="0" w:space="0" w:color="auto"/>
        <w:left w:val="none" w:sz="0" w:space="0" w:color="auto"/>
        <w:bottom w:val="none" w:sz="0" w:space="0" w:color="auto"/>
        <w:right w:val="none" w:sz="0" w:space="0" w:color="auto"/>
      </w:divBdr>
    </w:div>
    <w:div w:id="706637952">
      <w:bodyDiv w:val="1"/>
      <w:marLeft w:val="0"/>
      <w:marRight w:val="0"/>
      <w:marTop w:val="0"/>
      <w:marBottom w:val="0"/>
      <w:divBdr>
        <w:top w:val="none" w:sz="0" w:space="0" w:color="auto"/>
        <w:left w:val="none" w:sz="0" w:space="0" w:color="auto"/>
        <w:bottom w:val="none" w:sz="0" w:space="0" w:color="auto"/>
        <w:right w:val="none" w:sz="0" w:space="0" w:color="auto"/>
      </w:divBdr>
    </w:div>
    <w:div w:id="847644600">
      <w:bodyDiv w:val="1"/>
      <w:marLeft w:val="0"/>
      <w:marRight w:val="0"/>
      <w:marTop w:val="0"/>
      <w:marBottom w:val="0"/>
      <w:divBdr>
        <w:top w:val="none" w:sz="0" w:space="0" w:color="auto"/>
        <w:left w:val="none" w:sz="0" w:space="0" w:color="auto"/>
        <w:bottom w:val="none" w:sz="0" w:space="0" w:color="auto"/>
        <w:right w:val="none" w:sz="0" w:space="0" w:color="auto"/>
      </w:divBdr>
    </w:div>
    <w:div w:id="882911901">
      <w:bodyDiv w:val="1"/>
      <w:marLeft w:val="0"/>
      <w:marRight w:val="0"/>
      <w:marTop w:val="0"/>
      <w:marBottom w:val="0"/>
      <w:divBdr>
        <w:top w:val="none" w:sz="0" w:space="0" w:color="auto"/>
        <w:left w:val="none" w:sz="0" w:space="0" w:color="auto"/>
        <w:bottom w:val="none" w:sz="0" w:space="0" w:color="auto"/>
        <w:right w:val="none" w:sz="0" w:space="0" w:color="auto"/>
      </w:divBdr>
    </w:div>
    <w:div w:id="966545833">
      <w:bodyDiv w:val="1"/>
      <w:marLeft w:val="0"/>
      <w:marRight w:val="0"/>
      <w:marTop w:val="0"/>
      <w:marBottom w:val="0"/>
      <w:divBdr>
        <w:top w:val="none" w:sz="0" w:space="0" w:color="auto"/>
        <w:left w:val="none" w:sz="0" w:space="0" w:color="auto"/>
        <w:bottom w:val="none" w:sz="0" w:space="0" w:color="auto"/>
        <w:right w:val="none" w:sz="0" w:space="0" w:color="auto"/>
      </w:divBdr>
    </w:div>
    <w:div w:id="1082871451">
      <w:bodyDiv w:val="1"/>
      <w:marLeft w:val="0"/>
      <w:marRight w:val="0"/>
      <w:marTop w:val="0"/>
      <w:marBottom w:val="0"/>
      <w:divBdr>
        <w:top w:val="none" w:sz="0" w:space="0" w:color="auto"/>
        <w:left w:val="none" w:sz="0" w:space="0" w:color="auto"/>
        <w:bottom w:val="none" w:sz="0" w:space="0" w:color="auto"/>
        <w:right w:val="none" w:sz="0" w:space="0" w:color="auto"/>
      </w:divBdr>
    </w:div>
    <w:div w:id="1093166277">
      <w:bodyDiv w:val="1"/>
      <w:marLeft w:val="0"/>
      <w:marRight w:val="0"/>
      <w:marTop w:val="0"/>
      <w:marBottom w:val="0"/>
      <w:divBdr>
        <w:top w:val="none" w:sz="0" w:space="0" w:color="auto"/>
        <w:left w:val="none" w:sz="0" w:space="0" w:color="auto"/>
        <w:bottom w:val="none" w:sz="0" w:space="0" w:color="auto"/>
        <w:right w:val="none" w:sz="0" w:space="0" w:color="auto"/>
      </w:divBdr>
    </w:div>
    <w:div w:id="1108164665">
      <w:bodyDiv w:val="1"/>
      <w:marLeft w:val="0"/>
      <w:marRight w:val="0"/>
      <w:marTop w:val="0"/>
      <w:marBottom w:val="0"/>
      <w:divBdr>
        <w:top w:val="none" w:sz="0" w:space="0" w:color="auto"/>
        <w:left w:val="none" w:sz="0" w:space="0" w:color="auto"/>
        <w:bottom w:val="none" w:sz="0" w:space="0" w:color="auto"/>
        <w:right w:val="none" w:sz="0" w:space="0" w:color="auto"/>
      </w:divBdr>
    </w:div>
    <w:div w:id="1297567037">
      <w:bodyDiv w:val="1"/>
      <w:marLeft w:val="0"/>
      <w:marRight w:val="0"/>
      <w:marTop w:val="0"/>
      <w:marBottom w:val="0"/>
      <w:divBdr>
        <w:top w:val="none" w:sz="0" w:space="0" w:color="auto"/>
        <w:left w:val="none" w:sz="0" w:space="0" w:color="auto"/>
        <w:bottom w:val="none" w:sz="0" w:space="0" w:color="auto"/>
        <w:right w:val="none" w:sz="0" w:space="0" w:color="auto"/>
      </w:divBdr>
    </w:div>
    <w:div w:id="1368413008">
      <w:bodyDiv w:val="1"/>
      <w:marLeft w:val="0"/>
      <w:marRight w:val="0"/>
      <w:marTop w:val="0"/>
      <w:marBottom w:val="0"/>
      <w:divBdr>
        <w:top w:val="none" w:sz="0" w:space="0" w:color="auto"/>
        <w:left w:val="none" w:sz="0" w:space="0" w:color="auto"/>
        <w:bottom w:val="none" w:sz="0" w:space="0" w:color="auto"/>
        <w:right w:val="none" w:sz="0" w:space="0" w:color="auto"/>
      </w:divBdr>
    </w:div>
    <w:div w:id="1433235274">
      <w:bodyDiv w:val="1"/>
      <w:marLeft w:val="0"/>
      <w:marRight w:val="0"/>
      <w:marTop w:val="0"/>
      <w:marBottom w:val="0"/>
      <w:divBdr>
        <w:top w:val="none" w:sz="0" w:space="0" w:color="auto"/>
        <w:left w:val="none" w:sz="0" w:space="0" w:color="auto"/>
        <w:bottom w:val="none" w:sz="0" w:space="0" w:color="auto"/>
        <w:right w:val="none" w:sz="0" w:space="0" w:color="auto"/>
      </w:divBdr>
    </w:div>
    <w:div w:id="1516307305">
      <w:bodyDiv w:val="1"/>
      <w:marLeft w:val="0"/>
      <w:marRight w:val="0"/>
      <w:marTop w:val="0"/>
      <w:marBottom w:val="0"/>
      <w:divBdr>
        <w:top w:val="none" w:sz="0" w:space="0" w:color="auto"/>
        <w:left w:val="none" w:sz="0" w:space="0" w:color="auto"/>
        <w:bottom w:val="none" w:sz="0" w:space="0" w:color="auto"/>
        <w:right w:val="none" w:sz="0" w:space="0" w:color="auto"/>
      </w:divBdr>
    </w:div>
    <w:div w:id="1527139699">
      <w:bodyDiv w:val="1"/>
      <w:marLeft w:val="0"/>
      <w:marRight w:val="0"/>
      <w:marTop w:val="0"/>
      <w:marBottom w:val="0"/>
      <w:divBdr>
        <w:top w:val="none" w:sz="0" w:space="0" w:color="auto"/>
        <w:left w:val="none" w:sz="0" w:space="0" w:color="auto"/>
        <w:bottom w:val="none" w:sz="0" w:space="0" w:color="auto"/>
        <w:right w:val="none" w:sz="0" w:space="0" w:color="auto"/>
      </w:divBdr>
    </w:div>
    <w:div w:id="1579745888">
      <w:bodyDiv w:val="1"/>
      <w:marLeft w:val="0"/>
      <w:marRight w:val="0"/>
      <w:marTop w:val="0"/>
      <w:marBottom w:val="0"/>
      <w:divBdr>
        <w:top w:val="none" w:sz="0" w:space="0" w:color="auto"/>
        <w:left w:val="none" w:sz="0" w:space="0" w:color="auto"/>
        <w:bottom w:val="none" w:sz="0" w:space="0" w:color="auto"/>
        <w:right w:val="none" w:sz="0" w:space="0" w:color="auto"/>
      </w:divBdr>
    </w:div>
    <w:div w:id="1685814283">
      <w:bodyDiv w:val="1"/>
      <w:marLeft w:val="0"/>
      <w:marRight w:val="0"/>
      <w:marTop w:val="0"/>
      <w:marBottom w:val="0"/>
      <w:divBdr>
        <w:top w:val="none" w:sz="0" w:space="0" w:color="auto"/>
        <w:left w:val="none" w:sz="0" w:space="0" w:color="auto"/>
        <w:bottom w:val="none" w:sz="0" w:space="0" w:color="auto"/>
        <w:right w:val="none" w:sz="0" w:space="0" w:color="auto"/>
      </w:divBdr>
    </w:div>
    <w:div w:id="2017613602">
      <w:bodyDiv w:val="1"/>
      <w:marLeft w:val="0"/>
      <w:marRight w:val="0"/>
      <w:marTop w:val="0"/>
      <w:marBottom w:val="0"/>
      <w:divBdr>
        <w:top w:val="none" w:sz="0" w:space="0" w:color="auto"/>
        <w:left w:val="none" w:sz="0" w:space="0" w:color="auto"/>
        <w:bottom w:val="none" w:sz="0" w:space="0" w:color="auto"/>
        <w:right w:val="none" w:sz="0" w:space="0" w:color="auto"/>
      </w:divBdr>
    </w:div>
    <w:div w:id="2057661062">
      <w:bodyDiv w:val="1"/>
      <w:marLeft w:val="0"/>
      <w:marRight w:val="0"/>
      <w:marTop w:val="0"/>
      <w:marBottom w:val="0"/>
      <w:divBdr>
        <w:top w:val="none" w:sz="0" w:space="0" w:color="auto"/>
        <w:left w:val="none" w:sz="0" w:space="0" w:color="auto"/>
        <w:bottom w:val="none" w:sz="0" w:space="0" w:color="auto"/>
        <w:right w:val="none" w:sz="0" w:space="0" w:color="auto"/>
      </w:divBdr>
    </w:div>
    <w:div w:id="2114590537">
      <w:bodyDiv w:val="1"/>
      <w:marLeft w:val="0"/>
      <w:marRight w:val="0"/>
      <w:marTop w:val="0"/>
      <w:marBottom w:val="0"/>
      <w:divBdr>
        <w:top w:val="none" w:sz="0" w:space="0" w:color="auto"/>
        <w:left w:val="none" w:sz="0" w:space="0" w:color="auto"/>
        <w:bottom w:val="none" w:sz="0" w:space="0" w:color="auto"/>
        <w:right w:val="none" w:sz="0" w:space="0" w:color="auto"/>
      </w:divBdr>
    </w:div>
    <w:div w:id="21231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yccintranet/policies/behaviour-and-skills-framewor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46337D" w:rsidRDefault="0046337D">
          <w:pPr>
            <w:pStyle w:val="DBB13236ED7040A596637F2B52B5C926"/>
          </w:pPr>
          <w:r w:rsidRPr="00BA7381">
            <w:rPr>
              <w:rFonts w:ascii="Arial" w:eastAsia="Times New Roman" w:hAnsi="Arial" w:cs="Times New Roman"/>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46337D" w:rsidRDefault="0046337D">
          <w:pPr>
            <w:pStyle w:val="0E0262A91C434199B3691139561B559B"/>
          </w:pPr>
          <w:r w:rsidRPr="00BA7381">
            <w:rPr>
              <w:rFonts w:ascii="Arial" w:eastAsia="Times New Roman" w:hAnsi="Arial" w:cs="Times New Roman"/>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7D"/>
    <w:rsid w:val="00073E02"/>
    <w:rsid w:val="000F2D17"/>
    <w:rsid w:val="000F7114"/>
    <w:rsid w:val="0046337D"/>
    <w:rsid w:val="00B52DCD"/>
    <w:rsid w:val="00D1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1774-DE5D-445D-A35E-9EE5FFE6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3</cp:revision>
  <cp:lastPrinted>2019-01-21T15:28:00Z</cp:lastPrinted>
  <dcterms:created xsi:type="dcterms:W3CDTF">2022-03-30T10:10:00Z</dcterms:created>
  <dcterms:modified xsi:type="dcterms:W3CDTF">2022-03-30T10:12:00Z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2022-03-15T16:04:07Z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eaa9a0bb-ef65-4e48-8b69-00008b5138d2</vt:lpwstr>
  </property>
  <property fmtid="{D5CDD505-2E9C-101B-9397-08002B2CF9AE}" pid="8" name="MSIP_Label_3ecdfc32-7be5-4b17-9f97-00453388bdd7_ContentBits">
    <vt:lpwstr>2</vt:lpwstr>
  </property>
</Properties>
</file>