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A06266" w:rsidTr="00DC25F8">
        <w:trPr>
          <w:cantSplit/>
          <w:trHeight w:val="397"/>
        </w:trPr>
        <w:tc>
          <w:tcPr>
            <w:tcW w:w="10456" w:type="dxa"/>
            <w:gridSpan w:val="2"/>
            <w:shd w:val="clear" w:color="auto" w:fill="4F81BD" w:themeFill="accent1"/>
            <w:vAlign w:val="center"/>
          </w:tcPr>
          <w:p w:rsidR="00F3142C" w:rsidRPr="00A06266" w:rsidRDefault="00AA202B" w:rsidP="00843BA6">
            <w:pPr>
              <w:rPr>
                <w:rFonts w:ascii="Arial" w:hAnsi="Arial" w:cs="Arial"/>
                <w:color w:val="4F81BD" w:themeColor="accent1"/>
                <w:sz w:val="32"/>
                <w:szCs w:val="32"/>
              </w:rPr>
            </w:pPr>
            <w:r w:rsidRPr="00A06266">
              <w:rPr>
                <w:rFonts w:ascii="Arial" w:hAnsi="Arial" w:cs="Arial"/>
                <w:color w:val="FFFFFF" w:themeColor="background1"/>
                <w:sz w:val="32"/>
                <w:szCs w:val="32"/>
              </w:rPr>
              <w:t>Service and job specific context statement</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Directorate:</w:t>
            </w:r>
          </w:p>
        </w:tc>
        <w:tc>
          <w:tcPr>
            <w:tcW w:w="8221" w:type="dxa"/>
            <w:vAlign w:val="center"/>
          </w:tcPr>
          <w:p w:rsidR="00843BA6" w:rsidRPr="00A06266" w:rsidRDefault="0001439D"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452F0">
                  <w:rPr>
                    <w:rFonts w:ascii="Arial" w:eastAsia="Times New Roman" w:hAnsi="Arial" w:cs="Arial"/>
                    <w:lang w:eastAsia="en-GB"/>
                  </w:rPr>
                  <w:t>Central Services</w:t>
                </w:r>
              </w:sdtContent>
            </w:sdt>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Service:</w:t>
            </w:r>
          </w:p>
        </w:tc>
        <w:tc>
          <w:tcPr>
            <w:tcW w:w="8221" w:type="dxa"/>
            <w:vAlign w:val="center"/>
          </w:tcPr>
          <w:p w:rsidR="00843BA6" w:rsidRPr="00A06266" w:rsidRDefault="00D452F0" w:rsidP="00936964">
            <w:pPr>
              <w:rPr>
                <w:rFonts w:ascii="Arial" w:hAnsi="Arial" w:cs="Arial"/>
              </w:rPr>
            </w:pPr>
            <w:r>
              <w:rPr>
                <w:rFonts w:ascii="Arial" w:hAnsi="Arial" w:cs="Arial"/>
              </w:rPr>
              <w:t>Strategic Resources</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Post title:</w:t>
            </w:r>
          </w:p>
        </w:tc>
        <w:tc>
          <w:tcPr>
            <w:tcW w:w="8221" w:type="dxa"/>
            <w:vAlign w:val="center"/>
          </w:tcPr>
          <w:p w:rsidR="00843BA6" w:rsidRPr="00A06266" w:rsidRDefault="00D452F0" w:rsidP="000B33FB">
            <w:pPr>
              <w:rPr>
                <w:rFonts w:ascii="Arial" w:hAnsi="Arial" w:cs="Arial"/>
              </w:rPr>
            </w:pPr>
            <w:r>
              <w:rPr>
                <w:rFonts w:ascii="Arial" w:hAnsi="Arial" w:cs="Arial"/>
              </w:rPr>
              <w:t>Trainee Accounting Technician</w:t>
            </w:r>
          </w:p>
        </w:tc>
      </w:tr>
      <w:tr w:rsidR="00843BA6" w:rsidRPr="00A06266" w:rsidTr="00DC25F8">
        <w:trPr>
          <w:cantSplit/>
          <w:trHeight w:val="397"/>
        </w:trPr>
        <w:tc>
          <w:tcPr>
            <w:tcW w:w="2235" w:type="dxa"/>
            <w:vAlign w:val="center"/>
          </w:tcPr>
          <w:p w:rsidR="00843BA6" w:rsidRPr="00A06266" w:rsidRDefault="00843BA6" w:rsidP="00843BA6">
            <w:pPr>
              <w:rPr>
                <w:rFonts w:ascii="Arial" w:hAnsi="Arial" w:cs="Arial"/>
                <w:sz w:val="24"/>
                <w:szCs w:val="24"/>
              </w:rPr>
            </w:pPr>
            <w:r w:rsidRPr="00A06266">
              <w:rPr>
                <w:rFonts w:ascii="Arial" w:hAnsi="Arial" w:cs="Arial"/>
                <w:b/>
                <w:sz w:val="24"/>
                <w:szCs w:val="24"/>
              </w:rPr>
              <w:t>Grade:</w:t>
            </w:r>
          </w:p>
        </w:tc>
        <w:tc>
          <w:tcPr>
            <w:tcW w:w="8221" w:type="dxa"/>
            <w:vAlign w:val="center"/>
          </w:tcPr>
          <w:p w:rsidR="00843BA6" w:rsidRPr="00A06266" w:rsidRDefault="007C3A1B" w:rsidP="00247F38">
            <w:pPr>
              <w:rPr>
                <w:rFonts w:ascii="Arial" w:hAnsi="Arial" w:cs="Arial"/>
              </w:rPr>
            </w:pPr>
            <w:r w:rsidRPr="00830B42">
              <w:rPr>
                <w:rFonts w:ascii="Arial" w:hAnsi="Arial" w:cs="Arial"/>
              </w:rPr>
              <w:t xml:space="preserve">Career Grade </w:t>
            </w:r>
            <w:r w:rsidR="00604C4C">
              <w:rPr>
                <w:rFonts w:ascii="Arial" w:hAnsi="Arial" w:cs="Arial"/>
              </w:rPr>
              <w:t xml:space="preserve">E, F, </w:t>
            </w:r>
            <w:r w:rsidR="00D452F0" w:rsidRPr="00830B42">
              <w:rPr>
                <w:rFonts w:ascii="Arial" w:hAnsi="Arial" w:cs="Arial"/>
              </w:rPr>
              <w:t xml:space="preserve">G </w:t>
            </w:r>
          </w:p>
        </w:tc>
      </w:tr>
      <w:tr w:rsidR="000B33FB" w:rsidRPr="00A06266" w:rsidTr="00DC25F8">
        <w:trPr>
          <w:cantSplit/>
          <w:trHeight w:val="397"/>
        </w:trPr>
        <w:tc>
          <w:tcPr>
            <w:tcW w:w="2235" w:type="dxa"/>
            <w:vAlign w:val="center"/>
          </w:tcPr>
          <w:p w:rsidR="000B33FB" w:rsidRPr="00A06266" w:rsidRDefault="000B33FB" w:rsidP="00843BA6">
            <w:pPr>
              <w:rPr>
                <w:rFonts w:ascii="Arial" w:hAnsi="Arial" w:cs="Arial"/>
                <w:b/>
                <w:sz w:val="24"/>
                <w:szCs w:val="24"/>
              </w:rPr>
            </w:pPr>
            <w:r w:rsidRPr="00A06266">
              <w:rPr>
                <w:rFonts w:ascii="Arial" w:hAnsi="Arial" w:cs="Arial"/>
                <w:b/>
                <w:sz w:val="24"/>
                <w:szCs w:val="24"/>
              </w:rPr>
              <w:t>Responsible to:</w:t>
            </w:r>
          </w:p>
        </w:tc>
        <w:tc>
          <w:tcPr>
            <w:tcW w:w="8221" w:type="dxa"/>
            <w:vAlign w:val="center"/>
          </w:tcPr>
          <w:p w:rsidR="000B33FB" w:rsidRPr="00A06266" w:rsidRDefault="00D452F0" w:rsidP="00BA7381">
            <w:pPr>
              <w:rPr>
                <w:rFonts w:ascii="Arial" w:hAnsi="Arial" w:cs="Arial"/>
              </w:rPr>
            </w:pPr>
            <w:r>
              <w:rPr>
                <w:rFonts w:ascii="Arial" w:hAnsi="Arial" w:cs="Arial"/>
              </w:rPr>
              <w:t xml:space="preserve">Senior Accountant </w:t>
            </w:r>
          </w:p>
        </w:tc>
      </w:tr>
      <w:tr w:rsidR="000B33FB" w:rsidRPr="00A06266" w:rsidTr="00DC25F8">
        <w:trPr>
          <w:cantSplit/>
          <w:trHeight w:val="397"/>
        </w:trPr>
        <w:tc>
          <w:tcPr>
            <w:tcW w:w="2235" w:type="dxa"/>
            <w:vAlign w:val="center"/>
          </w:tcPr>
          <w:p w:rsidR="000B33FB" w:rsidRPr="00A06266" w:rsidRDefault="00936964" w:rsidP="00843BA6">
            <w:pPr>
              <w:rPr>
                <w:rFonts w:ascii="Arial" w:hAnsi="Arial" w:cs="Arial"/>
                <w:b/>
                <w:sz w:val="24"/>
                <w:szCs w:val="24"/>
              </w:rPr>
            </w:pPr>
            <w:r w:rsidRPr="00A06266">
              <w:rPr>
                <w:rFonts w:ascii="Arial" w:hAnsi="Arial" w:cs="Arial"/>
                <w:b/>
                <w:sz w:val="24"/>
                <w:szCs w:val="24"/>
              </w:rPr>
              <w:t>Staff managed:</w:t>
            </w:r>
          </w:p>
        </w:tc>
        <w:tc>
          <w:tcPr>
            <w:tcW w:w="8221" w:type="dxa"/>
            <w:vAlign w:val="center"/>
          </w:tcPr>
          <w:p w:rsidR="000B33FB" w:rsidRPr="00A06266" w:rsidRDefault="0001439D"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D452F0">
                  <w:rPr>
                    <w:rFonts w:ascii="Arial" w:eastAsia="Times New Roman" w:hAnsi="Arial" w:cs="Arial"/>
                    <w:lang w:eastAsia="en-GB"/>
                  </w:rPr>
                  <w:t>None</w:t>
                </w:r>
              </w:sdtContent>
            </w:sdt>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Date of issue:</w:t>
            </w:r>
          </w:p>
        </w:tc>
        <w:tc>
          <w:tcPr>
            <w:tcW w:w="8221" w:type="dxa"/>
            <w:vAlign w:val="center"/>
          </w:tcPr>
          <w:p w:rsidR="00DC25F8" w:rsidRPr="00A06266" w:rsidRDefault="007134EB" w:rsidP="00843BA6">
            <w:pPr>
              <w:rPr>
                <w:rFonts w:ascii="Arial" w:hAnsi="Arial" w:cs="Arial"/>
              </w:rPr>
            </w:pPr>
            <w:r>
              <w:rPr>
                <w:rFonts w:ascii="Arial" w:hAnsi="Arial" w:cs="Arial"/>
              </w:rPr>
              <w:t>April 2022</w:t>
            </w:r>
          </w:p>
        </w:tc>
      </w:tr>
      <w:tr w:rsidR="00DC25F8" w:rsidRPr="00A06266" w:rsidTr="00DC25F8">
        <w:trPr>
          <w:cantSplit/>
          <w:trHeight w:val="397"/>
        </w:trPr>
        <w:tc>
          <w:tcPr>
            <w:tcW w:w="2235" w:type="dxa"/>
            <w:vAlign w:val="center"/>
          </w:tcPr>
          <w:p w:rsidR="00DC25F8" w:rsidRPr="00A06266" w:rsidRDefault="00DC25F8" w:rsidP="00843BA6">
            <w:pPr>
              <w:rPr>
                <w:rFonts w:ascii="Arial" w:hAnsi="Arial" w:cs="Arial"/>
                <w:b/>
                <w:sz w:val="24"/>
                <w:szCs w:val="24"/>
              </w:rPr>
            </w:pPr>
            <w:r w:rsidRPr="00A0626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21" w:type="dxa"/>
                <w:vAlign w:val="center"/>
              </w:tcPr>
              <w:p w:rsidR="00DC25F8" w:rsidRPr="00A06266" w:rsidRDefault="00D452F0" w:rsidP="00843BA6">
                <w:pPr>
                  <w:rPr>
                    <w:rFonts w:ascii="Arial" w:hAnsi="Arial" w:cs="Arial"/>
                    <w:b/>
                  </w:rPr>
                </w:pPr>
                <w:r>
                  <w:rPr>
                    <w:rFonts w:ascii="Arial" w:eastAsia="Times New Roman" w:hAnsi="Arial" w:cs="Arial"/>
                    <w:b/>
                    <w:lang w:eastAsia="en-GB"/>
                  </w:rPr>
                  <w:t xml:space="preserve">P&amp;T - Professional &amp; Technical </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A06266" w:rsidTr="0039638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rPr>
                <w:rFonts w:ascii="Arial" w:hAnsi="Arial" w:cs="Arial"/>
                <w:sz w:val="24"/>
                <w:szCs w:val="24"/>
              </w:rPr>
            </w:pPr>
            <w:r w:rsidRPr="00A06266">
              <w:rPr>
                <w:rFonts w:ascii="Arial" w:hAnsi="Arial" w:cs="Arial"/>
                <w:sz w:val="24"/>
                <w:szCs w:val="24"/>
              </w:rPr>
              <w:t>Job context</w:t>
            </w:r>
          </w:p>
        </w:tc>
      </w:tr>
      <w:tr w:rsidR="00AA202B" w:rsidRPr="00A06266" w:rsidTr="003963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452F0" w:rsidRPr="00432AFA" w:rsidRDefault="00D452F0" w:rsidP="00D452F0">
            <w:pPr>
              <w:pStyle w:val="ListParagraph"/>
              <w:numPr>
                <w:ilvl w:val="0"/>
                <w:numId w:val="9"/>
              </w:numPr>
              <w:rPr>
                <w:rFonts w:ascii="Arial" w:hAnsi="Arial" w:cs="Arial"/>
                <w:b w:val="0"/>
                <w:sz w:val="20"/>
                <w:szCs w:val="20"/>
              </w:rPr>
            </w:pPr>
            <w:r w:rsidRPr="00432AFA">
              <w:rPr>
                <w:rFonts w:ascii="Arial" w:hAnsi="Arial" w:cs="Arial"/>
                <w:b w:val="0"/>
                <w:sz w:val="20"/>
                <w:szCs w:val="20"/>
              </w:rPr>
              <w:t xml:space="preserve">The Finance Team provides financial support and advice to internal customers within North Yorkshire County Council with a revenue budget of approximately £900M and a capital plan of £100M. In addition, the finance team provide services to schools and early </w:t>
            </w:r>
            <w:proofErr w:type="gramStart"/>
            <w:r w:rsidRPr="00432AFA">
              <w:rPr>
                <w:rFonts w:ascii="Arial" w:hAnsi="Arial" w:cs="Arial"/>
                <w:b w:val="0"/>
                <w:sz w:val="20"/>
                <w:szCs w:val="20"/>
              </w:rPr>
              <w:t>years</w:t>
            </w:r>
            <w:proofErr w:type="gramEnd"/>
            <w:r w:rsidRPr="00432AFA">
              <w:rPr>
                <w:rFonts w:ascii="Arial" w:hAnsi="Arial" w:cs="Arial"/>
                <w:b w:val="0"/>
                <w:sz w:val="20"/>
                <w:szCs w:val="20"/>
              </w:rPr>
              <w:t xml:space="preserve"> providers as well as external customers and the North Yorkshire Pension Fund.</w:t>
            </w:r>
          </w:p>
          <w:p w:rsidR="00D452F0" w:rsidRDefault="00D452F0" w:rsidP="00D452F0">
            <w:pPr>
              <w:pStyle w:val="ListParagraph"/>
              <w:numPr>
                <w:ilvl w:val="0"/>
                <w:numId w:val="9"/>
              </w:numPr>
              <w:rPr>
                <w:rFonts w:ascii="Arial" w:hAnsi="Arial" w:cs="Arial"/>
                <w:b w:val="0"/>
                <w:sz w:val="20"/>
                <w:szCs w:val="20"/>
              </w:rPr>
            </w:pPr>
            <w:r w:rsidRPr="00432AFA">
              <w:rPr>
                <w:rFonts w:ascii="Arial" w:hAnsi="Arial" w:cs="Arial"/>
                <w:b w:val="0"/>
                <w:sz w:val="20"/>
                <w:szCs w:val="20"/>
              </w:rPr>
              <w:t>Working in a modern and agile way, the finance team are forward-looking, supporting budget managers to monitor and manage their own budgets through maximising technology and delivering efficient services that add value.</w:t>
            </w:r>
          </w:p>
          <w:p w:rsidR="00D452F0" w:rsidRDefault="00D452F0" w:rsidP="00D452F0">
            <w:pPr>
              <w:pStyle w:val="ListParagraph"/>
              <w:numPr>
                <w:ilvl w:val="0"/>
                <w:numId w:val="9"/>
              </w:numPr>
              <w:rPr>
                <w:rFonts w:ascii="Arial" w:hAnsi="Arial" w:cs="Arial"/>
                <w:b w:val="0"/>
                <w:sz w:val="20"/>
                <w:szCs w:val="20"/>
              </w:rPr>
            </w:pPr>
            <w:r>
              <w:rPr>
                <w:rFonts w:ascii="Arial" w:hAnsi="Arial" w:cs="Arial"/>
                <w:b w:val="0"/>
                <w:sz w:val="20"/>
                <w:szCs w:val="20"/>
              </w:rPr>
              <w:t>As a Trainee</w:t>
            </w:r>
            <w:r w:rsidRPr="00AF4113">
              <w:rPr>
                <w:rFonts w:ascii="Arial" w:hAnsi="Arial" w:cs="Arial"/>
                <w:b w:val="0"/>
                <w:sz w:val="20"/>
                <w:szCs w:val="20"/>
              </w:rPr>
              <w:t xml:space="preserve"> Accounting Technician in the Finance Team, the post-holder would be expected to work across a number of different functional areas (e.g. Internal Clients, </w:t>
            </w:r>
            <w:r>
              <w:rPr>
                <w:rFonts w:ascii="Arial" w:hAnsi="Arial" w:cs="Arial"/>
                <w:b w:val="0"/>
                <w:sz w:val="20"/>
                <w:szCs w:val="20"/>
              </w:rPr>
              <w:t xml:space="preserve">External </w:t>
            </w:r>
            <w:proofErr w:type="spellStart"/>
            <w:r>
              <w:rPr>
                <w:rFonts w:ascii="Arial" w:hAnsi="Arial" w:cs="Arial"/>
                <w:b w:val="0"/>
                <w:sz w:val="20"/>
                <w:szCs w:val="20"/>
              </w:rPr>
              <w:t>Clients,</w:t>
            </w:r>
            <w:r w:rsidRPr="00AF4113">
              <w:rPr>
                <w:rFonts w:ascii="Arial" w:hAnsi="Arial" w:cs="Arial"/>
                <w:b w:val="0"/>
                <w:sz w:val="20"/>
                <w:szCs w:val="20"/>
              </w:rPr>
              <w:t>Technical</w:t>
            </w:r>
            <w:proofErr w:type="spellEnd"/>
            <w:r w:rsidRPr="00AF4113">
              <w:rPr>
                <w:rFonts w:ascii="Arial" w:hAnsi="Arial" w:cs="Arial"/>
                <w:b w:val="0"/>
                <w:sz w:val="20"/>
                <w:szCs w:val="20"/>
              </w:rPr>
              <w:t xml:space="preserve"> and Capital, Schools), providing a high-quality service that promotes customer self-help. </w:t>
            </w:r>
            <w:r w:rsidRPr="000E0187">
              <w:rPr>
                <w:rFonts w:ascii="Arial" w:hAnsi="Arial" w:cs="Arial"/>
                <w:b w:val="0"/>
                <w:sz w:val="20"/>
                <w:szCs w:val="20"/>
              </w:rPr>
              <w:t>Working closely with other support services and customers, the post-holder may be expected to work with key partner organisat</w:t>
            </w:r>
            <w:r w:rsidR="00CE0947">
              <w:rPr>
                <w:rFonts w:ascii="Arial" w:hAnsi="Arial" w:cs="Arial"/>
                <w:b w:val="0"/>
                <w:sz w:val="20"/>
                <w:szCs w:val="20"/>
              </w:rPr>
              <w:t xml:space="preserve">ions including health, schools </w:t>
            </w:r>
            <w:r w:rsidRPr="000E0187">
              <w:rPr>
                <w:rFonts w:ascii="Arial" w:hAnsi="Arial" w:cs="Arial"/>
                <w:b w:val="0"/>
                <w:sz w:val="20"/>
                <w:szCs w:val="20"/>
              </w:rPr>
              <w:t>and other external customers.</w:t>
            </w:r>
            <w:r w:rsidR="0023521B">
              <w:rPr>
                <w:rFonts w:ascii="Arial" w:hAnsi="Arial" w:cs="Arial"/>
                <w:b w:val="0"/>
                <w:sz w:val="20"/>
                <w:szCs w:val="20"/>
              </w:rPr>
              <w:t xml:space="preserve"> The finance team provide</w:t>
            </w:r>
            <w:r w:rsidRPr="00AF4113">
              <w:rPr>
                <w:rFonts w:ascii="Arial" w:hAnsi="Arial" w:cs="Arial"/>
                <w:b w:val="0"/>
                <w:sz w:val="20"/>
                <w:szCs w:val="20"/>
              </w:rPr>
              <w:t>s a centre of expertise in commercial work and financial modelling, and the post-holder will be expected to contribute to the Council’s commercial agenda both supporting services to be commercially aware and through identifying and maximising opportunities for the Finance Team to generate income streams.</w:t>
            </w:r>
          </w:p>
          <w:p w:rsidR="00D452F0" w:rsidRDefault="00D452F0" w:rsidP="00D452F0">
            <w:pPr>
              <w:pStyle w:val="ListParagraph"/>
              <w:numPr>
                <w:ilvl w:val="0"/>
                <w:numId w:val="9"/>
              </w:numPr>
              <w:rPr>
                <w:rFonts w:ascii="Arial" w:hAnsi="Arial" w:cs="Arial"/>
                <w:b w:val="0"/>
                <w:sz w:val="20"/>
                <w:szCs w:val="20"/>
              </w:rPr>
            </w:pPr>
            <w:r>
              <w:rPr>
                <w:rFonts w:ascii="Arial" w:hAnsi="Arial" w:cs="Arial"/>
                <w:b w:val="0"/>
                <w:sz w:val="20"/>
                <w:szCs w:val="20"/>
              </w:rPr>
              <w:t>Some professional experience requirements may be achieved through short placements in other departments (e.g. Financial Admin), through placements with partners (e.g. Audit) or undertaking work with external customers.</w:t>
            </w:r>
          </w:p>
          <w:p w:rsidR="000E0187" w:rsidRPr="00432AFA" w:rsidRDefault="000E0187" w:rsidP="00D452F0">
            <w:pPr>
              <w:pStyle w:val="ListParagraph"/>
              <w:numPr>
                <w:ilvl w:val="0"/>
                <w:numId w:val="9"/>
              </w:numPr>
              <w:rPr>
                <w:rFonts w:ascii="Arial" w:hAnsi="Arial" w:cs="Arial"/>
                <w:b w:val="0"/>
                <w:sz w:val="20"/>
                <w:szCs w:val="20"/>
              </w:rPr>
            </w:pPr>
            <w:r>
              <w:rPr>
                <w:rFonts w:ascii="Arial" w:hAnsi="Arial" w:cs="Arial"/>
                <w:b w:val="0"/>
                <w:sz w:val="20"/>
                <w:szCs w:val="20"/>
              </w:rPr>
              <w:t xml:space="preserve">The </w:t>
            </w:r>
            <w:proofErr w:type="spellStart"/>
            <w:r>
              <w:rPr>
                <w:rFonts w:ascii="Arial" w:hAnsi="Arial" w:cs="Arial"/>
                <w:b w:val="0"/>
                <w:sz w:val="20"/>
                <w:szCs w:val="20"/>
              </w:rPr>
              <w:t>postholder</w:t>
            </w:r>
            <w:proofErr w:type="spellEnd"/>
            <w:r>
              <w:rPr>
                <w:rFonts w:ascii="Arial" w:hAnsi="Arial" w:cs="Arial"/>
                <w:b w:val="0"/>
                <w:sz w:val="20"/>
                <w:szCs w:val="20"/>
              </w:rPr>
              <w:t xml:space="preserve"> will work towards ac</w:t>
            </w:r>
            <w:r w:rsidR="008872EC">
              <w:rPr>
                <w:rFonts w:ascii="Arial" w:hAnsi="Arial" w:cs="Arial"/>
                <w:b w:val="0"/>
                <w:sz w:val="20"/>
                <w:szCs w:val="20"/>
              </w:rPr>
              <w:t>hievement of AAT qualifications through a nominated provider.</w:t>
            </w:r>
          </w:p>
          <w:p w:rsidR="00D452F0" w:rsidRDefault="00D452F0" w:rsidP="00D452F0">
            <w:pPr>
              <w:pStyle w:val="ListParagraph"/>
              <w:numPr>
                <w:ilvl w:val="0"/>
                <w:numId w:val="9"/>
              </w:numPr>
              <w:rPr>
                <w:rFonts w:ascii="Arial" w:hAnsi="Arial" w:cs="Arial"/>
                <w:b w:val="0"/>
                <w:sz w:val="20"/>
                <w:szCs w:val="20"/>
              </w:rPr>
            </w:pPr>
            <w:r>
              <w:rPr>
                <w:rFonts w:ascii="Arial" w:hAnsi="Arial" w:cs="Arial"/>
                <w:b w:val="0"/>
                <w:sz w:val="20"/>
                <w:szCs w:val="20"/>
              </w:rPr>
              <w:t xml:space="preserve">The </w:t>
            </w:r>
            <w:proofErr w:type="spellStart"/>
            <w:r>
              <w:rPr>
                <w:rFonts w:ascii="Arial" w:hAnsi="Arial" w:cs="Arial"/>
                <w:b w:val="0"/>
                <w:sz w:val="20"/>
                <w:szCs w:val="20"/>
              </w:rPr>
              <w:t>postholder</w:t>
            </w:r>
            <w:proofErr w:type="spellEnd"/>
            <w:r>
              <w:rPr>
                <w:rFonts w:ascii="Arial" w:hAnsi="Arial" w:cs="Arial"/>
                <w:b w:val="0"/>
                <w:sz w:val="20"/>
                <w:szCs w:val="20"/>
              </w:rPr>
              <w:t xml:space="preserve"> will also be expected to undertake mandatory and skills-based training to develop knowledge, skills, behaviour and expertise.</w:t>
            </w:r>
          </w:p>
          <w:p w:rsidR="000C0254" w:rsidRPr="00E37274" w:rsidRDefault="00D452F0" w:rsidP="00D452F0">
            <w:pPr>
              <w:pStyle w:val="ListParagraph"/>
              <w:numPr>
                <w:ilvl w:val="0"/>
                <w:numId w:val="9"/>
              </w:numPr>
              <w:rPr>
                <w:rFonts w:ascii="Arial" w:hAnsi="Arial" w:cs="Arial"/>
                <w:b w:val="0"/>
                <w:sz w:val="20"/>
                <w:szCs w:val="20"/>
              </w:rPr>
            </w:pPr>
            <w:r w:rsidRPr="00E37274">
              <w:rPr>
                <w:rFonts w:ascii="Arial" w:hAnsi="Arial" w:cs="Arial"/>
                <w:b w:val="0"/>
                <w:sz w:val="20"/>
                <w:szCs w:val="20"/>
              </w:rPr>
              <w:t xml:space="preserve">The </w:t>
            </w:r>
            <w:proofErr w:type="spellStart"/>
            <w:r w:rsidR="003C771D" w:rsidRPr="00E37274">
              <w:rPr>
                <w:rFonts w:ascii="Arial" w:hAnsi="Arial" w:cs="Arial"/>
                <w:b w:val="0"/>
                <w:sz w:val="20"/>
                <w:szCs w:val="20"/>
              </w:rPr>
              <w:t>postholder</w:t>
            </w:r>
            <w:proofErr w:type="spellEnd"/>
            <w:r w:rsidR="003C771D" w:rsidRPr="00E37274">
              <w:rPr>
                <w:rFonts w:ascii="Arial" w:hAnsi="Arial" w:cs="Arial"/>
                <w:b w:val="0"/>
                <w:sz w:val="20"/>
                <w:szCs w:val="20"/>
              </w:rPr>
              <w:t xml:space="preserve"> will</w:t>
            </w:r>
            <w:r w:rsidRPr="00E37274">
              <w:rPr>
                <w:rFonts w:ascii="Arial" w:hAnsi="Arial" w:cs="Arial"/>
                <w:b w:val="0"/>
                <w:sz w:val="20"/>
                <w:szCs w:val="20"/>
              </w:rPr>
              <w:t xml:space="preserve"> work </w:t>
            </w:r>
            <w:r w:rsidR="003C771D" w:rsidRPr="00E37274">
              <w:rPr>
                <w:rFonts w:ascii="Arial" w:hAnsi="Arial" w:cs="Arial"/>
                <w:b w:val="0"/>
                <w:sz w:val="20"/>
                <w:szCs w:val="20"/>
              </w:rPr>
              <w:t xml:space="preserve">and rotate across a number of </w:t>
            </w:r>
            <w:r w:rsidRPr="00E37274">
              <w:rPr>
                <w:rFonts w:ascii="Arial" w:hAnsi="Arial" w:cs="Arial"/>
                <w:b w:val="0"/>
                <w:sz w:val="20"/>
                <w:szCs w:val="20"/>
              </w:rPr>
              <w:t>functional areas and will be line managed by a Senior Accountant.</w:t>
            </w:r>
          </w:p>
          <w:p w:rsidR="00425F78" w:rsidRPr="00A06266" w:rsidRDefault="00425F78" w:rsidP="00A06266">
            <w:pPr>
              <w:rPr>
                <w:rFonts w:ascii="Arial" w:hAnsi="Arial" w:cs="Arial"/>
                <w:b w:val="0"/>
                <w:sz w:val="18"/>
                <w:szCs w:val="20"/>
              </w:rPr>
            </w:pPr>
          </w:p>
        </w:tc>
      </w:tr>
      <w:tr w:rsidR="00AA202B" w:rsidRPr="00A06266" w:rsidTr="0039638A">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A06266" w:rsidRDefault="00AA202B" w:rsidP="00E05D20">
            <w:pPr>
              <w:spacing w:line="276" w:lineRule="auto"/>
              <w:rPr>
                <w:rFonts w:ascii="Arial" w:hAnsi="Arial" w:cs="Arial"/>
                <w:sz w:val="24"/>
                <w:szCs w:val="24"/>
              </w:rPr>
            </w:pPr>
            <w:r w:rsidRPr="00A06266">
              <w:rPr>
                <w:rFonts w:ascii="Arial" w:hAnsi="Arial" w:cs="Arial"/>
                <w:color w:val="FFFFFF" w:themeColor="background1"/>
                <w:sz w:val="24"/>
                <w:szCs w:val="24"/>
              </w:rPr>
              <w:t>Career progression</w:t>
            </w:r>
          </w:p>
        </w:tc>
      </w:tr>
      <w:tr w:rsidR="00AA202B" w:rsidRPr="00A06266" w:rsidTr="0039638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AA202B" w:rsidRDefault="00D84D44" w:rsidP="00E05D20">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This Accounting Apprenticeship is designed for new recruits or existing employees who would like to be formally trained </w:t>
            </w:r>
            <w:r w:rsidR="00DE336B">
              <w:rPr>
                <w:rFonts w:ascii="Arial" w:hAnsi="Arial" w:cs="Arial"/>
                <w:b w:val="0"/>
                <w:sz w:val="20"/>
                <w:szCs w:val="20"/>
              </w:rPr>
              <w:t xml:space="preserve">or qualified in accounting practices. This programme will span the Association of Accounting Technicians (AAT) Levels 2, 3 and 4. On satisfactory completion of each level – Foundation Certificate, Advanced Diploma and Professional Diploma, plus a satisfactory appraisal and assessment against the competency framework, the </w:t>
            </w:r>
            <w:proofErr w:type="spellStart"/>
            <w:r w:rsidR="00DE336B">
              <w:rPr>
                <w:rFonts w:ascii="Arial" w:hAnsi="Arial" w:cs="Arial"/>
                <w:b w:val="0"/>
                <w:sz w:val="20"/>
                <w:szCs w:val="20"/>
              </w:rPr>
              <w:t>postholder</w:t>
            </w:r>
            <w:proofErr w:type="spellEnd"/>
            <w:r w:rsidR="00DE336B">
              <w:rPr>
                <w:rFonts w:ascii="Arial" w:hAnsi="Arial" w:cs="Arial"/>
                <w:b w:val="0"/>
                <w:sz w:val="20"/>
                <w:szCs w:val="20"/>
              </w:rPr>
              <w:t xml:space="preserve"> will progress to the next grade within the career grade. </w:t>
            </w:r>
          </w:p>
          <w:p w:rsidR="00DE336B" w:rsidRPr="00A06266" w:rsidRDefault="00DE336B" w:rsidP="00E05D20">
            <w:pPr>
              <w:pStyle w:val="ListParagraph"/>
              <w:numPr>
                <w:ilvl w:val="0"/>
                <w:numId w:val="9"/>
              </w:numPr>
              <w:spacing w:line="276" w:lineRule="auto"/>
              <w:rPr>
                <w:rFonts w:ascii="Arial" w:hAnsi="Arial" w:cs="Arial"/>
                <w:b w:val="0"/>
                <w:sz w:val="20"/>
                <w:szCs w:val="20"/>
              </w:rPr>
            </w:pPr>
            <w:r>
              <w:rPr>
                <w:rFonts w:ascii="Arial" w:hAnsi="Arial" w:cs="Arial"/>
                <w:b w:val="0"/>
                <w:sz w:val="20"/>
                <w:szCs w:val="20"/>
              </w:rPr>
              <w:t xml:space="preserve">This programme welcomes applicants from those keen to commence a career in finance and from those who are already part qualified. </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
        <w:gridCol w:w="10032"/>
        <w:gridCol w:w="104"/>
      </w:tblGrid>
      <w:tr w:rsidR="00AA202B" w:rsidRPr="00A06266" w:rsidTr="00AA202B">
        <w:trPr>
          <w:cantSplit/>
          <w:trHeight w:val="397"/>
        </w:trPr>
        <w:tc>
          <w:tcPr>
            <w:tcW w:w="10456" w:type="dxa"/>
            <w:gridSpan w:val="3"/>
            <w:shd w:val="clear" w:color="auto" w:fill="4F81BD" w:themeFill="accent1"/>
            <w:vAlign w:val="center"/>
          </w:tcPr>
          <w:p w:rsidR="000E0187" w:rsidRPr="000E0187" w:rsidRDefault="00AA202B" w:rsidP="00E05D20">
            <w:pPr>
              <w:rPr>
                <w:rFonts w:ascii="Arial" w:hAnsi="Arial" w:cs="Arial"/>
                <w:b/>
                <w:color w:val="FFFFFF" w:themeColor="background1"/>
                <w:sz w:val="24"/>
                <w:szCs w:val="24"/>
              </w:rPr>
            </w:pPr>
            <w:r w:rsidRPr="00A06266">
              <w:rPr>
                <w:rFonts w:ascii="Arial" w:hAnsi="Arial" w:cs="Arial"/>
                <w:b/>
                <w:color w:val="FFFFFF" w:themeColor="background1"/>
                <w:sz w:val="24"/>
                <w:szCs w:val="24"/>
              </w:rPr>
              <w:t>Structure</w:t>
            </w:r>
          </w:p>
        </w:tc>
      </w:tr>
      <w:tr w:rsidR="000E0187" w:rsidRPr="002910DB" w:rsidTr="00D062FB">
        <w:trPr>
          <w:gridBefore w:val="1"/>
          <w:gridAfter w:val="1"/>
          <w:wBefore w:w="108" w:type="dxa"/>
          <w:wAfter w:w="106" w:type="dxa"/>
          <w:cantSplit/>
          <w:trHeight w:val="851"/>
        </w:trPr>
        <w:tc>
          <w:tcPr>
            <w:tcW w:w="10242" w:type="dxa"/>
            <w:vAlign w:val="center"/>
          </w:tcPr>
          <w:tbl>
            <w:tblPr>
              <w:tblStyle w:val="TableGrid"/>
              <w:tblW w:w="0" w:type="auto"/>
              <w:tblLayout w:type="fixed"/>
              <w:tblLook w:val="04A0" w:firstRow="1" w:lastRow="0" w:firstColumn="1" w:lastColumn="0" w:noHBand="0" w:noVBand="1"/>
            </w:tblPr>
            <w:tblGrid>
              <w:gridCol w:w="10225"/>
            </w:tblGrid>
            <w:tr w:rsidR="000E0187" w:rsidRPr="00981EDB" w:rsidTr="00D062FB">
              <w:tc>
                <w:tcPr>
                  <w:tcW w:w="10225" w:type="dxa"/>
                </w:tcPr>
                <w:p w:rsidR="000E0187" w:rsidRPr="00981EDB" w:rsidRDefault="000E0187" w:rsidP="00D062FB">
                  <w:pPr>
                    <w:pStyle w:val="BodyText"/>
                    <w:framePr w:hSpace="180" w:wrap="around" w:vAnchor="text" w:hAnchor="text" w:y="1"/>
                    <w:spacing w:line="276" w:lineRule="auto"/>
                    <w:suppressOverlap/>
                    <w:jc w:val="center"/>
                    <w:rPr>
                      <w:rFonts w:cs="Arial"/>
                      <w:b w:val="0"/>
                      <w:sz w:val="20"/>
                    </w:rPr>
                  </w:pPr>
                  <w:r w:rsidRPr="00981EDB">
                    <w:rPr>
                      <w:rFonts w:cs="Arial"/>
                      <w:b w:val="0"/>
                      <w:sz w:val="20"/>
                    </w:rPr>
                    <w:t>Heads of Finance</w:t>
                  </w:r>
                </w:p>
              </w:tc>
            </w:tr>
            <w:tr w:rsidR="000E0187" w:rsidRPr="00981EDB" w:rsidTr="00D062FB">
              <w:tc>
                <w:tcPr>
                  <w:tcW w:w="10225" w:type="dxa"/>
                </w:tcPr>
                <w:p w:rsidR="000E0187" w:rsidRPr="00FF73E4" w:rsidRDefault="000E0187" w:rsidP="00D062FB">
                  <w:pPr>
                    <w:pStyle w:val="BodyText"/>
                    <w:framePr w:hSpace="180" w:wrap="around" w:vAnchor="text" w:hAnchor="text" w:y="1"/>
                    <w:spacing w:line="276" w:lineRule="auto"/>
                    <w:suppressOverlap/>
                    <w:jc w:val="center"/>
                    <w:rPr>
                      <w:rFonts w:cs="Arial"/>
                      <w:b w:val="0"/>
                      <w:sz w:val="20"/>
                    </w:rPr>
                  </w:pPr>
                  <w:r w:rsidRPr="00FF73E4">
                    <w:rPr>
                      <w:rFonts w:cs="Arial"/>
                      <w:b w:val="0"/>
                      <w:sz w:val="20"/>
                    </w:rPr>
                    <w:t>Senior Accountants (with functional specialisms)</w:t>
                  </w:r>
                </w:p>
              </w:tc>
            </w:tr>
            <w:tr w:rsidR="000E0187" w:rsidTr="00D062FB">
              <w:tc>
                <w:tcPr>
                  <w:tcW w:w="10225" w:type="dxa"/>
                </w:tcPr>
                <w:p w:rsidR="000E0187" w:rsidRPr="00C81CB5" w:rsidRDefault="000E0187" w:rsidP="00D062FB">
                  <w:pPr>
                    <w:pStyle w:val="BodyText"/>
                    <w:framePr w:hSpace="180" w:wrap="around" w:vAnchor="text" w:hAnchor="text" w:y="1"/>
                    <w:spacing w:line="276" w:lineRule="auto"/>
                    <w:suppressOverlap/>
                    <w:jc w:val="center"/>
                    <w:rPr>
                      <w:rFonts w:cs="Arial"/>
                      <w:b w:val="0"/>
                      <w:sz w:val="20"/>
                    </w:rPr>
                  </w:pPr>
                  <w:r w:rsidRPr="00C81CB5">
                    <w:rPr>
                      <w:rFonts w:cs="Arial"/>
                      <w:b w:val="0"/>
                      <w:sz w:val="20"/>
                    </w:rPr>
                    <w:t>Accountants</w:t>
                  </w:r>
                </w:p>
              </w:tc>
            </w:tr>
            <w:tr w:rsidR="000E0187" w:rsidRPr="00981EDB" w:rsidTr="00D062FB">
              <w:tc>
                <w:tcPr>
                  <w:tcW w:w="10225" w:type="dxa"/>
                </w:tcPr>
                <w:p w:rsidR="000E0187" w:rsidRPr="00432AFA" w:rsidRDefault="000E0187" w:rsidP="000E0187">
                  <w:pPr>
                    <w:pStyle w:val="BodyText"/>
                    <w:framePr w:hSpace="180" w:wrap="around" w:vAnchor="text" w:hAnchor="text" w:y="1"/>
                    <w:spacing w:line="276" w:lineRule="auto"/>
                    <w:suppressOverlap/>
                    <w:jc w:val="center"/>
                    <w:rPr>
                      <w:rFonts w:cs="Arial"/>
                      <w:b w:val="0"/>
                      <w:sz w:val="20"/>
                    </w:rPr>
                  </w:pPr>
                  <w:r w:rsidRPr="00432AFA">
                    <w:rPr>
                      <w:rFonts w:cs="Arial"/>
                      <w:b w:val="0"/>
                      <w:sz w:val="20"/>
                    </w:rPr>
                    <w:t>Senior Accounting Technicians (with functional specialisms)</w:t>
                  </w:r>
                  <w:r>
                    <w:rPr>
                      <w:rFonts w:cs="Arial"/>
                      <w:b w:val="0"/>
                      <w:sz w:val="20"/>
                    </w:rPr>
                    <w:t xml:space="preserve"> </w:t>
                  </w:r>
                </w:p>
              </w:tc>
            </w:tr>
            <w:tr w:rsidR="000E0187" w:rsidRPr="00981EDB" w:rsidTr="00D062FB">
              <w:tc>
                <w:tcPr>
                  <w:tcW w:w="10225" w:type="dxa"/>
                </w:tcPr>
                <w:p w:rsidR="000E0187" w:rsidRPr="00981EDB" w:rsidRDefault="000E0187" w:rsidP="000E0187">
                  <w:pPr>
                    <w:pStyle w:val="BodyText"/>
                    <w:framePr w:hSpace="180" w:wrap="around" w:vAnchor="text" w:hAnchor="text" w:y="1"/>
                    <w:spacing w:line="276" w:lineRule="auto"/>
                    <w:suppressOverlap/>
                    <w:jc w:val="center"/>
                    <w:rPr>
                      <w:rFonts w:cs="Arial"/>
                      <w:b w:val="0"/>
                      <w:sz w:val="20"/>
                    </w:rPr>
                  </w:pPr>
                  <w:r w:rsidRPr="00981EDB">
                    <w:rPr>
                      <w:rFonts w:cs="Arial"/>
                      <w:b w:val="0"/>
                      <w:sz w:val="20"/>
                    </w:rPr>
                    <w:t>Accounting Technicians</w:t>
                  </w:r>
                  <w:r>
                    <w:rPr>
                      <w:rFonts w:cs="Arial"/>
                      <w:b w:val="0"/>
                      <w:sz w:val="20"/>
                    </w:rPr>
                    <w:t xml:space="preserve"> </w:t>
                  </w:r>
                </w:p>
              </w:tc>
            </w:tr>
            <w:tr w:rsidR="000E0187" w:rsidRPr="00981EDB" w:rsidTr="00D062FB">
              <w:tc>
                <w:tcPr>
                  <w:tcW w:w="10225" w:type="dxa"/>
                </w:tcPr>
                <w:p w:rsidR="000E0187" w:rsidRPr="000E0187" w:rsidRDefault="000E0187" w:rsidP="00D062FB">
                  <w:pPr>
                    <w:pStyle w:val="BodyText"/>
                    <w:framePr w:hSpace="180" w:wrap="around" w:vAnchor="text" w:hAnchor="text" w:y="1"/>
                    <w:spacing w:line="276" w:lineRule="auto"/>
                    <w:suppressOverlap/>
                    <w:jc w:val="center"/>
                    <w:rPr>
                      <w:rFonts w:cs="Arial"/>
                      <w:b w:val="0"/>
                      <w:sz w:val="20"/>
                    </w:rPr>
                  </w:pPr>
                  <w:r w:rsidRPr="000E0187">
                    <w:rPr>
                      <w:rFonts w:cs="Arial"/>
                      <w:b w:val="0"/>
                      <w:sz w:val="20"/>
                    </w:rPr>
                    <w:t xml:space="preserve">Trainee Accountant </w:t>
                  </w:r>
                </w:p>
              </w:tc>
            </w:tr>
            <w:tr w:rsidR="000E0187" w:rsidTr="00D062FB">
              <w:tc>
                <w:tcPr>
                  <w:tcW w:w="10225" w:type="dxa"/>
                </w:tcPr>
                <w:p w:rsidR="000E0187" w:rsidRDefault="000E0187" w:rsidP="000E0187">
                  <w:pPr>
                    <w:pStyle w:val="BodyText"/>
                    <w:framePr w:hSpace="180" w:wrap="around" w:vAnchor="text" w:hAnchor="text" w:y="1"/>
                    <w:spacing w:line="276" w:lineRule="auto"/>
                    <w:suppressOverlap/>
                    <w:jc w:val="center"/>
                    <w:rPr>
                      <w:rFonts w:cs="Arial"/>
                      <w:sz w:val="20"/>
                    </w:rPr>
                  </w:pPr>
                  <w:r>
                    <w:rPr>
                      <w:rFonts w:cs="Arial"/>
                      <w:sz w:val="20"/>
                    </w:rPr>
                    <w:t>Trainee Accounting Technician</w:t>
                  </w:r>
                </w:p>
              </w:tc>
            </w:tr>
          </w:tbl>
          <w:p w:rsidR="000E0187" w:rsidRPr="002910DB" w:rsidRDefault="000E0187" w:rsidP="00D062FB">
            <w:pPr>
              <w:pStyle w:val="BodyText"/>
              <w:spacing w:line="276" w:lineRule="auto"/>
              <w:ind w:left="-108"/>
              <w:rPr>
                <w:rFonts w:cs="Arial"/>
                <w:sz w:val="20"/>
              </w:rPr>
            </w:pPr>
          </w:p>
        </w:tc>
      </w:tr>
    </w:tbl>
    <w:p w:rsidR="00AA202B" w:rsidRPr="00A06266" w:rsidRDefault="00AA202B">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A06266" w:rsidTr="00E05D20">
        <w:trPr>
          <w:cantSplit/>
          <w:trHeight w:val="397"/>
        </w:trPr>
        <w:tc>
          <w:tcPr>
            <w:tcW w:w="10456" w:type="dxa"/>
            <w:gridSpan w:val="2"/>
            <w:shd w:val="clear" w:color="auto" w:fill="E36C0A" w:themeFill="accent6" w:themeFillShade="BF"/>
            <w:vAlign w:val="center"/>
          </w:tcPr>
          <w:p w:rsidR="00AA202B" w:rsidRPr="00A06266" w:rsidRDefault="00AA202B" w:rsidP="00E05D20">
            <w:pPr>
              <w:rPr>
                <w:rFonts w:ascii="Arial" w:hAnsi="Arial" w:cs="Arial"/>
                <w:color w:val="1F497D" w:themeColor="text2"/>
                <w:sz w:val="32"/>
                <w:szCs w:val="32"/>
              </w:rPr>
            </w:pPr>
            <w:r w:rsidRPr="00A06266">
              <w:rPr>
                <w:rFonts w:ascii="Arial" w:hAnsi="Arial" w:cs="Arial"/>
                <w:color w:val="FFFFFF" w:themeColor="background1"/>
                <w:sz w:val="32"/>
                <w:szCs w:val="32"/>
              </w:rPr>
              <w:t>Job Description</w:t>
            </w:r>
          </w:p>
        </w:tc>
      </w:tr>
      <w:tr w:rsidR="00AA202B" w:rsidRPr="00A06266" w:rsidTr="00E05D20">
        <w:trPr>
          <w:cantSplit/>
          <w:trHeight w:val="397"/>
        </w:trPr>
        <w:tc>
          <w:tcPr>
            <w:tcW w:w="2235" w:type="dxa"/>
            <w:vAlign w:val="center"/>
          </w:tcPr>
          <w:p w:rsidR="00AA202B" w:rsidRPr="00A06266" w:rsidRDefault="00AA202B" w:rsidP="00E05D20">
            <w:pPr>
              <w:rPr>
                <w:rFonts w:ascii="Arial" w:hAnsi="Arial" w:cs="Arial"/>
                <w:sz w:val="24"/>
                <w:szCs w:val="24"/>
              </w:rPr>
            </w:pPr>
          </w:p>
        </w:tc>
        <w:tc>
          <w:tcPr>
            <w:tcW w:w="8221" w:type="dxa"/>
            <w:vAlign w:val="center"/>
          </w:tcPr>
          <w:p w:rsidR="00AA202B" w:rsidRPr="00A06266"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A06266" w:rsidTr="00247F3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A06266" w:rsidRDefault="00933779" w:rsidP="00933779">
            <w:pPr>
              <w:rPr>
                <w:rFonts w:ascii="Arial" w:hAnsi="Arial" w:cs="Arial"/>
                <w:sz w:val="24"/>
                <w:szCs w:val="24"/>
              </w:rPr>
            </w:pPr>
            <w:r w:rsidRPr="00A06266">
              <w:rPr>
                <w:rFonts w:ascii="Arial" w:hAnsi="Arial" w:cs="Arial"/>
                <w:sz w:val="24"/>
                <w:szCs w:val="24"/>
              </w:rPr>
              <w:t>Job purpose</w:t>
            </w:r>
          </w:p>
        </w:tc>
        <w:tc>
          <w:tcPr>
            <w:tcW w:w="7930" w:type="dxa"/>
            <w:shd w:val="clear" w:color="auto" w:fill="E36C0A" w:themeFill="accent6" w:themeFillShade="BF"/>
            <w:vAlign w:val="center"/>
          </w:tcPr>
          <w:p w:rsidR="00933779" w:rsidRPr="00604C4C" w:rsidRDefault="00345358" w:rsidP="00345358">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45358">
              <w:rPr>
                <w:rFonts w:ascii="Arial" w:hAnsi="Arial" w:cs="Arial"/>
              </w:rPr>
              <w:t>The core focus of this job is to assist</w:t>
            </w:r>
            <w:r w:rsidRPr="00345358">
              <w:rPr>
                <w:rFonts w:ascii="Arial" w:hAnsi="Arial" w:cs="Arial"/>
                <w:sz w:val="24"/>
                <w:szCs w:val="24"/>
              </w:rPr>
              <w:t xml:space="preserve"> </w:t>
            </w:r>
            <w:r w:rsidRPr="00345358">
              <w:rPr>
                <w:rFonts w:ascii="Arial" w:hAnsi="Arial" w:cs="Arial"/>
              </w:rPr>
              <w:t xml:space="preserve">in the provision of an effective financial support service including preparation of budgets, support with budgetary control, closure of accounts and financial projects. The </w:t>
            </w:r>
            <w:proofErr w:type="spellStart"/>
            <w:r w:rsidRPr="00345358">
              <w:rPr>
                <w:rFonts w:ascii="Arial" w:hAnsi="Arial" w:cs="Arial"/>
              </w:rPr>
              <w:t>postholder</w:t>
            </w:r>
            <w:proofErr w:type="spellEnd"/>
            <w:r w:rsidRPr="00345358">
              <w:rPr>
                <w:rFonts w:ascii="Arial" w:hAnsi="Arial" w:cs="Arial"/>
              </w:rPr>
              <w:t xml:space="preserve"> will also work towards achievement of qualified Accounting Technician status.</w:t>
            </w:r>
          </w:p>
        </w:tc>
      </w:tr>
      <w:tr w:rsidR="00933779" w:rsidRPr="00A06266" w:rsidTr="00247F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A06266" w:rsidRDefault="009D3510" w:rsidP="00887627">
            <w:pPr>
              <w:rPr>
                <w:rFonts w:ascii="Arial" w:hAnsi="Arial" w:cs="Arial"/>
                <w:sz w:val="24"/>
                <w:szCs w:val="24"/>
              </w:rPr>
            </w:pPr>
            <w:r w:rsidRPr="00A06266">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rsidR="00933779" w:rsidRDefault="0039638A" w:rsidP="0039638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At entry level the </w:t>
            </w:r>
            <w:proofErr w:type="spellStart"/>
            <w:r>
              <w:rPr>
                <w:rFonts w:ascii="Arial" w:hAnsi="Arial" w:cs="Arial"/>
                <w:sz w:val="20"/>
                <w:szCs w:val="20"/>
              </w:rPr>
              <w:t>postholder</w:t>
            </w:r>
            <w:proofErr w:type="spellEnd"/>
            <w:r>
              <w:rPr>
                <w:rFonts w:ascii="Arial" w:hAnsi="Arial" w:cs="Arial"/>
                <w:sz w:val="20"/>
                <w:szCs w:val="20"/>
              </w:rPr>
              <w:t xml:space="preserve"> (Grade E) will:</w:t>
            </w:r>
          </w:p>
          <w:p w:rsidR="00DB3749" w:rsidRPr="00CD731B" w:rsidRDefault="00DB3749" w:rsidP="00DB3749">
            <w:pPr>
              <w:numPr>
                <w:ilvl w:val="0"/>
                <w:numId w:val="15"/>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with the production of information to s</w:t>
            </w:r>
            <w:r w:rsidR="00CE0947">
              <w:rPr>
                <w:rFonts w:ascii="Arial" w:eastAsia="Times New Roman" w:hAnsi="Arial" w:cs="Times New Roman"/>
                <w:sz w:val="20"/>
                <w:szCs w:val="20"/>
                <w:lang w:eastAsia="en-GB"/>
              </w:rPr>
              <w:t xml:space="preserve">upport budget setting and monitoring </w:t>
            </w:r>
          </w:p>
          <w:p w:rsidR="00DB3749" w:rsidRPr="00CD731B" w:rsidRDefault="00DB3749" w:rsidP="00DB3749">
            <w:pPr>
              <w:numPr>
                <w:ilvl w:val="0"/>
                <w:numId w:val="15"/>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with projects requiring financial input.</w:t>
            </w:r>
          </w:p>
          <w:p w:rsidR="0039638A" w:rsidRPr="00DB3749" w:rsidRDefault="00DB3749" w:rsidP="00DB3749">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with the preparation of statistical returns, closedow</w:t>
            </w:r>
            <w:r>
              <w:rPr>
                <w:rFonts w:ascii="Arial" w:eastAsia="Times New Roman" w:hAnsi="Arial" w:cs="Times New Roman"/>
                <w:sz w:val="20"/>
                <w:szCs w:val="20"/>
                <w:lang w:eastAsia="en-GB"/>
              </w:rPr>
              <w:t>n of accounts and other returns</w:t>
            </w:r>
          </w:p>
          <w:p w:rsidR="0039638A" w:rsidRDefault="0039638A" w:rsidP="0039638A">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854D10" w:rsidRDefault="00436804" w:rsidP="00854D1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On satisfactory completion of the Level 2 Foundation Certificate, satisfactory appraisal and assessment against the competency framework, the </w:t>
            </w:r>
            <w:proofErr w:type="spellStart"/>
            <w:r>
              <w:rPr>
                <w:rFonts w:ascii="Arial" w:hAnsi="Arial" w:cs="Arial"/>
                <w:sz w:val="20"/>
                <w:szCs w:val="20"/>
              </w:rPr>
              <w:t>postholder</w:t>
            </w:r>
            <w:proofErr w:type="spellEnd"/>
            <w:r>
              <w:rPr>
                <w:rFonts w:ascii="Arial" w:hAnsi="Arial" w:cs="Arial"/>
                <w:sz w:val="20"/>
                <w:szCs w:val="20"/>
              </w:rPr>
              <w:t xml:space="preserve"> will progress to Grade F where the core accountabilities </w:t>
            </w:r>
            <w:r w:rsidR="00854D10">
              <w:rPr>
                <w:rFonts w:ascii="Arial" w:hAnsi="Arial" w:cs="Arial"/>
                <w:sz w:val="20"/>
                <w:szCs w:val="20"/>
              </w:rPr>
              <w:t>will</w:t>
            </w:r>
            <w:r>
              <w:rPr>
                <w:rFonts w:ascii="Arial" w:hAnsi="Arial" w:cs="Arial"/>
                <w:sz w:val="20"/>
                <w:szCs w:val="20"/>
              </w:rPr>
              <w:t xml:space="preserve"> include</w:t>
            </w:r>
            <w:r w:rsidR="00854D10">
              <w:rPr>
                <w:rFonts w:ascii="Arial" w:hAnsi="Arial" w:cs="Arial"/>
                <w:sz w:val="20"/>
                <w:szCs w:val="20"/>
              </w:rPr>
              <w:t>:</w:t>
            </w:r>
          </w:p>
          <w:p w:rsidR="00854D10" w:rsidRPr="00CD731B" w:rsidRDefault="00854D10" w:rsidP="00854D10">
            <w:pPr>
              <w:numPr>
                <w:ilvl w:val="0"/>
                <w:numId w:val="15"/>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with the production of information to support budget monitoring as part of the framework for the financ</w:t>
            </w:r>
            <w:r>
              <w:rPr>
                <w:rFonts w:ascii="Arial" w:eastAsia="Times New Roman" w:hAnsi="Arial" w:cs="Times New Roman"/>
                <w:sz w:val="20"/>
                <w:szCs w:val="20"/>
                <w:lang w:eastAsia="en-GB"/>
              </w:rPr>
              <w:t>e function as a whole</w:t>
            </w:r>
            <w:r w:rsidRPr="00CD731B">
              <w:rPr>
                <w:rFonts w:ascii="Arial" w:eastAsia="Times New Roman" w:hAnsi="Arial" w:cs="Times New Roman"/>
                <w:sz w:val="20"/>
                <w:szCs w:val="20"/>
                <w:lang w:eastAsia="en-GB"/>
              </w:rPr>
              <w:t>.</w:t>
            </w:r>
          </w:p>
          <w:p w:rsidR="00854D10" w:rsidRPr="00CD731B" w:rsidRDefault="00854D10" w:rsidP="00854D10">
            <w:pPr>
              <w:numPr>
                <w:ilvl w:val="0"/>
                <w:numId w:val="15"/>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budget managers with budget and financial queries.</w:t>
            </w:r>
          </w:p>
          <w:p w:rsidR="00854D10" w:rsidRPr="00CD731B" w:rsidRDefault="00854D10" w:rsidP="00854D10">
            <w:pPr>
              <w:numPr>
                <w:ilvl w:val="0"/>
                <w:numId w:val="15"/>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with financial modelling/scenario analysis on projects/budgets</w:t>
            </w:r>
          </w:p>
          <w:p w:rsidR="00854D10" w:rsidRPr="00CD731B" w:rsidRDefault="00854D10" w:rsidP="00854D10">
            <w:pPr>
              <w:numPr>
                <w:ilvl w:val="0"/>
                <w:numId w:val="15"/>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w:t>
            </w:r>
            <w:r w:rsidR="00CE0947">
              <w:rPr>
                <w:rFonts w:ascii="Arial" w:eastAsia="Times New Roman" w:hAnsi="Arial" w:cs="Times New Roman"/>
                <w:sz w:val="20"/>
                <w:szCs w:val="20"/>
                <w:lang w:eastAsia="en-GB"/>
              </w:rPr>
              <w:t xml:space="preserve">ith direct financial support to </w:t>
            </w:r>
            <w:r w:rsidRPr="00CD731B">
              <w:rPr>
                <w:rFonts w:ascii="Arial" w:eastAsia="Times New Roman" w:hAnsi="Arial" w:cs="Times New Roman"/>
                <w:sz w:val="20"/>
                <w:szCs w:val="20"/>
                <w:lang w:eastAsia="en-GB"/>
              </w:rPr>
              <w:t>projects.</w:t>
            </w:r>
          </w:p>
          <w:p w:rsidR="00854D10" w:rsidRPr="00CD731B" w:rsidRDefault="00854D10" w:rsidP="00854D10">
            <w:pPr>
              <w:numPr>
                <w:ilvl w:val="0"/>
                <w:numId w:val="15"/>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in the provision of financial support to higher risk projects and budgets.</w:t>
            </w:r>
          </w:p>
          <w:p w:rsidR="00854D10" w:rsidRPr="00CD731B" w:rsidRDefault="00854D10" w:rsidP="00854D10">
            <w:pPr>
              <w:numPr>
                <w:ilvl w:val="0"/>
                <w:numId w:val="15"/>
              </w:numP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Promote professional standards in line with statutory and regulatory requirements.</w:t>
            </w:r>
          </w:p>
          <w:p w:rsidR="00854D10" w:rsidRPr="00CD731B" w:rsidRDefault="00854D10" w:rsidP="00854D10">
            <w:pPr>
              <w:numPr>
                <w:ilvl w:val="0"/>
                <w:numId w:val="15"/>
              </w:numPr>
              <w:contextualSpacing/>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0"/>
                <w:szCs w:val="20"/>
                <w:lang w:eastAsia="en-GB"/>
              </w:rPr>
            </w:pPr>
            <w:r w:rsidRPr="00CD731B">
              <w:rPr>
                <w:rFonts w:ascii="Arial" w:eastAsia="Times New Roman" w:hAnsi="Arial" w:cs="Times New Roman"/>
                <w:sz w:val="20"/>
                <w:szCs w:val="20"/>
                <w:lang w:eastAsia="en-GB"/>
              </w:rPr>
              <w:t>Assist with the preparation of statistical returns, closedown of accounts and other returns.</w:t>
            </w:r>
          </w:p>
          <w:p w:rsidR="00854D10" w:rsidRDefault="00854D10" w:rsidP="00516150">
            <w:pPr>
              <w:pStyle w:val="ListParagrap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516150" w:rsidRDefault="00436804" w:rsidP="0051615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On satisfactory completion of the Level 3 Advanced Diploma, satisfactory appraisal and assessment against the competency framework the</w:t>
            </w:r>
            <w:r w:rsidR="00516150">
              <w:rPr>
                <w:rFonts w:ascii="Arial" w:hAnsi="Arial" w:cs="Arial"/>
                <w:sz w:val="20"/>
                <w:szCs w:val="20"/>
              </w:rPr>
              <w:t xml:space="preserve"> </w:t>
            </w:r>
            <w:proofErr w:type="spellStart"/>
            <w:r w:rsidR="00516150">
              <w:rPr>
                <w:rFonts w:ascii="Arial" w:hAnsi="Arial" w:cs="Arial"/>
                <w:sz w:val="20"/>
                <w:szCs w:val="20"/>
              </w:rPr>
              <w:t>postholder</w:t>
            </w:r>
            <w:proofErr w:type="spellEnd"/>
            <w:r>
              <w:rPr>
                <w:rFonts w:ascii="Arial" w:hAnsi="Arial" w:cs="Arial"/>
                <w:sz w:val="20"/>
                <w:szCs w:val="20"/>
              </w:rPr>
              <w:t xml:space="preserve"> will progress to </w:t>
            </w:r>
            <w:r w:rsidR="007134EB">
              <w:rPr>
                <w:rFonts w:ascii="Arial" w:hAnsi="Arial" w:cs="Arial"/>
                <w:sz w:val="20"/>
                <w:szCs w:val="20"/>
              </w:rPr>
              <w:t>Grade G where the core accountabilities will include</w:t>
            </w:r>
            <w:r w:rsidR="002A24AD">
              <w:rPr>
                <w:rFonts w:ascii="Arial" w:hAnsi="Arial" w:cs="Arial"/>
                <w:sz w:val="20"/>
                <w:szCs w:val="20"/>
              </w:rPr>
              <w:t xml:space="preserve"> </w:t>
            </w:r>
            <w:r w:rsidR="00331803">
              <w:rPr>
                <w:rFonts w:ascii="Arial" w:hAnsi="Arial" w:cs="Arial"/>
                <w:sz w:val="20"/>
                <w:szCs w:val="20"/>
              </w:rPr>
              <w:t xml:space="preserve">all of the above at Grade F plus </w:t>
            </w:r>
            <w:r w:rsidR="002A24AD">
              <w:rPr>
                <w:rFonts w:ascii="Arial" w:hAnsi="Arial" w:cs="Arial"/>
                <w:sz w:val="20"/>
                <w:szCs w:val="20"/>
              </w:rPr>
              <w:t xml:space="preserve">the </w:t>
            </w:r>
            <w:proofErr w:type="spellStart"/>
            <w:r w:rsidR="002A24AD">
              <w:rPr>
                <w:rFonts w:ascii="Arial" w:hAnsi="Arial" w:cs="Arial"/>
                <w:sz w:val="20"/>
                <w:szCs w:val="20"/>
              </w:rPr>
              <w:t>postholder</w:t>
            </w:r>
            <w:proofErr w:type="spellEnd"/>
            <w:r w:rsidR="002A24AD">
              <w:rPr>
                <w:rFonts w:ascii="Arial" w:hAnsi="Arial" w:cs="Arial"/>
                <w:sz w:val="20"/>
                <w:szCs w:val="20"/>
              </w:rPr>
              <w:t xml:space="preserve"> will increasingly work more independently, take on more responsibility and undertake work that is more complex.</w:t>
            </w:r>
          </w:p>
          <w:p w:rsidR="00854D10" w:rsidRDefault="00854D10" w:rsidP="002A24A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rsidR="007134EB" w:rsidRDefault="00AD3455" w:rsidP="0051615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postholder</w:t>
            </w:r>
            <w:proofErr w:type="spellEnd"/>
            <w:r>
              <w:rPr>
                <w:rFonts w:ascii="Arial" w:hAnsi="Arial" w:cs="Arial"/>
                <w:sz w:val="20"/>
                <w:szCs w:val="20"/>
              </w:rPr>
              <w:t xml:space="preserve"> is expected to successfully complete and pass</w:t>
            </w:r>
            <w:r w:rsidR="002A24AD">
              <w:rPr>
                <w:rFonts w:ascii="Arial" w:hAnsi="Arial" w:cs="Arial"/>
                <w:sz w:val="20"/>
                <w:szCs w:val="20"/>
              </w:rPr>
              <w:t xml:space="preserve"> the independent apprenticeship end-point assessment which takes place at the end of the apprentice’s on-programme training and following a successful gateway meeting. </w:t>
            </w:r>
            <w:r>
              <w:rPr>
                <w:rFonts w:ascii="Arial" w:hAnsi="Arial" w:cs="Arial"/>
                <w:sz w:val="20"/>
                <w:szCs w:val="20"/>
              </w:rPr>
              <w:t xml:space="preserve">The selected approved apprentice end-point assessment organisation from the Education and Skills Funding Agency (ESFA) Register of Apprenticeship organisations will be responsible for all aspects of the end-point assessment. On successfully achieving this assessment the apprentice would satisfy the criteria for obtaining the </w:t>
            </w:r>
            <w:r w:rsidR="00516150">
              <w:rPr>
                <w:rFonts w:ascii="Arial" w:hAnsi="Arial" w:cs="Arial"/>
                <w:sz w:val="20"/>
                <w:szCs w:val="20"/>
              </w:rPr>
              <w:t>AAT Level 4</w:t>
            </w:r>
            <w:r w:rsidR="00436804">
              <w:rPr>
                <w:rFonts w:ascii="Arial" w:hAnsi="Arial" w:cs="Arial"/>
                <w:sz w:val="20"/>
                <w:szCs w:val="20"/>
              </w:rPr>
              <w:t xml:space="preserve"> Pro</w:t>
            </w:r>
            <w:r>
              <w:rPr>
                <w:rFonts w:ascii="Arial" w:hAnsi="Arial" w:cs="Arial"/>
                <w:sz w:val="20"/>
                <w:szCs w:val="20"/>
              </w:rPr>
              <w:t>fessional Diploma in Accounting. Linking to</w:t>
            </w:r>
            <w:r w:rsidR="00436804">
              <w:rPr>
                <w:rFonts w:ascii="Arial" w:hAnsi="Arial" w:cs="Arial"/>
                <w:sz w:val="20"/>
                <w:szCs w:val="20"/>
              </w:rPr>
              <w:t xml:space="preserve"> satisfactory appraisal and assessment against the competency framework the </w:t>
            </w:r>
            <w:proofErr w:type="spellStart"/>
            <w:r w:rsidR="00436804">
              <w:rPr>
                <w:rFonts w:ascii="Arial" w:hAnsi="Arial" w:cs="Arial"/>
                <w:sz w:val="20"/>
                <w:szCs w:val="20"/>
              </w:rPr>
              <w:t>postholder</w:t>
            </w:r>
            <w:proofErr w:type="spellEnd"/>
            <w:r w:rsidR="00436804">
              <w:rPr>
                <w:rFonts w:ascii="Arial" w:hAnsi="Arial" w:cs="Arial"/>
                <w:sz w:val="20"/>
                <w:szCs w:val="20"/>
              </w:rPr>
              <w:t xml:space="preserve"> will progress from </w:t>
            </w:r>
            <w:r w:rsidR="00436804" w:rsidRPr="00830B42">
              <w:rPr>
                <w:rFonts w:ascii="Arial" w:hAnsi="Arial" w:cs="Arial"/>
                <w:sz w:val="20"/>
                <w:szCs w:val="20"/>
              </w:rPr>
              <w:t>Trainee to Accounting Technician (Grade H)</w:t>
            </w:r>
            <w:r w:rsidR="00436804">
              <w:rPr>
                <w:rFonts w:ascii="Arial" w:hAnsi="Arial" w:cs="Arial"/>
                <w:sz w:val="20"/>
                <w:szCs w:val="20"/>
              </w:rPr>
              <w:t xml:space="preserve">   </w:t>
            </w:r>
          </w:p>
          <w:p w:rsidR="00516150" w:rsidRPr="00854D10" w:rsidRDefault="00516150" w:rsidP="0051615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tc>
      </w:tr>
      <w:tr w:rsidR="00627279" w:rsidRPr="00A06266" w:rsidTr="00247F3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rPr>
                <w:rFonts w:ascii="Arial" w:hAnsi="Arial" w:cs="Arial"/>
                <w:sz w:val="24"/>
                <w:szCs w:val="24"/>
              </w:rPr>
            </w:pPr>
            <w:r w:rsidRPr="00A06266">
              <w:rPr>
                <w:rFonts w:ascii="Arial" w:hAnsi="Arial" w:cs="Arial"/>
                <w:sz w:val="24"/>
                <w:szCs w:val="24"/>
              </w:rPr>
              <w:t>Communications</w:t>
            </w:r>
          </w:p>
        </w:tc>
        <w:tc>
          <w:tcPr>
            <w:tcW w:w="7930" w:type="dxa"/>
          </w:tcPr>
          <w:p w:rsidR="00D84D44" w:rsidRPr="00CD731B" w:rsidRDefault="00D84D44" w:rsidP="00D84D44">
            <w:pPr>
              <w:pStyle w:val="ListParagraph"/>
              <w:ind w:left="-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731B">
              <w:rPr>
                <w:rFonts w:ascii="Arial" w:hAnsi="Arial" w:cs="Arial"/>
                <w:sz w:val="20"/>
                <w:szCs w:val="20"/>
              </w:rPr>
              <w:t>At all levels:</w:t>
            </w:r>
          </w:p>
          <w:p w:rsidR="00627279" w:rsidRPr="0039638A" w:rsidRDefault="00D84D44" w:rsidP="0039638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9638A">
              <w:rPr>
                <w:rFonts w:ascii="Arial" w:hAnsi="Arial" w:cs="Arial"/>
                <w:sz w:val="20"/>
                <w:szCs w:val="20"/>
              </w:rPr>
              <w:t>Promote professional standards in line with statutory and regulatory requirements.</w:t>
            </w:r>
          </w:p>
        </w:tc>
      </w:tr>
      <w:tr w:rsidR="00627279" w:rsidRPr="00A06266" w:rsidTr="00247F3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A06266" w:rsidRDefault="00627279" w:rsidP="00887627">
            <w:pPr>
              <w:rPr>
                <w:rFonts w:ascii="Arial" w:hAnsi="Arial" w:cs="Arial"/>
                <w:sz w:val="24"/>
                <w:szCs w:val="24"/>
              </w:rPr>
            </w:pPr>
            <w:r w:rsidRPr="00A06266">
              <w:rPr>
                <w:rFonts w:ascii="Arial" w:hAnsi="Arial" w:cs="Arial"/>
                <w:sz w:val="24"/>
                <w:szCs w:val="24"/>
              </w:rPr>
              <w:t>Resource management</w:t>
            </w:r>
          </w:p>
        </w:tc>
        <w:tc>
          <w:tcPr>
            <w:tcW w:w="7930" w:type="dxa"/>
          </w:tcPr>
          <w:p w:rsidR="00D84D44" w:rsidRPr="00CD731B" w:rsidRDefault="00D84D44" w:rsidP="00D84D44">
            <w:pPr>
              <w:pStyle w:val="ListParagraph"/>
              <w:ind w:left="-75"/>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D731B">
              <w:rPr>
                <w:rFonts w:ascii="Arial" w:hAnsi="Arial" w:cs="Arial"/>
                <w:sz w:val="20"/>
                <w:szCs w:val="20"/>
              </w:rPr>
              <w:t>At all levels:</w:t>
            </w:r>
          </w:p>
          <w:p w:rsidR="00627279" w:rsidRPr="0039638A" w:rsidRDefault="00D84D44" w:rsidP="0039638A">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9638A">
              <w:rPr>
                <w:rFonts w:ascii="Arial" w:hAnsi="Arial" w:cs="Arial"/>
                <w:sz w:val="20"/>
                <w:szCs w:val="20"/>
              </w:rPr>
              <w:t>To produce such outputs as required through the area specialism under the direction of an Accountant/Senior Accountant.</w:t>
            </w:r>
          </w:p>
        </w:tc>
      </w:tr>
      <w:tr w:rsidR="0039638A" w:rsidRPr="00A06266" w:rsidTr="00247F3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39638A" w:rsidRPr="00A06266" w:rsidRDefault="0039638A" w:rsidP="0039638A">
            <w:pPr>
              <w:tabs>
                <w:tab w:val="num" w:pos="1610"/>
              </w:tabs>
              <w:rPr>
                <w:rFonts w:ascii="Arial" w:hAnsi="Arial" w:cs="Arial"/>
                <w:sz w:val="24"/>
                <w:szCs w:val="24"/>
              </w:rPr>
            </w:pPr>
            <w:r w:rsidRPr="00A06266">
              <w:rPr>
                <w:rFonts w:ascii="Arial" w:hAnsi="Arial" w:cs="Arial"/>
                <w:sz w:val="24"/>
                <w:szCs w:val="24"/>
              </w:rPr>
              <w:t xml:space="preserve">Systems and information </w:t>
            </w:r>
          </w:p>
        </w:tc>
        <w:tc>
          <w:tcPr>
            <w:tcW w:w="7930" w:type="dxa"/>
          </w:tcPr>
          <w:p w:rsidR="0039638A" w:rsidRPr="00CD731B" w:rsidRDefault="0039638A" w:rsidP="0039638A">
            <w:pPr>
              <w:pStyle w:val="ListParagraph"/>
              <w:ind w:left="-7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D731B">
              <w:rPr>
                <w:rFonts w:ascii="Arial" w:hAnsi="Arial" w:cs="Arial"/>
                <w:sz w:val="20"/>
                <w:szCs w:val="20"/>
              </w:rPr>
              <w:t>At all levels:</w:t>
            </w:r>
          </w:p>
          <w:p w:rsidR="0039638A" w:rsidRPr="0039638A" w:rsidRDefault="0039638A" w:rsidP="0039638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9638A">
              <w:rPr>
                <w:rFonts w:ascii="Arial" w:hAnsi="Arial" w:cs="Arial"/>
                <w:sz w:val="20"/>
                <w:szCs w:val="20"/>
              </w:rPr>
              <w:t>Assist with the development of financial systems and procedures.</w:t>
            </w:r>
          </w:p>
          <w:p w:rsidR="0039638A" w:rsidRPr="0039638A" w:rsidRDefault="0039638A" w:rsidP="0039638A">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39638A">
              <w:rPr>
                <w:rFonts w:ascii="Arial" w:hAnsi="Arial" w:cs="Arial"/>
                <w:sz w:val="20"/>
                <w:szCs w:val="20"/>
              </w:rPr>
              <w:t>Produce such financial information as required for the successful delivery of the area of specialism.</w:t>
            </w:r>
          </w:p>
        </w:tc>
      </w:tr>
    </w:tbl>
    <w:p w:rsidR="009846CC" w:rsidRDefault="009846CC" w:rsidP="00A06266">
      <w:pPr>
        <w:spacing w:after="0" w:line="240" w:lineRule="auto"/>
        <w:rPr>
          <w:rFonts w:ascii="Arial" w:hAnsi="Arial" w:cs="Arial"/>
          <w:sz w:val="24"/>
          <w:szCs w:val="24"/>
        </w:rPr>
      </w:pPr>
    </w:p>
    <w:p w:rsidR="009846CC" w:rsidRPr="00A06266" w:rsidRDefault="009846CC" w:rsidP="00A06266">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7312"/>
        <w:gridCol w:w="2986"/>
      </w:tblGrid>
      <w:tr w:rsidR="00B71575" w:rsidRPr="00A06266"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A06266" w:rsidRDefault="00B71575" w:rsidP="00B71575">
            <w:pPr>
              <w:rPr>
                <w:rFonts w:ascii="Arial" w:hAnsi="Arial" w:cs="Arial"/>
                <w:color w:val="1F497D" w:themeColor="text2"/>
                <w:sz w:val="32"/>
                <w:szCs w:val="32"/>
              </w:rPr>
            </w:pPr>
            <w:r w:rsidRPr="00A06266">
              <w:rPr>
                <w:rFonts w:ascii="Arial" w:hAnsi="Arial" w:cs="Arial"/>
                <w:sz w:val="32"/>
                <w:szCs w:val="32"/>
              </w:rPr>
              <w:t>Person Specification</w:t>
            </w:r>
          </w:p>
        </w:tc>
      </w:tr>
      <w:tr w:rsidR="00F10CAD" w:rsidRPr="00A06266" w:rsidTr="00D655B6">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9846CC" w:rsidRDefault="009846CC" w:rsidP="00AF11BD">
            <w:pPr>
              <w:rPr>
                <w:rFonts w:ascii="Arial" w:hAnsi="Arial" w:cs="Arial"/>
                <w:sz w:val="24"/>
                <w:szCs w:val="24"/>
              </w:rPr>
            </w:pPr>
          </w:p>
          <w:p w:rsidR="009846CC" w:rsidRDefault="009846CC" w:rsidP="00AF11BD">
            <w:pPr>
              <w:rPr>
                <w:rFonts w:ascii="Arial" w:hAnsi="Arial" w:cs="Arial"/>
                <w:sz w:val="24"/>
                <w:szCs w:val="24"/>
              </w:rPr>
            </w:pPr>
          </w:p>
          <w:p w:rsidR="00F10CAD" w:rsidRDefault="009846CC" w:rsidP="00AF11BD">
            <w:pPr>
              <w:rPr>
                <w:rFonts w:ascii="Arial" w:hAnsi="Arial" w:cs="Arial"/>
                <w:sz w:val="24"/>
                <w:szCs w:val="24"/>
              </w:rPr>
            </w:pPr>
            <w:r>
              <w:rPr>
                <w:rFonts w:ascii="Arial" w:hAnsi="Arial" w:cs="Arial"/>
                <w:sz w:val="24"/>
                <w:szCs w:val="24"/>
              </w:rPr>
              <w:t>Competency Framework</w:t>
            </w:r>
          </w:p>
          <w:p w:rsidR="009846CC" w:rsidRDefault="009846CC" w:rsidP="00AF11BD">
            <w:pPr>
              <w:rPr>
                <w:rFonts w:ascii="Arial" w:hAnsi="Arial" w:cs="Arial"/>
                <w:sz w:val="24"/>
                <w:szCs w:val="24"/>
              </w:rPr>
            </w:pPr>
          </w:p>
          <w:p w:rsidR="009846CC" w:rsidRPr="00A06266" w:rsidRDefault="009846CC" w:rsidP="00AF11BD">
            <w:pPr>
              <w:rPr>
                <w:rFonts w:ascii="Arial" w:hAnsi="Arial" w:cs="Arial"/>
                <w:sz w:val="24"/>
                <w:szCs w:val="24"/>
              </w:rPr>
            </w:pPr>
          </w:p>
        </w:tc>
        <w:bookmarkStart w:id="0" w:name="_MON_1717408464"/>
        <w:bookmarkEnd w:id="0"/>
        <w:tc>
          <w:tcPr>
            <w:tcW w:w="1450" w:type="pct"/>
            <w:shd w:val="clear" w:color="auto" w:fill="EAF1DD" w:themeFill="accent3" w:themeFillTint="33"/>
            <w:vAlign w:val="center"/>
          </w:tcPr>
          <w:p w:rsidR="00F10CAD" w:rsidRPr="00AF43A5" w:rsidRDefault="00AC756D" w:rsidP="003E07AF">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object w:dxaOrig="1536"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5pt" o:ole="">
                  <v:imagedata r:id="rId8" o:title=""/>
                </v:shape>
                <o:OLEObject Type="Embed" ProgID="Word.Document.12" ShapeID="_x0000_i1025" DrawAspect="Icon" ObjectID="_1717412192" r:id="rId9">
                  <o:FieldCodes>\s</o:FieldCodes>
                </o:OLEObject>
              </w:object>
            </w:r>
          </w:p>
        </w:tc>
      </w:tr>
      <w:tr w:rsidR="00DC25F8" w:rsidRPr="00A06266"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rsidR="00DC25F8" w:rsidRPr="00A06266" w:rsidRDefault="00DC25F8" w:rsidP="0092284B">
            <w:pPr>
              <w:rPr>
                <w:rFonts w:ascii="Arial" w:hAnsi="Arial" w:cs="Arial"/>
                <w:sz w:val="24"/>
                <w:szCs w:val="24"/>
              </w:rPr>
            </w:pPr>
            <w:r w:rsidRPr="00A06266">
              <w:rPr>
                <w:rFonts w:ascii="Arial" w:hAnsi="Arial" w:cs="Arial"/>
                <w:sz w:val="24"/>
                <w:szCs w:val="24"/>
              </w:rPr>
              <w:t xml:space="preserve">Behaviours </w:t>
            </w:r>
          </w:p>
        </w:tc>
        <w:tc>
          <w:tcPr>
            <w:tcW w:w="1450" w:type="pct"/>
            <w:shd w:val="clear" w:color="auto" w:fill="EAF1DD" w:themeFill="accent3" w:themeFillTint="33"/>
            <w:vAlign w:val="center"/>
          </w:tcPr>
          <w:p w:rsidR="00DC25F8" w:rsidRPr="00A06266" w:rsidRDefault="0001439D"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0" w:history="1">
              <w:r w:rsidR="00DC25F8" w:rsidRPr="00A06266">
                <w:rPr>
                  <w:rStyle w:val="Hyperlink"/>
                  <w:rFonts w:ascii="Arial" w:hAnsi="Arial" w:cs="Arial"/>
                  <w:sz w:val="24"/>
                  <w:szCs w:val="24"/>
                </w:rPr>
                <w:t>Link</w:t>
              </w:r>
            </w:hyperlink>
          </w:p>
        </w:tc>
      </w:tr>
    </w:tbl>
    <w:p w:rsidR="0007676D" w:rsidRPr="00A06266" w:rsidRDefault="00520A5A" w:rsidP="00F22897">
      <w:pPr>
        <w:rPr>
          <w:rFonts w:ascii="Arial" w:hAnsi="Arial" w:cs="Arial"/>
          <w:color w:val="FF0000"/>
          <w:sz w:val="18"/>
          <w:szCs w:val="18"/>
        </w:rPr>
      </w:pPr>
      <w:r w:rsidRPr="00A06266">
        <w:rPr>
          <w:rFonts w:ascii="Arial" w:hAnsi="Arial" w:cs="Arial"/>
          <w:sz w:val="20"/>
          <w:szCs w:val="20"/>
        </w:rPr>
        <w:br/>
        <w:t>NB – Assessment criteria for recruitment will be notified separately.</w:t>
      </w:r>
      <w:r w:rsidRPr="00A06266">
        <w:rPr>
          <w:rFonts w:ascii="Arial" w:hAnsi="Arial" w:cs="Arial"/>
          <w:sz w:val="20"/>
          <w:szCs w:val="20"/>
        </w:rPr>
        <w:br/>
      </w:r>
      <w:r w:rsidRPr="00A0626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A06266" w:rsidSect="003918AA">
      <w:headerReference w:type="even" r:id="rId11"/>
      <w:headerReference w:type="default" r:id="rId12"/>
      <w:footerReference w:type="even" r:id="rId13"/>
      <w:footerReference w:type="default" r:id="rId14"/>
      <w:headerReference w:type="first" r:id="rId15"/>
      <w:foot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39D" w:rsidRDefault="0001439D" w:rsidP="003E2AA5">
      <w:pPr>
        <w:spacing w:after="0" w:line="240" w:lineRule="auto"/>
      </w:pPr>
      <w:r>
        <w:separator/>
      </w:r>
    </w:p>
  </w:endnote>
  <w:endnote w:type="continuationSeparator" w:id="0">
    <w:p w:rsidR="0001439D" w:rsidRDefault="0001439D"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9" w:rsidRDefault="000D0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187" w:rsidRDefault="000E0187">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59d04f168a2637a1487decce"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E0187" w:rsidRPr="000E0187" w:rsidRDefault="000E0187" w:rsidP="000E0187">
                          <w:pPr>
                            <w:spacing w:after="0"/>
                            <w:jc w:val="center"/>
                            <w:rPr>
                              <w:rFonts w:ascii="Calibri" w:hAnsi="Calibri" w:cs="Calibri"/>
                              <w:color w:val="FF0000"/>
                              <w:sz w:val="20"/>
                            </w:rPr>
                          </w:pPr>
                          <w:r w:rsidRPr="000E0187">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9d04f168a2637a1487decce"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PHcaPAWAwAANQYAAA4AAAAAAAAAAAAAAAAA&#10;LgIAAGRycy9lMm9Eb2MueG1sUEsBAi0AFAAGAAgAAAAhAJ/VQezfAAAACwEAAA8AAAAAAAAAAAAA&#10;AAAAcAUAAGRycy9kb3ducmV2LnhtbFBLBQYAAAAABAAEAPMAAAB8BgAAAAA=&#10;" o:allowincell="f" filled="f" stroked="f" strokeweight=".5pt">
              <v:textbox inset=",0,,0">
                <w:txbxContent>
                  <w:p w:rsidR="000E0187" w:rsidRPr="000E0187" w:rsidRDefault="000E0187" w:rsidP="000E0187">
                    <w:pPr>
                      <w:spacing w:after="0"/>
                      <w:jc w:val="center"/>
                      <w:rPr>
                        <w:rFonts w:ascii="Calibri" w:hAnsi="Calibri" w:cs="Calibri"/>
                        <w:color w:val="FF0000"/>
                        <w:sz w:val="20"/>
                      </w:rPr>
                    </w:pPr>
                    <w:r w:rsidRPr="000E0187">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8C9" w:rsidRDefault="000D0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39D" w:rsidRDefault="0001439D" w:rsidP="003E2AA5">
      <w:pPr>
        <w:spacing w:after="0" w:line="240" w:lineRule="auto"/>
      </w:pPr>
      <w:r>
        <w:separator/>
      </w:r>
    </w:p>
  </w:footnote>
  <w:footnote w:type="continuationSeparator" w:id="0">
    <w:p w:rsidR="0001439D" w:rsidRDefault="0001439D"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143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0143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0250"/>
    <w:multiLevelType w:val="hybridMultilevel"/>
    <w:tmpl w:val="1570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29416F"/>
    <w:multiLevelType w:val="hybridMultilevel"/>
    <w:tmpl w:val="BA9C8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9702F63"/>
    <w:multiLevelType w:val="hybridMultilevel"/>
    <w:tmpl w:val="6532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F28C1"/>
    <w:multiLevelType w:val="hybridMultilevel"/>
    <w:tmpl w:val="6518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32776"/>
    <w:multiLevelType w:val="hybridMultilevel"/>
    <w:tmpl w:val="DD34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4"/>
  </w:num>
  <w:num w:numId="4">
    <w:abstractNumId w:val="8"/>
  </w:num>
  <w:num w:numId="5">
    <w:abstractNumId w:val="10"/>
  </w:num>
  <w:num w:numId="6">
    <w:abstractNumId w:val="5"/>
  </w:num>
  <w:num w:numId="7">
    <w:abstractNumId w:val="9"/>
  </w:num>
  <w:num w:numId="8">
    <w:abstractNumId w:val="4"/>
  </w:num>
  <w:num w:numId="9">
    <w:abstractNumId w:val="3"/>
  </w:num>
  <w:num w:numId="10">
    <w:abstractNumId w:val="7"/>
  </w:num>
  <w:num w:numId="11">
    <w:abstractNumId w:val="2"/>
  </w:num>
  <w:num w:numId="12">
    <w:abstractNumId w:val="1"/>
  </w:num>
  <w:num w:numId="13">
    <w:abstractNumId w:val="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439D"/>
    <w:rsid w:val="00023C6A"/>
    <w:rsid w:val="00070536"/>
    <w:rsid w:val="000760C1"/>
    <w:rsid w:val="0007676D"/>
    <w:rsid w:val="00096B16"/>
    <w:rsid w:val="000B33FB"/>
    <w:rsid w:val="000C0254"/>
    <w:rsid w:val="000D08C9"/>
    <w:rsid w:val="000E0187"/>
    <w:rsid w:val="00102452"/>
    <w:rsid w:val="00113F9C"/>
    <w:rsid w:val="00151DF9"/>
    <w:rsid w:val="00156444"/>
    <w:rsid w:val="00164AC2"/>
    <w:rsid w:val="001959AB"/>
    <w:rsid w:val="00196F91"/>
    <w:rsid w:val="001D428A"/>
    <w:rsid w:val="001D7A21"/>
    <w:rsid w:val="001E7483"/>
    <w:rsid w:val="00201B6B"/>
    <w:rsid w:val="0022714B"/>
    <w:rsid w:val="0023521B"/>
    <w:rsid w:val="00247F38"/>
    <w:rsid w:val="00273D42"/>
    <w:rsid w:val="002A24AD"/>
    <w:rsid w:val="002D2484"/>
    <w:rsid w:val="002E389A"/>
    <w:rsid w:val="0030666A"/>
    <w:rsid w:val="00331803"/>
    <w:rsid w:val="00345358"/>
    <w:rsid w:val="00390E1E"/>
    <w:rsid w:val="003918AA"/>
    <w:rsid w:val="003918B5"/>
    <w:rsid w:val="0039638A"/>
    <w:rsid w:val="003B629C"/>
    <w:rsid w:val="003C771D"/>
    <w:rsid w:val="003E07AF"/>
    <w:rsid w:val="003E2AA5"/>
    <w:rsid w:val="003F5155"/>
    <w:rsid w:val="00407E86"/>
    <w:rsid w:val="00422EEC"/>
    <w:rsid w:val="00425F78"/>
    <w:rsid w:val="00436804"/>
    <w:rsid w:val="004672AF"/>
    <w:rsid w:val="004769C4"/>
    <w:rsid w:val="004B069E"/>
    <w:rsid w:val="004C6E76"/>
    <w:rsid w:val="00516150"/>
    <w:rsid w:val="00520A5A"/>
    <w:rsid w:val="005238DF"/>
    <w:rsid w:val="0052660C"/>
    <w:rsid w:val="00535918"/>
    <w:rsid w:val="00581A0C"/>
    <w:rsid w:val="00582C05"/>
    <w:rsid w:val="005C3DA1"/>
    <w:rsid w:val="005E011F"/>
    <w:rsid w:val="00604C4C"/>
    <w:rsid w:val="00627279"/>
    <w:rsid w:val="00635792"/>
    <w:rsid w:val="00636B41"/>
    <w:rsid w:val="00677E7F"/>
    <w:rsid w:val="006A6C89"/>
    <w:rsid w:val="006A6E90"/>
    <w:rsid w:val="00712872"/>
    <w:rsid w:val="007134EB"/>
    <w:rsid w:val="007273C3"/>
    <w:rsid w:val="007C0F14"/>
    <w:rsid w:val="007C3A1B"/>
    <w:rsid w:val="00830B42"/>
    <w:rsid w:val="00831ED8"/>
    <w:rsid w:val="00843BA6"/>
    <w:rsid w:val="00854D10"/>
    <w:rsid w:val="008577A0"/>
    <w:rsid w:val="00884207"/>
    <w:rsid w:val="00884DD3"/>
    <w:rsid w:val="008872EC"/>
    <w:rsid w:val="00887627"/>
    <w:rsid w:val="008E39D8"/>
    <w:rsid w:val="0091680C"/>
    <w:rsid w:val="0092284B"/>
    <w:rsid w:val="00933779"/>
    <w:rsid w:val="00936964"/>
    <w:rsid w:val="009558F5"/>
    <w:rsid w:val="009846CC"/>
    <w:rsid w:val="00993EB8"/>
    <w:rsid w:val="009B095F"/>
    <w:rsid w:val="009C29A3"/>
    <w:rsid w:val="009D3510"/>
    <w:rsid w:val="009D4EDC"/>
    <w:rsid w:val="009E6E93"/>
    <w:rsid w:val="00A06266"/>
    <w:rsid w:val="00A175BB"/>
    <w:rsid w:val="00A24F0E"/>
    <w:rsid w:val="00A63FC5"/>
    <w:rsid w:val="00A94244"/>
    <w:rsid w:val="00AA202B"/>
    <w:rsid w:val="00AC756D"/>
    <w:rsid w:val="00AD3455"/>
    <w:rsid w:val="00AE0278"/>
    <w:rsid w:val="00AF43A5"/>
    <w:rsid w:val="00B13CC0"/>
    <w:rsid w:val="00B6345A"/>
    <w:rsid w:val="00B71575"/>
    <w:rsid w:val="00BA7381"/>
    <w:rsid w:val="00BE037C"/>
    <w:rsid w:val="00C0743D"/>
    <w:rsid w:val="00C1117D"/>
    <w:rsid w:val="00C205C2"/>
    <w:rsid w:val="00C6120B"/>
    <w:rsid w:val="00C644FD"/>
    <w:rsid w:val="00C65766"/>
    <w:rsid w:val="00CB24C5"/>
    <w:rsid w:val="00CD731A"/>
    <w:rsid w:val="00CE0947"/>
    <w:rsid w:val="00CF60D0"/>
    <w:rsid w:val="00D452F0"/>
    <w:rsid w:val="00D655B6"/>
    <w:rsid w:val="00D84D44"/>
    <w:rsid w:val="00D929A3"/>
    <w:rsid w:val="00DA25B4"/>
    <w:rsid w:val="00DB3749"/>
    <w:rsid w:val="00DB4CA1"/>
    <w:rsid w:val="00DB63F4"/>
    <w:rsid w:val="00DC25F8"/>
    <w:rsid w:val="00DE336B"/>
    <w:rsid w:val="00DF63DD"/>
    <w:rsid w:val="00E24555"/>
    <w:rsid w:val="00E308A2"/>
    <w:rsid w:val="00E37274"/>
    <w:rsid w:val="00E62A22"/>
    <w:rsid w:val="00EA1954"/>
    <w:rsid w:val="00EB194D"/>
    <w:rsid w:val="00EF115A"/>
    <w:rsid w:val="00F10CAD"/>
    <w:rsid w:val="00F2036C"/>
    <w:rsid w:val="00F22897"/>
    <w:rsid w:val="00F25B48"/>
    <w:rsid w:val="00F3142C"/>
    <w:rsid w:val="00F3633A"/>
    <w:rsid w:val="00F3697C"/>
    <w:rsid w:val="00F8223B"/>
    <w:rsid w:val="00F947DB"/>
    <w:rsid w:val="00F95B7F"/>
    <w:rsid w:val="00FA5BF5"/>
    <w:rsid w:val="00FD195B"/>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6B43C2F3-585C-4739-B073-3C2BB978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32747">
      <w:bodyDiv w:val="1"/>
      <w:marLeft w:val="0"/>
      <w:marRight w:val="0"/>
      <w:marTop w:val="0"/>
      <w:marBottom w:val="0"/>
      <w:divBdr>
        <w:top w:val="none" w:sz="0" w:space="0" w:color="auto"/>
        <w:left w:val="none" w:sz="0" w:space="0" w:color="auto"/>
        <w:bottom w:val="none" w:sz="0" w:space="0" w:color="auto"/>
        <w:right w:val="none" w:sz="0" w:space="0" w:color="auto"/>
      </w:divBdr>
    </w:div>
    <w:div w:id="8502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orthyorks.gov.uk/article/23524/What-you-should-know-before-applying-for-a-jo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2B7887" w:rsidP="002B7887">
          <w:pPr>
            <w:pStyle w:val="DBB13236ED7040A596637F2B52B5C92612"/>
          </w:pPr>
          <w:r w:rsidRPr="002E389A">
            <w:rPr>
              <w:rFonts w:ascii="Arial" w:eastAsia="Times New Roman" w:hAnsi="Arial" w:cs="Arial"/>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2B7887" w:rsidP="002B7887">
          <w:pPr>
            <w:pStyle w:val="0E0262A91C434199B3691139561B559B10"/>
          </w:pPr>
          <w:r w:rsidRPr="002E389A">
            <w:rPr>
              <w:rFonts w:ascii="Arial" w:eastAsia="Times New Roman" w:hAnsi="Arial" w:cs="Arial"/>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2B7887" w:rsidP="002B7887">
          <w:pPr>
            <w:pStyle w:val="EB82167E0EFA4D809B25E70003C32F2E9"/>
          </w:pPr>
          <w:r w:rsidRPr="002E389A">
            <w:rPr>
              <w:rFonts w:ascii="Arial" w:eastAsia="Times New Roman" w:hAnsi="Arial" w:cs="Arial"/>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E280E"/>
    <w:rsid w:val="001D6064"/>
    <w:rsid w:val="002B7887"/>
    <w:rsid w:val="00345DDC"/>
    <w:rsid w:val="005224C4"/>
    <w:rsid w:val="00707091"/>
    <w:rsid w:val="0083552E"/>
    <w:rsid w:val="00882E6A"/>
    <w:rsid w:val="008C4B84"/>
    <w:rsid w:val="008E7E24"/>
    <w:rsid w:val="00C33450"/>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2B7887"/>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DBB13236ED7040A596637F2B52B5C92611">
    <w:name w:val="DBB13236ED7040A596637F2B52B5C92611"/>
    <w:rsid w:val="008E7E24"/>
    <w:rPr>
      <w:rFonts w:eastAsiaTheme="minorHAnsi"/>
      <w:lang w:eastAsia="en-US"/>
    </w:rPr>
  </w:style>
  <w:style w:type="paragraph" w:customStyle="1" w:styleId="EB82167E0EFA4D809B25E70003C32F2E8">
    <w:name w:val="EB82167E0EFA4D809B25E70003C32F2E8"/>
    <w:rsid w:val="008E7E24"/>
    <w:rPr>
      <w:rFonts w:eastAsiaTheme="minorHAnsi"/>
      <w:lang w:eastAsia="en-US"/>
    </w:rPr>
  </w:style>
  <w:style w:type="paragraph" w:customStyle="1" w:styleId="0E0262A91C434199B3691139561B559B9">
    <w:name w:val="0E0262A91C434199B3691139561B559B9"/>
    <w:rsid w:val="008E7E24"/>
    <w:rPr>
      <w:rFonts w:eastAsiaTheme="minorHAnsi"/>
      <w:lang w:eastAsia="en-US"/>
    </w:rPr>
  </w:style>
  <w:style w:type="paragraph" w:customStyle="1" w:styleId="939ED527C2704541B9CFC4413F8679EC9">
    <w:name w:val="939ED527C2704541B9CFC4413F8679EC9"/>
    <w:rsid w:val="008E7E24"/>
    <w:rPr>
      <w:rFonts w:eastAsiaTheme="minorHAnsi"/>
      <w:lang w:eastAsia="en-US"/>
    </w:rPr>
  </w:style>
  <w:style w:type="paragraph" w:customStyle="1" w:styleId="5BF8E1972FA9479987DF4E1BF31120902">
    <w:name w:val="5BF8E1972FA9479987DF4E1BF31120902"/>
    <w:rsid w:val="008E7E24"/>
    <w:rPr>
      <w:rFonts w:eastAsiaTheme="minorHAnsi"/>
      <w:lang w:eastAsia="en-US"/>
    </w:rPr>
  </w:style>
  <w:style w:type="paragraph" w:customStyle="1" w:styleId="DBB13236ED7040A596637F2B52B5C92612">
    <w:name w:val="DBB13236ED7040A596637F2B52B5C92612"/>
    <w:rsid w:val="002B7887"/>
    <w:rPr>
      <w:rFonts w:eastAsiaTheme="minorHAnsi"/>
      <w:lang w:eastAsia="en-US"/>
    </w:rPr>
  </w:style>
  <w:style w:type="paragraph" w:customStyle="1" w:styleId="EB82167E0EFA4D809B25E70003C32F2E9">
    <w:name w:val="EB82167E0EFA4D809B25E70003C32F2E9"/>
    <w:rsid w:val="002B7887"/>
    <w:rPr>
      <w:rFonts w:eastAsiaTheme="minorHAnsi"/>
      <w:lang w:eastAsia="en-US"/>
    </w:rPr>
  </w:style>
  <w:style w:type="paragraph" w:customStyle="1" w:styleId="0E0262A91C434199B3691139561B559B10">
    <w:name w:val="0E0262A91C434199B3691139561B559B10"/>
    <w:rsid w:val="002B7887"/>
    <w:rPr>
      <w:rFonts w:eastAsiaTheme="minorHAnsi"/>
      <w:lang w:eastAsia="en-US"/>
    </w:rPr>
  </w:style>
  <w:style w:type="paragraph" w:customStyle="1" w:styleId="939ED527C2704541B9CFC4413F8679EC10">
    <w:name w:val="939ED527C2704541B9CFC4413F8679EC10"/>
    <w:rsid w:val="002B7887"/>
    <w:rPr>
      <w:rFonts w:eastAsiaTheme="minorHAnsi"/>
      <w:lang w:eastAsia="en-US"/>
    </w:rPr>
  </w:style>
  <w:style w:type="paragraph" w:customStyle="1" w:styleId="5BF8E1972FA9479987DF4E1BF31120903">
    <w:name w:val="5BF8E1972FA9479987DF4E1BF31120903"/>
    <w:rsid w:val="002B788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17B1-0315-4242-8C2F-AF618397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NYCC</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crawson</dc:creator>
  <cp:lastModifiedBy>Anita Walls</cp:lastModifiedBy>
  <cp:revision>2</cp:revision>
  <dcterms:created xsi:type="dcterms:W3CDTF">2022-06-22T12:08:00Z</dcterms:created>
  <dcterms:modified xsi:type="dcterms:W3CDTF">2022-06-22T12:08:00Z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2022-03-10T16:59:04Z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cb4223a8-d398-4472-b755-0000f8af6a53</vt:lpwstr>
  </property>
  <property fmtid="{D5CDD505-2E9C-101B-9397-08002B2CF9AE}" pid="8" name="MSIP_Label_3ecdfc32-7be5-4b17-9f97-00453388bdd7_ContentBits">
    <vt:lpwstr>2</vt:lpwstr>
  </property>
</Properties>
</file>